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312A1" w14:textId="77777777" w:rsidR="0083105E" w:rsidRPr="00D93208" w:rsidRDefault="0083105E" w:rsidP="0083105E">
      <w:pPr>
        <w:tabs>
          <w:tab w:val="left" w:pos="5844"/>
        </w:tabs>
        <w:jc w:val="center"/>
        <w:rPr>
          <w:rFonts w:ascii="Arial Narrow" w:hAnsi="Arial Narrow" w:cs="Arial"/>
          <w:b/>
          <w:bCs/>
          <w:noProof/>
          <w:snapToGrid/>
          <w:sz w:val="44"/>
          <w:szCs w:val="44"/>
        </w:rPr>
      </w:pPr>
      <w:r w:rsidRPr="00D93208">
        <w:rPr>
          <w:rFonts w:ascii="Arial Narrow" w:hAnsi="Arial Narrow" w:cs="Arial"/>
          <w:b/>
          <w:bCs/>
          <w:noProof/>
          <w:snapToGrid/>
          <w:sz w:val="44"/>
          <w:szCs w:val="44"/>
        </w:rPr>
        <w:t>This future solicitation was previously posted and has been</w:t>
      </w:r>
    </w:p>
    <w:p w14:paraId="46BE65AE" w14:textId="77777777" w:rsidR="0083105E" w:rsidRDefault="0083105E" w:rsidP="0083105E">
      <w:pPr>
        <w:tabs>
          <w:tab w:val="left" w:pos="5844"/>
        </w:tabs>
        <w:jc w:val="center"/>
        <w:rPr>
          <w:rFonts w:ascii="Arial Narrow" w:hAnsi="Arial Narrow" w:cs="Arial"/>
          <w:b/>
          <w:bCs/>
          <w:noProof/>
          <w:snapToGrid/>
          <w:sz w:val="44"/>
          <w:szCs w:val="44"/>
        </w:rPr>
      </w:pPr>
      <w:r w:rsidRPr="00D93208">
        <w:rPr>
          <w:rFonts w:ascii="Arial Narrow" w:hAnsi="Arial Narrow" w:cs="Arial"/>
          <w:b/>
          <w:bCs/>
          <w:noProof/>
          <w:snapToGrid/>
          <w:sz w:val="44"/>
          <w:szCs w:val="44"/>
        </w:rPr>
        <w:t>amended.</w:t>
      </w:r>
      <w:r>
        <w:rPr>
          <w:rFonts w:ascii="Arial Narrow" w:hAnsi="Arial Narrow" w:cs="Arial"/>
          <w:b/>
          <w:bCs/>
          <w:noProof/>
          <w:snapToGrid/>
          <w:sz w:val="44"/>
          <w:szCs w:val="44"/>
        </w:rPr>
        <w:t xml:space="preserve"> </w:t>
      </w:r>
      <w:r w:rsidRPr="00D93208">
        <w:rPr>
          <w:rFonts w:ascii="Arial Narrow" w:hAnsi="Arial Narrow" w:cs="Arial"/>
          <w:b/>
          <w:bCs/>
          <w:noProof/>
          <w:snapToGrid/>
          <w:sz w:val="44"/>
          <w:szCs w:val="44"/>
        </w:rPr>
        <w:t>The solicitation is subject to change without notice.</w:t>
      </w:r>
      <w:r>
        <w:rPr>
          <w:rFonts w:ascii="Arial Narrow" w:hAnsi="Arial Narrow" w:cs="Arial"/>
          <w:b/>
          <w:bCs/>
          <w:noProof/>
          <w:snapToGrid/>
          <w:sz w:val="44"/>
          <w:szCs w:val="44"/>
        </w:rPr>
        <w:t xml:space="preserve"> </w:t>
      </w:r>
    </w:p>
    <w:p w14:paraId="114FB116" w14:textId="77777777" w:rsidR="0083105E" w:rsidRPr="00071B48" w:rsidRDefault="0083105E" w:rsidP="0083105E">
      <w:pPr>
        <w:tabs>
          <w:tab w:val="left" w:pos="5844"/>
        </w:tabs>
        <w:jc w:val="center"/>
        <w:rPr>
          <w:rFonts w:ascii="Arial Narrow" w:hAnsi="Arial Narrow" w:cs="Arial"/>
          <w:b/>
          <w:bCs/>
          <w:noProof/>
          <w:snapToGrid/>
          <w:sz w:val="44"/>
          <w:szCs w:val="44"/>
        </w:rPr>
      </w:pPr>
      <w:r w:rsidRPr="00237580">
        <w:rPr>
          <w:rFonts w:ascii="Arial Narrow" w:hAnsi="Arial Narrow" w:cs="Arial"/>
          <w:b/>
          <w:bCs/>
          <w:noProof/>
          <w:snapToGrid/>
          <w:sz w:val="44"/>
          <w:szCs w:val="44"/>
        </w:rPr>
        <w:t>This is not an advertisement.</w:t>
      </w:r>
    </w:p>
    <w:p w14:paraId="0189C402" w14:textId="2A447AA7" w:rsidR="00133032" w:rsidRPr="008E4447" w:rsidRDefault="008C7897" w:rsidP="0064667B">
      <w:pPr>
        <w:rPr>
          <w:rFonts w:ascii="Arial" w:hAnsi="Arial" w:cs="Arial"/>
          <w:b/>
          <w:bCs/>
        </w:rPr>
      </w:pPr>
      <w:r>
        <w:rPr>
          <w:noProof/>
        </w:rPr>
        <w:drawing>
          <wp:anchor distT="0" distB="0" distL="114300" distR="114300" simplePos="0" relativeHeight="251659776" behindDoc="0" locked="0" layoutInCell="1" allowOverlap="1" wp14:anchorId="66A76CF8" wp14:editId="517C2BB0">
            <wp:simplePos x="0" y="0"/>
            <wp:positionH relativeFrom="column">
              <wp:posOffset>2771140</wp:posOffset>
            </wp:positionH>
            <wp:positionV relativeFrom="paragraph">
              <wp:posOffset>142875</wp:posOffset>
            </wp:positionV>
            <wp:extent cx="1266825" cy="542925"/>
            <wp:effectExtent l="0" t="0" r="0" b="0"/>
            <wp:wrapSquare wrapText="bothSides"/>
            <wp:docPr id="6" name="Picture 7" descr="Miami Dade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Miami Dade County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6825" cy="542925"/>
                    </a:xfrm>
                    <a:prstGeom prst="rect">
                      <a:avLst/>
                    </a:prstGeom>
                    <a:noFill/>
                  </pic:spPr>
                </pic:pic>
              </a:graphicData>
            </a:graphic>
            <wp14:sizeRelH relativeFrom="page">
              <wp14:pctWidth>0</wp14:pctWidth>
            </wp14:sizeRelH>
            <wp14:sizeRelV relativeFrom="page">
              <wp14:pctHeight>0</wp14:pctHeight>
            </wp14:sizeRelV>
          </wp:anchor>
        </w:drawing>
      </w:r>
    </w:p>
    <w:p w14:paraId="1D31425E" w14:textId="77777777" w:rsidR="00133032" w:rsidRPr="008E4447" w:rsidRDefault="00133032" w:rsidP="00133032">
      <w:pPr>
        <w:jc w:val="center"/>
        <w:rPr>
          <w:rFonts w:ascii="Arial" w:hAnsi="Arial" w:cs="Arial"/>
          <w:b/>
          <w:bCs/>
        </w:rPr>
      </w:pPr>
    </w:p>
    <w:p w14:paraId="05CBC820" w14:textId="77777777" w:rsidR="00133032" w:rsidRPr="008E4447" w:rsidRDefault="00133032" w:rsidP="00133032">
      <w:pPr>
        <w:jc w:val="center"/>
        <w:rPr>
          <w:rFonts w:ascii="Arial" w:hAnsi="Arial" w:cs="Arial"/>
          <w:b/>
          <w:bCs/>
        </w:rPr>
      </w:pPr>
    </w:p>
    <w:p w14:paraId="75C92689" w14:textId="25EB319C" w:rsidR="00133032" w:rsidRPr="008E4447" w:rsidRDefault="008C7897" w:rsidP="00133032">
      <w:pPr>
        <w:jc w:val="center"/>
        <w:rPr>
          <w:rFonts w:ascii="Arial" w:hAnsi="Arial" w:cs="Arial"/>
          <w:b/>
          <w:bCs/>
        </w:rPr>
      </w:pPr>
      <w:r>
        <w:rPr>
          <w:rFonts w:ascii="Arial" w:hAnsi="Arial" w:cs="Arial"/>
          <w:b/>
          <w:bCs/>
          <w:noProof/>
          <w:snapToGrid/>
        </w:rPr>
        <mc:AlternateContent>
          <mc:Choice Requires="wps">
            <w:drawing>
              <wp:anchor distT="0" distB="0" distL="114300" distR="114300" simplePos="0" relativeHeight="251655680" behindDoc="0" locked="0" layoutInCell="1" allowOverlap="1" wp14:anchorId="400C43FB" wp14:editId="511742AF">
                <wp:simplePos x="0" y="0"/>
                <wp:positionH relativeFrom="column">
                  <wp:posOffset>-146304</wp:posOffset>
                </wp:positionH>
                <wp:positionV relativeFrom="paragraph">
                  <wp:posOffset>206654</wp:posOffset>
                </wp:positionV>
                <wp:extent cx="6998970" cy="1338682"/>
                <wp:effectExtent l="0" t="0" r="11430" b="13970"/>
                <wp:wrapNone/>
                <wp:docPr id="82053497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8970" cy="1338682"/>
                        </a:xfrm>
                        <a:prstGeom prst="rect">
                          <a:avLst/>
                        </a:prstGeom>
                        <a:solidFill>
                          <a:srgbClr val="FFFFFF"/>
                        </a:solidFill>
                        <a:ln w="19050">
                          <a:solidFill>
                            <a:srgbClr val="4472C4"/>
                          </a:solidFill>
                          <a:miter lim="800000"/>
                          <a:headEnd/>
                          <a:tailEnd/>
                        </a:ln>
                      </wps:spPr>
                      <wps:txbx>
                        <w:txbxContent>
                          <w:p w14:paraId="3A700CE9" w14:textId="77777777" w:rsidR="00F022F5" w:rsidRPr="00F022F5" w:rsidRDefault="00F022F5" w:rsidP="00F022F5">
                            <w:pPr>
                              <w:jc w:val="center"/>
                              <w:rPr>
                                <w:rFonts w:ascii="Arial" w:hAnsi="Arial" w:cs="Arial"/>
                                <w:b/>
                                <w:bCs/>
                                <w:szCs w:val="24"/>
                              </w:rPr>
                            </w:pPr>
                            <w:r w:rsidRPr="00F022F5">
                              <w:rPr>
                                <w:rFonts w:ascii="Arial" w:hAnsi="Arial" w:cs="Arial"/>
                                <w:b/>
                                <w:bCs/>
                                <w:szCs w:val="24"/>
                              </w:rPr>
                              <w:t>MIAMI-DADE COUNTY, FLORIDA</w:t>
                            </w:r>
                          </w:p>
                          <w:p w14:paraId="77AC22CE" w14:textId="77777777" w:rsidR="00F022F5" w:rsidRPr="00F022F5" w:rsidRDefault="00F022F5" w:rsidP="00F022F5">
                            <w:pPr>
                              <w:jc w:val="center"/>
                              <w:rPr>
                                <w:rFonts w:ascii="Arial" w:hAnsi="Arial" w:cs="Arial"/>
                                <w:b/>
                                <w:bCs/>
                                <w:szCs w:val="24"/>
                              </w:rPr>
                            </w:pPr>
                            <w:r w:rsidRPr="00F022F5">
                              <w:rPr>
                                <w:rFonts w:ascii="Arial" w:hAnsi="Arial" w:cs="Arial"/>
                                <w:b/>
                                <w:bCs/>
                                <w:szCs w:val="24"/>
                              </w:rPr>
                              <w:t xml:space="preserve">NOTICE TO PROFESSIONAL CONSULTANTS (NTPC) </w:t>
                            </w:r>
                          </w:p>
                          <w:p w14:paraId="21C022B6" w14:textId="77777777" w:rsidR="00F022F5" w:rsidRPr="00F022F5" w:rsidRDefault="00F022F5" w:rsidP="00F022F5">
                            <w:pPr>
                              <w:jc w:val="center"/>
                              <w:rPr>
                                <w:rFonts w:ascii="Arial" w:hAnsi="Arial" w:cs="Arial"/>
                                <w:b/>
                                <w:bCs/>
                                <w:szCs w:val="24"/>
                              </w:rPr>
                            </w:pPr>
                            <w:r w:rsidRPr="00F022F5">
                              <w:rPr>
                                <w:rFonts w:ascii="Arial" w:hAnsi="Arial" w:cs="Arial"/>
                                <w:b/>
                                <w:bCs/>
                                <w:szCs w:val="24"/>
                              </w:rPr>
                              <w:t>MIAMI-DADE COUNTY WATER AND SEWER DEPARTMENT (WASD)</w:t>
                            </w:r>
                          </w:p>
                          <w:p w14:paraId="63006CEB" w14:textId="77777777" w:rsidR="00F022F5" w:rsidRPr="00F022F5" w:rsidRDefault="00F022F5" w:rsidP="00F022F5">
                            <w:pPr>
                              <w:jc w:val="center"/>
                              <w:rPr>
                                <w:rFonts w:ascii="Arial" w:hAnsi="Arial" w:cs="Arial"/>
                                <w:b/>
                                <w:bCs/>
                                <w:szCs w:val="24"/>
                              </w:rPr>
                            </w:pPr>
                            <w:r w:rsidRPr="00F022F5">
                              <w:rPr>
                                <w:rFonts w:ascii="Arial" w:hAnsi="Arial" w:cs="Arial"/>
                                <w:b/>
                                <w:bCs/>
                                <w:szCs w:val="24"/>
                              </w:rPr>
                              <w:t xml:space="preserve">GEOTECHNICAL SERVICES, STRUCTURAL ASSESSMENT, MATERIALS TESTING, AND OTHER QUALITY ASSURANCE SERVICES FOR WATER AND WASTEWATER INFRASTRUCTURE PROJECTS </w:t>
                            </w:r>
                          </w:p>
                          <w:p w14:paraId="78518F57" w14:textId="2A66AD11" w:rsidR="00EB7FB7" w:rsidRDefault="00F022F5" w:rsidP="00F022F5">
                            <w:pPr>
                              <w:jc w:val="center"/>
                            </w:pPr>
                            <w:r w:rsidRPr="00F022F5">
                              <w:rPr>
                                <w:rFonts w:ascii="Arial" w:hAnsi="Arial" w:cs="Arial"/>
                                <w:b/>
                                <w:bCs/>
                                <w:szCs w:val="24"/>
                              </w:rPr>
                              <w:t>STRATEGIC PROCUREMENT DEPARTMENT (SPD) PROJECT NO. E26WS0</w:t>
                            </w:r>
                            <w:r w:rsidR="00965577">
                              <w:rPr>
                                <w:rFonts w:ascii="Arial" w:hAnsi="Arial" w:cs="Arial"/>
                                <w:b/>
                                <w:bCs/>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C43FB" id="Rectangle 2" o:spid="_x0000_s1026" style="position:absolute;left:0;text-align:left;margin-left:-11.5pt;margin-top:16.25pt;width:551.1pt;height:105.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9qFwIAACMEAAAOAAAAZHJzL2Uyb0RvYy54bWysU9tu2zAMfR+wfxD0vthJ3VyMOEWRLsOA&#10;7gJ0+wBFlm1hsqhRSpzs60cpaZpdnob5QSBN6vDwkFreHXrD9gq9Blvx8SjnTFkJtbZtxb9+2byZ&#10;c+aDsLUwYFXFj8rzu9XrV8vBlWoCHZhaISMQ68vBVbwLwZVZ5mWneuFH4JSlYAPYi0AutlmNYiD0&#10;3mSTPJ9mA2DtEKTynv4+nIJ8lfCbRsnwqWm8CsxUnLiFdGI6t/HMVktRtihcp+WZhvgHFr3Qlope&#10;oB5EEGyH+g+oXksED00YSegzaBotVeqBuhnnv3Xz1AmnUi8kjncXmfz/g5Uf90/uM0bq3j2C/OaZ&#10;hXUnbKvuEWHolKip3DgKlQ3Ol5cL0fF0lW2HD1DTaMUuQNLg0GAfAak7dkhSHy9Sq0Ngkn5OF4v5&#10;YkYTkRQb39zMp/NJqiHK5+sOfXinoGfRqDjSLBO82D/6EOmI8jkl0Qej6402JjnYbtcG2V7Q3Dfp&#10;O6P76zRj2UDlF/ltnqB/CfprjKKYTdbF3zB6HWiDje4rPs/jF5NEGYV7a+tkB6HNySbOxp6VjOLF&#10;PfVlOGwPlBjNLdRH0hThtKn0ssjoAH9wNtCWVtx/3wlUnJn3luayGBdFXOvkFLezCTl4HdleR4SV&#10;BFXxwNnJXIfTU9g51G1HlcZJBgv3NMtGJ5VfWJ150yYm8c+vJq76tZ+yXt726icAAAD//wMAUEsD&#10;BBQABgAIAAAAIQAXlece3gAAAAsBAAAPAAAAZHJzL2Rvd25yZXYueG1sTI/BTsMwEETvSPyDtUjc&#10;WgcHaBviVASBeqxo+YBtbOIIex1stw1/j3uC42hGM2/q9eQsO+kQB08S7uYFME2dVwP1Ej72b7Ml&#10;sJiQFFpPWsKPjrBurq9qrJQ/07s+7VLPcgnFCiWYlMaK89gZ7TDO/agpe58+OExZhp6rgOdc7iwX&#10;RfHIHQ6UFwyO+sXo7mt3dBIWvVWiDUvzumlX2O5Hou/tRsrbm+n5CVjSU/oLwwU/o0OTmQ7+SCoy&#10;K2EmyvwlSSjFA7BLoFisBLCDBHFflsCbmv//0PwCAAD//wMAUEsBAi0AFAAGAAgAAAAhALaDOJL+&#10;AAAA4QEAABMAAAAAAAAAAAAAAAAAAAAAAFtDb250ZW50X1R5cGVzXS54bWxQSwECLQAUAAYACAAA&#10;ACEAOP0h/9YAAACUAQAACwAAAAAAAAAAAAAAAAAvAQAAX3JlbHMvLnJlbHNQSwECLQAUAAYACAAA&#10;ACEAIxLvahcCAAAjBAAADgAAAAAAAAAAAAAAAAAuAgAAZHJzL2Uyb0RvYy54bWxQSwECLQAUAAYA&#10;CAAAACEAF5XnHt4AAAALAQAADwAAAAAAAAAAAAAAAABxBAAAZHJzL2Rvd25yZXYueG1sUEsFBgAA&#10;AAAEAAQA8wAAAHwFAAAAAA==&#10;" strokecolor="#4472c4" strokeweight="1.5pt">
                <v:textbox>
                  <w:txbxContent>
                    <w:p w14:paraId="3A700CE9" w14:textId="77777777" w:rsidR="00F022F5" w:rsidRPr="00F022F5" w:rsidRDefault="00F022F5" w:rsidP="00F022F5">
                      <w:pPr>
                        <w:jc w:val="center"/>
                        <w:rPr>
                          <w:rFonts w:ascii="Arial" w:hAnsi="Arial" w:cs="Arial"/>
                          <w:b/>
                          <w:bCs/>
                          <w:szCs w:val="24"/>
                        </w:rPr>
                      </w:pPr>
                      <w:r w:rsidRPr="00F022F5">
                        <w:rPr>
                          <w:rFonts w:ascii="Arial" w:hAnsi="Arial" w:cs="Arial"/>
                          <w:b/>
                          <w:bCs/>
                          <w:szCs w:val="24"/>
                        </w:rPr>
                        <w:t>MIAMI-DADE COUNTY, FLORIDA</w:t>
                      </w:r>
                    </w:p>
                    <w:p w14:paraId="77AC22CE" w14:textId="77777777" w:rsidR="00F022F5" w:rsidRPr="00F022F5" w:rsidRDefault="00F022F5" w:rsidP="00F022F5">
                      <w:pPr>
                        <w:jc w:val="center"/>
                        <w:rPr>
                          <w:rFonts w:ascii="Arial" w:hAnsi="Arial" w:cs="Arial"/>
                          <w:b/>
                          <w:bCs/>
                          <w:szCs w:val="24"/>
                        </w:rPr>
                      </w:pPr>
                      <w:r w:rsidRPr="00F022F5">
                        <w:rPr>
                          <w:rFonts w:ascii="Arial" w:hAnsi="Arial" w:cs="Arial"/>
                          <w:b/>
                          <w:bCs/>
                          <w:szCs w:val="24"/>
                        </w:rPr>
                        <w:t xml:space="preserve">NOTICE TO PROFESSIONAL CONSULTANTS (NTPC) </w:t>
                      </w:r>
                    </w:p>
                    <w:p w14:paraId="21C022B6" w14:textId="77777777" w:rsidR="00F022F5" w:rsidRPr="00F022F5" w:rsidRDefault="00F022F5" w:rsidP="00F022F5">
                      <w:pPr>
                        <w:jc w:val="center"/>
                        <w:rPr>
                          <w:rFonts w:ascii="Arial" w:hAnsi="Arial" w:cs="Arial"/>
                          <w:b/>
                          <w:bCs/>
                          <w:szCs w:val="24"/>
                        </w:rPr>
                      </w:pPr>
                      <w:r w:rsidRPr="00F022F5">
                        <w:rPr>
                          <w:rFonts w:ascii="Arial" w:hAnsi="Arial" w:cs="Arial"/>
                          <w:b/>
                          <w:bCs/>
                          <w:szCs w:val="24"/>
                        </w:rPr>
                        <w:t>MIAMI-DADE COUNTY WATER AND SEWER DEPARTMENT (WASD)</w:t>
                      </w:r>
                    </w:p>
                    <w:p w14:paraId="63006CEB" w14:textId="77777777" w:rsidR="00F022F5" w:rsidRPr="00F022F5" w:rsidRDefault="00F022F5" w:rsidP="00F022F5">
                      <w:pPr>
                        <w:jc w:val="center"/>
                        <w:rPr>
                          <w:rFonts w:ascii="Arial" w:hAnsi="Arial" w:cs="Arial"/>
                          <w:b/>
                          <w:bCs/>
                          <w:szCs w:val="24"/>
                        </w:rPr>
                      </w:pPr>
                      <w:r w:rsidRPr="00F022F5">
                        <w:rPr>
                          <w:rFonts w:ascii="Arial" w:hAnsi="Arial" w:cs="Arial"/>
                          <w:b/>
                          <w:bCs/>
                          <w:szCs w:val="24"/>
                        </w:rPr>
                        <w:t xml:space="preserve">GEOTECHNICAL SERVICES, STRUCTURAL ASSESSMENT, MATERIALS TESTING, AND OTHER QUALITY ASSURANCE SERVICES FOR WATER AND WASTEWATER INFRASTRUCTURE PROJECTS </w:t>
                      </w:r>
                    </w:p>
                    <w:p w14:paraId="78518F57" w14:textId="2A66AD11" w:rsidR="00EB7FB7" w:rsidRDefault="00F022F5" w:rsidP="00F022F5">
                      <w:pPr>
                        <w:jc w:val="center"/>
                      </w:pPr>
                      <w:r w:rsidRPr="00F022F5">
                        <w:rPr>
                          <w:rFonts w:ascii="Arial" w:hAnsi="Arial" w:cs="Arial"/>
                          <w:b/>
                          <w:bCs/>
                          <w:szCs w:val="24"/>
                        </w:rPr>
                        <w:t>STRATEGIC PROCUREMENT DEPARTMENT (SPD) PROJECT NO. E26WS0</w:t>
                      </w:r>
                      <w:r w:rsidR="00965577">
                        <w:rPr>
                          <w:rFonts w:ascii="Arial" w:hAnsi="Arial" w:cs="Arial"/>
                          <w:b/>
                          <w:bCs/>
                          <w:szCs w:val="24"/>
                        </w:rPr>
                        <w:t>2</w:t>
                      </w:r>
                    </w:p>
                  </w:txbxContent>
                </v:textbox>
              </v:rect>
            </w:pict>
          </mc:Fallback>
        </mc:AlternateContent>
      </w:r>
    </w:p>
    <w:p w14:paraId="40D85316" w14:textId="77777777" w:rsidR="00133032" w:rsidRPr="008E4447" w:rsidRDefault="00133032" w:rsidP="00133032">
      <w:pPr>
        <w:jc w:val="center"/>
        <w:rPr>
          <w:rFonts w:ascii="Arial" w:hAnsi="Arial" w:cs="Arial"/>
          <w:b/>
          <w:bCs/>
        </w:rPr>
      </w:pPr>
    </w:p>
    <w:p w14:paraId="45F85838" w14:textId="77777777" w:rsidR="00365988" w:rsidRDefault="00365988" w:rsidP="00133032">
      <w:pPr>
        <w:jc w:val="center"/>
        <w:rPr>
          <w:rFonts w:ascii="Arial" w:hAnsi="Arial" w:cs="Arial"/>
          <w:b/>
          <w:caps/>
          <w:szCs w:val="24"/>
        </w:rPr>
      </w:pPr>
    </w:p>
    <w:p w14:paraId="635D4564" w14:textId="77777777" w:rsidR="00BB630B" w:rsidRDefault="00BB630B" w:rsidP="00133032">
      <w:pPr>
        <w:jc w:val="center"/>
        <w:rPr>
          <w:rFonts w:ascii="Arial" w:hAnsi="Arial" w:cs="Arial"/>
          <w:b/>
          <w:caps/>
          <w:szCs w:val="24"/>
        </w:rPr>
      </w:pPr>
    </w:p>
    <w:p w14:paraId="0C3C007F" w14:textId="77777777" w:rsidR="00BB630B" w:rsidRDefault="00BB630B" w:rsidP="00133032">
      <w:pPr>
        <w:jc w:val="center"/>
        <w:rPr>
          <w:rFonts w:ascii="Arial" w:hAnsi="Arial" w:cs="Arial"/>
          <w:b/>
          <w:caps/>
          <w:szCs w:val="24"/>
        </w:rPr>
      </w:pPr>
    </w:p>
    <w:p w14:paraId="74EBC294" w14:textId="77777777" w:rsidR="00BB630B" w:rsidRPr="008E4447" w:rsidRDefault="00BB630B" w:rsidP="00133032">
      <w:pPr>
        <w:jc w:val="center"/>
        <w:rPr>
          <w:rFonts w:ascii="Arial" w:hAnsi="Arial" w:cs="Arial"/>
          <w:b/>
          <w:caps/>
          <w:szCs w:val="24"/>
        </w:rPr>
      </w:pPr>
    </w:p>
    <w:p w14:paraId="13949BAF" w14:textId="77777777" w:rsidR="00071B48" w:rsidRDefault="00071B48" w:rsidP="00133032">
      <w:pPr>
        <w:jc w:val="center"/>
        <w:rPr>
          <w:rFonts w:ascii="Arial" w:hAnsi="Arial" w:cs="Arial"/>
          <w:b/>
          <w:caps/>
          <w:szCs w:val="24"/>
        </w:rPr>
      </w:pPr>
    </w:p>
    <w:p w14:paraId="47253C0D" w14:textId="77777777" w:rsidR="00071B48" w:rsidRDefault="00071B48" w:rsidP="00133032">
      <w:pPr>
        <w:jc w:val="center"/>
        <w:rPr>
          <w:rFonts w:ascii="Arial" w:hAnsi="Arial" w:cs="Arial"/>
          <w:b/>
          <w:caps/>
          <w:szCs w:val="24"/>
        </w:rPr>
      </w:pPr>
    </w:p>
    <w:p w14:paraId="49F2F60A" w14:textId="77777777" w:rsidR="00F022F5" w:rsidRDefault="00F022F5" w:rsidP="00133032">
      <w:pPr>
        <w:jc w:val="center"/>
        <w:rPr>
          <w:rFonts w:ascii="Arial" w:hAnsi="Arial" w:cs="Arial"/>
          <w:b/>
          <w:caps/>
          <w:szCs w:val="24"/>
        </w:rPr>
      </w:pPr>
    </w:p>
    <w:p w14:paraId="3C1E31E1" w14:textId="77777777" w:rsidR="00F022F5" w:rsidRDefault="00F022F5" w:rsidP="00133032">
      <w:pPr>
        <w:jc w:val="center"/>
        <w:rPr>
          <w:rFonts w:ascii="Arial" w:hAnsi="Arial" w:cs="Arial"/>
          <w:b/>
          <w:caps/>
          <w:szCs w:val="24"/>
        </w:rPr>
      </w:pPr>
    </w:p>
    <w:p w14:paraId="7A7D9064" w14:textId="3EED9948" w:rsidR="00133032" w:rsidRPr="008E4447" w:rsidRDefault="00133032" w:rsidP="00133032">
      <w:pPr>
        <w:jc w:val="center"/>
        <w:rPr>
          <w:rFonts w:ascii="Arial" w:hAnsi="Arial" w:cs="Arial"/>
          <w:b/>
          <w:caps/>
          <w:szCs w:val="24"/>
        </w:rPr>
      </w:pPr>
      <w:r w:rsidRPr="008E4447">
        <w:rPr>
          <w:rFonts w:ascii="Arial" w:hAnsi="Arial" w:cs="Arial"/>
          <w:b/>
          <w:caps/>
          <w:szCs w:val="24"/>
        </w:rPr>
        <w:t>NTPC Available for Distribution:</w:t>
      </w:r>
      <w:r w:rsidRPr="008E4447">
        <w:rPr>
          <w:rFonts w:ascii="Arial" w:hAnsi="Arial" w:cs="Arial"/>
          <w:b/>
          <w:caps/>
          <w:szCs w:val="24"/>
        </w:rPr>
        <w:tab/>
      </w:r>
    </w:p>
    <w:p w14:paraId="3E194C15" w14:textId="5DD1B4E0" w:rsidR="00133032" w:rsidRPr="001B61A0" w:rsidRDefault="00AA5031" w:rsidP="00133032">
      <w:pPr>
        <w:jc w:val="center"/>
        <w:rPr>
          <w:rFonts w:ascii="Arial" w:hAnsi="Arial" w:cs="Arial"/>
          <w:szCs w:val="24"/>
        </w:rPr>
      </w:pPr>
      <w:r w:rsidRPr="001B61A0">
        <w:rPr>
          <w:rFonts w:ascii="Arial" w:hAnsi="Arial" w:cs="Arial"/>
          <w:szCs w:val="24"/>
        </w:rPr>
        <w:t>XXXXX</w:t>
      </w:r>
      <w:r w:rsidR="008E4447" w:rsidRPr="001B61A0">
        <w:rPr>
          <w:rFonts w:ascii="Arial" w:hAnsi="Arial" w:cs="Arial"/>
          <w:szCs w:val="24"/>
        </w:rPr>
        <w:t>, 20</w:t>
      </w:r>
      <w:r w:rsidR="00F022F5" w:rsidRPr="001B61A0">
        <w:rPr>
          <w:rFonts w:ascii="Arial" w:hAnsi="Arial" w:cs="Arial"/>
          <w:szCs w:val="24"/>
        </w:rPr>
        <w:t>26</w:t>
      </w:r>
    </w:p>
    <w:p w14:paraId="6B888FED" w14:textId="77777777" w:rsidR="00133032" w:rsidRPr="001B61A0" w:rsidRDefault="00133032" w:rsidP="00133032">
      <w:pPr>
        <w:jc w:val="center"/>
        <w:rPr>
          <w:rFonts w:ascii="Arial" w:hAnsi="Arial" w:cs="Arial"/>
          <w:b/>
          <w:szCs w:val="24"/>
        </w:rPr>
      </w:pPr>
      <w:r w:rsidRPr="001B61A0">
        <w:rPr>
          <w:rFonts w:ascii="Arial" w:hAnsi="Arial" w:cs="Arial"/>
          <w:b/>
          <w:szCs w:val="24"/>
        </w:rPr>
        <w:tab/>
      </w:r>
    </w:p>
    <w:p w14:paraId="7106702E" w14:textId="77777777" w:rsidR="00133032" w:rsidRPr="001B61A0" w:rsidRDefault="00133032" w:rsidP="00133032">
      <w:pPr>
        <w:jc w:val="center"/>
        <w:rPr>
          <w:rFonts w:ascii="Arial" w:hAnsi="Arial" w:cs="Arial"/>
          <w:b/>
          <w:szCs w:val="24"/>
        </w:rPr>
      </w:pPr>
      <w:r w:rsidRPr="001B61A0">
        <w:rPr>
          <w:rFonts w:ascii="Arial" w:hAnsi="Arial" w:cs="Arial"/>
          <w:b/>
          <w:szCs w:val="24"/>
        </w:rPr>
        <w:t>PRE-SUBMITTAL PROJECT BRIEFING TO BE HELD:</w:t>
      </w:r>
    </w:p>
    <w:p w14:paraId="1F0A82EF" w14:textId="77777777" w:rsidR="0052695A" w:rsidRPr="001B61A0" w:rsidRDefault="0052695A" w:rsidP="00133032">
      <w:pPr>
        <w:jc w:val="center"/>
        <w:rPr>
          <w:rFonts w:ascii="Arial" w:hAnsi="Arial" w:cs="Arial"/>
        </w:rPr>
      </w:pPr>
      <w:r w:rsidRPr="001B61A0">
        <w:rPr>
          <w:rFonts w:ascii="Arial" w:hAnsi="Arial" w:cs="Arial"/>
        </w:rPr>
        <w:t>(While attendance is not mandatory, interested parties are encouraged to attend</w:t>
      </w:r>
      <w:r w:rsidR="009075C2" w:rsidRPr="001B61A0">
        <w:rPr>
          <w:rFonts w:ascii="Arial" w:hAnsi="Arial" w:cs="Arial"/>
        </w:rPr>
        <w:t>. The person responsible for submitting a proposal in INFORMS is strongly encouraged to attend.</w:t>
      </w:r>
      <w:r w:rsidRPr="001B61A0">
        <w:rPr>
          <w:rFonts w:ascii="Arial" w:hAnsi="Arial" w:cs="Arial"/>
        </w:rPr>
        <w:t>)</w:t>
      </w:r>
    </w:p>
    <w:p w14:paraId="714DC5CA" w14:textId="610F267B" w:rsidR="00133032" w:rsidRPr="001B61A0" w:rsidRDefault="0052695A" w:rsidP="0052695A">
      <w:pPr>
        <w:jc w:val="center"/>
        <w:rPr>
          <w:rFonts w:ascii="Arial" w:hAnsi="Arial" w:cs="Arial"/>
          <w:szCs w:val="24"/>
        </w:rPr>
      </w:pPr>
      <w:r w:rsidRPr="001B61A0">
        <w:rPr>
          <w:rFonts w:ascii="Arial" w:hAnsi="Arial" w:cs="Arial"/>
          <w:bCs/>
        </w:rPr>
        <w:t xml:space="preserve"> </w:t>
      </w:r>
      <w:r w:rsidR="00133032" w:rsidRPr="001B61A0">
        <w:rPr>
          <w:rFonts w:ascii="Arial" w:hAnsi="Arial" w:cs="Arial"/>
          <w:szCs w:val="24"/>
        </w:rPr>
        <w:t>_______</w:t>
      </w:r>
      <w:r w:rsidR="008E4447" w:rsidRPr="001B61A0">
        <w:rPr>
          <w:rFonts w:ascii="Arial" w:hAnsi="Arial" w:cs="Arial"/>
          <w:szCs w:val="24"/>
        </w:rPr>
        <w:t>, 20</w:t>
      </w:r>
      <w:r w:rsidR="0035261E" w:rsidRPr="001B61A0">
        <w:rPr>
          <w:rFonts w:ascii="Arial" w:hAnsi="Arial" w:cs="Arial"/>
          <w:szCs w:val="24"/>
        </w:rPr>
        <w:t>26</w:t>
      </w:r>
      <w:r w:rsidR="00133032" w:rsidRPr="001B61A0">
        <w:rPr>
          <w:rFonts w:ascii="Arial" w:hAnsi="Arial" w:cs="Arial"/>
          <w:szCs w:val="24"/>
        </w:rPr>
        <w:t xml:space="preserve"> at __:00 AM</w:t>
      </w:r>
      <w:r w:rsidR="008248A2" w:rsidRPr="001B61A0">
        <w:rPr>
          <w:rFonts w:ascii="Arial" w:hAnsi="Arial" w:cs="Arial"/>
          <w:szCs w:val="24"/>
        </w:rPr>
        <w:t xml:space="preserve"> (Local T</w:t>
      </w:r>
      <w:r w:rsidR="00133032" w:rsidRPr="001B61A0">
        <w:rPr>
          <w:rFonts w:ascii="Arial" w:hAnsi="Arial" w:cs="Arial"/>
          <w:szCs w:val="24"/>
        </w:rPr>
        <w:t>ime)</w:t>
      </w:r>
    </w:p>
    <w:p w14:paraId="08BFDCA6" w14:textId="77777777" w:rsidR="00DD44DB" w:rsidRPr="001B61A0" w:rsidRDefault="00DD44DB" w:rsidP="00DD44DB">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szCs w:val="24"/>
        </w:rPr>
      </w:pPr>
      <w:r w:rsidRPr="001B61A0">
        <w:rPr>
          <w:rFonts w:ascii="Arial" w:hAnsi="Arial" w:cs="Arial"/>
          <w:szCs w:val="24"/>
        </w:rPr>
        <w:t>WASD DOUGLAS BUILDING</w:t>
      </w:r>
    </w:p>
    <w:p w14:paraId="43806F39" w14:textId="77777777" w:rsidR="00DD44DB" w:rsidRPr="001B61A0" w:rsidRDefault="00DD44DB" w:rsidP="00DD44DB">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szCs w:val="24"/>
        </w:rPr>
      </w:pPr>
      <w:r w:rsidRPr="001B61A0">
        <w:rPr>
          <w:rFonts w:ascii="Arial" w:hAnsi="Arial" w:cs="Arial"/>
          <w:szCs w:val="24"/>
        </w:rPr>
        <w:t>3071 SW 38</w:t>
      </w:r>
      <w:r w:rsidRPr="001B61A0">
        <w:rPr>
          <w:rFonts w:ascii="Arial" w:hAnsi="Arial" w:cs="Arial"/>
          <w:szCs w:val="24"/>
          <w:vertAlign w:val="superscript"/>
        </w:rPr>
        <w:t>th</w:t>
      </w:r>
      <w:r w:rsidRPr="001B61A0">
        <w:rPr>
          <w:rFonts w:ascii="Arial" w:hAnsi="Arial" w:cs="Arial"/>
          <w:szCs w:val="24"/>
        </w:rPr>
        <w:t xml:space="preserve"> Ave</w:t>
      </w:r>
    </w:p>
    <w:p w14:paraId="3137A9E9" w14:textId="77777777" w:rsidR="00DD44DB" w:rsidRPr="001B61A0" w:rsidRDefault="00DD44DB" w:rsidP="00DD44DB">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szCs w:val="24"/>
        </w:rPr>
      </w:pPr>
      <w:r w:rsidRPr="001B61A0">
        <w:rPr>
          <w:rFonts w:ascii="Arial" w:hAnsi="Arial" w:cs="Arial"/>
          <w:szCs w:val="24"/>
        </w:rPr>
        <w:t>First Floor, Conference Room No. 156A</w:t>
      </w:r>
    </w:p>
    <w:p w14:paraId="3F7E1F12" w14:textId="77777777" w:rsidR="00DD44DB" w:rsidRPr="001B61A0" w:rsidRDefault="00DD44DB" w:rsidP="00DD44DB">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Cs/>
          <w:szCs w:val="24"/>
        </w:rPr>
      </w:pPr>
      <w:r w:rsidRPr="001B61A0">
        <w:rPr>
          <w:rFonts w:ascii="Arial" w:hAnsi="Arial" w:cs="Arial"/>
          <w:szCs w:val="24"/>
        </w:rPr>
        <w:t>Miami, FL 33146</w:t>
      </w:r>
    </w:p>
    <w:p w14:paraId="08AA2F20" w14:textId="77777777" w:rsidR="00133032" w:rsidRPr="001B61A0" w:rsidRDefault="00133032" w:rsidP="00133032">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Cs w:val="24"/>
        </w:rPr>
      </w:pPr>
    </w:p>
    <w:p w14:paraId="03DE9B3F" w14:textId="77777777" w:rsidR="00133032" w:rsidRPr="001B61A0" w:rsidRDefault="00133032" w:rsidP="001330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 w:val="left" w:pos="9360"/>
          <w:tab w:val="left" w:pos="9720"/>
        </w:tabs>
        <w:jc w:val="center"/>
        <w:rPr>
          <w:rFonts w:ascii="Arial" w:hAnsi="Arial" w:cs="Arial"/>
          <w:b/>
          <w:iCs/>
          <w:caps/>
          <w:szCs w:val="24"/>
        </w:rPr>
      </w:pPr>
      <w:r w:rsidRPr="001B61A0">
        <w:rPr>
          <w:rFonts w:ascii="Arial" w:hAnsi="Arial" w:cs="Arial"/>
          <w:b/>
          <w:iCs/>
          <w:caps/>
          <w:szCs w:val="24"/>
        </w:rPr>
        <w:t>Deadline for Receipt of Questions:</w:t>
      </w:r>
      <w:r w:rsidRPr="001B61A0">
        <w:rPr>
          <w:rFonts w:ascii="Arial" w:hAnsi="Arial" w:cs="Arial"/>
          <w:b/>
          <w:iCs/>
          <w:caps/>
          <w:szCs w:val="24"/>
        </w:rPr>
        <w:tab/>
      </w:r>
    </w:p>
    <w:p w14:paraId="0DF67158" w14:textId="24086F17" w:rsidR="00133032" w:rsidRPr="008E4447" w:rsidRDefault="00AA5031" w:rsidP="00133032">
      <w:pPr>
        <w:jc w:val="center"/>
        <w:rPr>
          <w:rFonts w:ascii="Arial" w:hAnsi="Arial" w:cs="Arial"/>
          <w:szCs w:val="24"/>
        </w:rPr>
      </w:pPr>
      <w:r w:rsidRPr="001B61A0">
        <w:rPr>
          <w:rFonts w:ascii="Arial" w:hAnsi="Arial" w:cs="Arial"/>
          <w:szCs w:val="24"/>
        </w:rPr>
        <w:t>XXXXX</w:t>
      </w:r>
      <w:r w:rsidR="00133032" w:rsidRPr="001B61A0">
        <w:rPr>
          <w:rFonts w:ascii="Arial" w:hAnsi="Arial" w:cs="Arial"/>
          <w:szCs w:val="24"/>
        </w:rPr>
        <w:t>,</w:t>
      </w:r>
      <w:r w:rsidR="008E4447" w:rsidRPr="001B61A0">
        <w:rPr>
          <w:rFonts w:ascii="Arial" w:hAnsi="Arial" w:cs="Arial"/>
          <w:szCs w:val="24"/>
        </w:rPr>
        <w:t xml:space="preserve"> 20</w:t>
      </w:r>
      <w:r w:rsidR="00CD5C31" w:rsidRPr="001B61A0">
        <w:rPr>
          <w:rFonts w:ascii="Arial" w:hAnsi="Arial" w:cs="Arial"/>
          <w:szCs w:val="24"/>
        </w:rPr>
        <w:t>26</w:t>
      </w:r>
      <w:r w:rsidR="00133032" w:rsidRPr="001B61A0">
        <w:rPr>
          <w:rFonts w:ascii="Arial" w:hAnsi="Arial" w:cs="Arial"/>
          <w:szCs w:val="24"/>
        </w:rPr>
        <w:t xml:space="preserve"> AT </w:t>
      </w:r>
      <w:r w:rsidR="00A47D47" w:rsidRPr="001B61A0">
        <w:rPr>
          <w:rFonts w:ascii="Arial" w:hAnsi="Arial" w:cs="Arial"/>
          <w:szCs w:val="24"/>
        </w:rPr>
        <w:t>2</w:t>
      </w:r>
      <w:r w:rsidR="00133032" w:rsidRPr="001B61A0">
        <w:rPr>
          <w:rFonts w:ascii="Arial" w:hAnsi="Arial" w:cs="Arial"/>
          <w:szCs w:val="24"/>
        </w:rPr>
        <w:t>:00 P.M. (Local Time</w:t>
      </w:r>
      <w:r w:rsidR="00133032" w:rsidRPr="008E4447">
        <w:rPr>
          <w:rFonts w:ascii="Arial" w:hAnsi="Arial" w:cs="Arial"/>
          <w:szCs w:val="24"/>
        </w:rPr>
        <w:t>)</w:t>
      </w:r>
    </w:p>
    <w:p w14:paraId="4266EBF3" w14:textId="77777777" w:rsidR="00133032" w:rsidRPr="008E4447" w:rsidRDefault="00133032" w:rsidP="00133032">
      <w:pPr>
        <w:jc w:val="center"/>
        <w:rPr>
          <w:rFonts w:ascii="Arial" w:hAnsi="Arial" w:cs="Arial"/>
          <w:caps/>
          <w:szCs w:val="24"/>
        </w:rPr>
      </w:pPr>
    </w:p>
    <w:p w14:paraId="01769ED9" w14:textId="77777777" w:rsidR="00133032" w:rsidRPr="008E4447" w:rsidRDefault="00133032" w:rsidP="001330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 w:val="left" w:pos="9360"/>
          <w:tab w:val="left" w:pos="9720"/>
        </w:tabs>
        <w:jc w:val="center"/>
        <w:rPr>
          <w:rFonts w:ascii="Arial" w:hAnsi="Arial" w:cs="Arial"/>
          <w:iCs/>
          <w:szCs w:val="24"/>
        </w:rPr>
      </w:pPr>
      <w:r w:rsidRPr="008E4447">
        <w:rPr>
          <w:rFonts w:ascii="Arial" w:hAnsi="Arial" w:cs="Arial"/>
          <w:b/>
          <w:iCs/>
          <w:szCs w:val="24"/>
        </w:rPr>
        <w:t>MIAMI-DADE COUNTY CONTACT FOR THIS SOLICITATION:</w:t>
      </w:r>
    </w:p>
    <w:p w14:paraId="3EB8AEF1" w14:textId="31F2237D" w:rsidR="00AA5031" w:rsidRPr="00CD5C31" w:rsidRDefault="00CD5C31" w:rsidP="00AA5031">
      <w:pPr>
        <w:tabs>
          <w:tab w:val="left" w:pos="0"/>
          <w:tab w:val="left" w:pos="198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iCs/>
          <w:szCs w:val="24"/>
        </w:rPr>
      </w:pPr>
      <w:r w:rsidRPr="00CD5C31">
        <w:rPr>
          <w:rFonts w:ascii="Arial" w:hAnsi="Arial" w:cs="Arial"/>
          <w:iCs/>
          <w:szCs w:val="24"/>
        </w:rPr>
        <w:t>Ana M. DaSilva</w:t>
      </w:r>
      <w:r w:rsidR="00AA5031" w:rsidRPr="00CD5C31">
        <w:rPr>
          <w:rFonts w:ascii="Arial" w:hAnsi="Arial" w:cs="Arial"/>
          <w:iCs/>
          <w:szCs w:val="24"/>
        </w:rPr>
        <w:t>, A/E Consultant Selection Coordinator</w:t>
      </w:r>
    </w:p>
    <w:p w14:paraId="4E1C31A9" w14:textId="77777777" w:rsidR="007766EB" w:rsidRPr="008E4447" w:rsidRDefault="007766EB" w:rsidP="00AA5031">
      <w:pPr>
        <w:tabs>
          <w:tab w:val="left" w:pos="0"/>
          <w:tab w:val="left" w:pos="198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iCs/>
          <w:szCs w:val="24"/>
        </w:rPr>
      </w:pPr>
      <w:r w:rsidRPr="00CD5C31">
        <w:rPr>
          <w:rFonts w:ascii="Arial" w:hAnsi="Arial" w:cs="Arial"/>
          <w:iCs/>
          <w:szCs w:val="24"/>
        </w:rPr>
        <w:t xml:space="preserve">Strategic Procurement </w:t>
      </w:r>
      <w:r w:rsidR="00500B01" w:rsidRPr="00CD5C31">
        <w:rPr>
          <w:rFonts w:ascii="Arial" w:hAnsi="Arial" w:cs="Arial"/>
          <w:iCs/>
          <w:szCs w:val="24"/>
        </w:rPr>
        <w:t xml:space="preserve">Department </w:t>
      </w:r>
      <w:r w:rsidR="00B60914" w:rsidRPr="00CD5C31">
        <w:rPr>
          <w:rFonts w:ascii="Arial" w:hAnsi="Arial" w:cs="Arial"/>
          <w:iCs/>
          <w:szCs w:val="24"/>
        </w:rPr>
        <w:t>(SPD)</w:t>
      </w:r>
    </w:p>
    <w:p w14:paraId="2AAA0B18" w14:textId="77777777" w:rsidR="00AA5031" w:rsidRPr="008E4447" w:rsidRDefault="00AA5031" w:rsidP="00AA5031">
      <w:pPr>
        <w:tabs>
          <w:tab w:val="left" w:pos="0"/>
          <w:tab w:val="left" w:pos="198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szCs w:val="24"/>
        </w:rPr>
      </w:pPr>
      <w:r w:rsidRPr="008E4447">
        <w:rPr>
          <w:rFonts w:ascii="Arial" w:hAnsi="Arial" w:cs="Arial"/>
          <w:szCs w:val="24"/>
        </w:rPr>
        <w:t>111 NW 1</w:t>
      </w:r>
      <w:r w:rsidRPr="008E4447">
        <w:rPr>
          <w:rFonts w:ascii="Arial" w:hAnsi="Arial" w:cs="Arial"/>
          <w:szCs w:val="24"/>
          <w:vertAlign w:val="superscript"/>
        </w:rPr>
        <w:t>st</w:t>
      </w:r>
      <w:r w:rsidRPr="008E4447">
        <w:rPr>
          <w:rFonts w:ascii="Arial" w:hAnsi="Arial" w:cs="Arial"/>
          <w:szCs w:val="24"/>
        </w:rPr>
        <w:t xml:space="preserve"> Street, Suite </w:t>
      </w:r>
      <w:r w:rsidR="007A5A66">
        <w:rPr>
          <w:rFonts w:ascii="Arial" w:hAnsi="Arial" w:cs="Arial"/>
          <w:szCs w:val="24"/>
        </w:rPr>
        <w:t>1920</w:t>
      </w:r>
      <w:r w:rsidRPr="008E4447">
        <w:rPr>
          <w:rFonts w:ascii="Arial" w:hAnsi="Arial" w:cs="Arial"/>
          <w:szCs w:val="24"/>
        </w:rPr>
        <w:t>, Miami, Florida 33128</w:t>
      </w:r>
    </w:p>
    <w:p w14:paraId="5878645F" w14:textId="08BAD9B5" w:rsidR="00AA5031" w:rsidRPr="008E4447" w:rsidRDefault="00AA5031" w:rsidP="00AA5031">
      <w:pPr>
        <w:tabs>
          <w:tab w:val="left" w:pos="0"/>
          <w:tab w:val="left" w:pos="198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iCs/>
          <w:szCs w:val="24"/>
        </w:rPr>
      </w:pPr>
      <w:r w:rsidRPr="008E4447">
        <w:rPr>
          <w:rFonts w:ascii="Arial" w:hAnsi="Arial" w:cs="Arial"/>
          <w:iCs/>
          <w:szCs w:val="24"/>
        </w:rPr>
        <w:t>Telephone: (305) 375-</w:t>
      </w:r>
      <w:r w:rsidR="00CD5C31">
        <w:rPr>
          <w:rFonts w:ascii="Arial" w:hAnsi="Arial" w:cs="Arial"/>
          <w:iCs/>
          <w:szCs w:val="24"/>
        </w:rPr>
        <w:t>2037</w:t>
      </w:r>
    </w:p>
    <w:p w14:paraId="1DAF6363" w14:textId="7CEEBDA4" w:rsidR="00E16335" w:rsidRDefault="00AA5031" w:rsidP="00AA5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 w:val="left" w:pos="9360"/>
          <w:tab w:val="left" w:pos="9720"/>
        </w:tabs>
        <w:jc w:val="center"/>
        <w:rPr>
          <w:rStyle w:val="Hyperlink"/>
          <w:rFonts w:ascii="Arial" w:hAnsi="Arial" w:cs="Arial"/>
          <w:iCs/>
          <w:color w:val="auto"/>
          <w:szCs w:val="24"/>
          <w:u w:val="none"/>
        </w:rPr>
      </w:pPr>
      <w:r w:rsidRPr="008E4447">
        <w:rPr>
          <w:rFonts w:ascii="Arial" w:hAnsi="Arial" w:cs="Arial"/>
          <w:iCs/>
          <w:szCs w:val="24"/>
        </w:rPr>
        <w:t xml:space="preserve">E-mail: </w:t>
      </w:r>
      <w:hyperlink r:id="rId9" w:history="1">
        <w:r w:rsidR="00CD5C31" w:rsidRPr="00445C0B">
          <w:rPr>
            <w:rStyle w:val="Hyperlink"/>
            <w:rFonts w:ascii="Arial" w:hAnsi="Arial" w:cs="Arial"/>
            <w:iCs/>
            <w:szCs w:val="24"/>
          </w:rPr>
          <w:t>ana.dasilva@miamidade.gov</w:t>
        </w:r>
      </w:hyperlink>
      <w:r w:rsidR="00CD5C31">
        <w:rPr>
          <w:rStyle w:val="Hyperlink"/>
          <w:rFonts w:ascii="Arial" w:hAnsi="Arial" w:cs="Arial"/>
          <w:iCs/>
          <w:color w:val="auto"/>
          <w:szCs w:val="24"/>
          <w:u w:val="none"/>
        </w:rPr>
        <w:t xml:space="preserve"> </w:t>
      </w:r>
      <w:r w:rsidRPr="008E4447">
        <w:rPr>
          <w:rStyle w:val="Hyperlink"/>
          <w:rFonts w:ascii="Arial" w:hAnsi="Arial" w:cs="Arial"/>
          <w:iCs/>
          <w:color w:val="auto"/>
          <w:szCs w:val="24"/>
          <w:u w:val="none"/>
        </w:rPr>
        <w:t xml:space="preserve">  </w:t>
      </w:r>
    </w:p>
    <w:p w14:paraId="3D76BAD0" w14:textId="77777777" w:rsidR="00133032" w:rsidRPr="008E4447" w:rsidRDefault="00133032" w:rsidP="007665F3">
      <w:pPr>
        <w:rPr>
          <w:rFonts w:ascii="Arial" w:hAnsi="Arial" w:cs="Arial"/>
          <w:b/>
          <w:szCs w:val="24"/>
        </w:rPr>
      </w:pPr>
    </w:p>
    <w:p w14:paraId="0EE99130" w14:textId="77777777" w:rsidR="00133032" w:rsidRPr="008E4447" w:rsidRDefault="00133032" w:rsidP="00133032">
      <w:pPr>
        <w:jc w:val="center"/>
        <w:rPr>
          <w:rFonts w:ascii="Arial" w:hAnsi="Arial" w:cs="Arial"/>
          <w:b/>
          <w:caps/>
          <w:szCs w:val="24"/>
        </w:rPr>
      </w:pPr>
      <w:r w:rsidRPr="008E4447">
        <w:rPr>
          <w:rFonts w:ascii="Arial" w:hAnsi="Arial" w:cs="Arial"/>
          <w:b/>
          <w:caps/>
          <w:szCs w:val="24"/>
        </w:rPr>
        <w:t xml:space="preserve">Deadline for Receipt of Proposals: </w:t>
      </w:r>
    </w:p>
    <w:p w14:paraId="317386D3" w14:textId="74370A0D" w:rsidR="00133032" w:rsidRPr="008E4447" w:rsidRDefault="00AA5031" w:rsidP="00133032">
      <w:pPr>
        <w:jc w:val="center"/>
        <w:rPr>
          <w:rFonts w:ascii="Arial" w:hAnsi="Arial" w:cs="Arial"/>
          <w:szCs w:val="24"/>
        </w:rPr>
      </w:pPr>
      <w:r w:rsidRPr="001B61A0">
        <w:rPr>
          <w:rFonts w:ascii="Arial" w:hAnsi="Arial" w:cs="Arial"/>
          <w:szCs w:val="24"/>
        </w:rPr>
        <w:t>XXXXX</w:t>
      </w:r>
      <w:r w:rsidR="00133032" w:rsidRPr="001B61A0">
        <w:rPr>
          <w:rFonts w:ascii="Arial" w:hAnsi="Arial" w:cs="Arial"/>
          <w:szCs w:val="24"/>
        </w:rPr>
        <w:t>,</w:t>
      </w:r>
      <w:r w:rsidR="008E4447" w:rsidRPr="001B61A0">
        <w:rPr>
          <w:rFonts w:ascii="Arial" w:hAnsi="Arial" w:cs="Arial"/>
          <w:szCs w:val="24"/>
        </w:rPr>
        <w:t xml:space="preserve"> 2</w:t>
      </w:r>
      <w:r w:rsidR="008E4447" w:rsidRPr="00842F33">
        <w:rPr>
          <w:rFonts w:ascii="Arial" w:hAnsi="Arial" w:cs="Arial"/>
          <w:szCs w:val="24"/>
        </w:rPr>
        <w:t>0</w:t>
      </w:r>
      <w:r w:rsidR="007665F3" w:rsidRPr="00842F33">
        <w:rPr>
          <w:rFonts w:ascii="Arial" w:hAnsi="Arial" w:cs="Arial"/>
          <w:szCs w:val="24"/>
        </w:rPr>
        <w:t>26</w:t>
      </w:r>
      <w:r w:rsidR="00133032" w:rsidRPr="008E4447">
        <w:rPr>
          <w:rFonts w:ascii="Arial" w:hAnsi="Arial" w:cs="Arial"/>
          <w:szCs w:val="24"/>
        </w:rPr>
        <w:t xml:space="preserve"> AT </w:t>
      </w:r>
      <w:r w:rsidR="00A47D47">
        <w:rPr>
          <w:rFonts w:ascii="Arial" w:hAnsi="Arial" w:cs="Arial"/>
          <w:szCs w:val="24"/>
        </w:rPr>
        <w:t>2</w:t>
      </w:r>
      <w:r w:rsidR="00133032" w:rsidRPr="008E4447">
        <w:rPr>
          <w:rFonts w:ascii="Arial" w:hAnsi="Arial" w:cs="Arial"/>
          <w:szCs w:val="24"/>
        </w:rPr>
        <w:t>:00 P.M. (Local Time)</w:t>
      </w:r>
    </w:p>
    <w:p w14:paraId="380822D2" w14:textId="77777777" w:rsidR="009E69A1" w:rsidRPr="008E4447" w:rsidRDefault="009E69A1" w:rsidP="009E69A1">
      <w:pPr>
        <w:jc w:val="center"/>
        <w:rPr>
          <w:rFonts w:ascii="Arial" w:hAnsi="Arial" w:cs="Arial"/>
          <w:b/>
          <w:bCs/>
        </w:rPr>
      </w:pPr>
    </w:p>
    <w:p w14:paraId="0C4C24F2" w14:textId="177B91E1" w:rsidR="005B3D2D" w:rsidRDefault="00F01ED4" w:rsidP="00740161">
      <w:pPr>
        <w:ind w:right="-86"/>
        <w:jc w:val="both"/>
        <w:rPr>
          <w:rFonts w:ascii="Arial" w:hAnsi="Arial" w:cs="Arial"/>
          <w:highlight w:val="yellow"/>
        </w:rPr>
      </w:pPr>
      <w:r w:rsidRPr="008E4447">
        <w:rPr>
          <w:rFonts w:ascii="Arial" w:hAnsi="Arial" w:cs="Arial"/>
        </w:rPr>
        <w:t xml:space="preserve">The County Mayor, Miami-Dade County (County), pursuant to Section </w:t>
      </w:r>
      <w:hyperlink r:id="rId10" w:history="1">
        <w:r w:rsidRPr="000548E0">
          <w:rPr>
            <w:rStyle w:val="Hyperlink"/>
            <w:rFonts w:ascii="Arial" w:hAnsi="Arial" w:cs="Arial"/>
            <w:color w:val="3333FF"/>
          </w:rPr>
          <w:t>287.055</w:t>
        </w:r>
      </w:hyperlink>
      <w:r w:rsidRPr="008E4447">
        <w:rPr>
          <w:rFonts w:ascii="Arial" w:hAnsi="Arial" w:cs="Arial"/>
        </w:rPr>
        <w:t xml:space="preserve">, Florida Statutes, Sections </w:t>
      </w:r>
      <w:hyperlink r:id="rId11" w:history="1">
        <w:r w:rsidRPr="008E4447">
          <w:rPr>
            <w:rStyle w:val="Hyperlink"/>
            <w:rFonts w:ascii="Arial" w:hAnsi="Arial" w:cs="Arial"/>
            <w:color w:val="auto"/>
          </w:rPr>
          <w:t>2-8.1</w:t>
        </w:r>
      </w:hyperlink>
      <w:r w:rsidRPr="008E4447">
        <w:rPr>
          <w:rFonts w:ascii="Arial" w:hAnsi="Arial" w:cs="Arial"/>
        </w:rPr>
        <w:t xml:space="preserve"> and </w:t>
      </w:r>
      <w:hyperlink r:id="rId12" w:history="1">
        <w:r w:rsidRPr="008E4447">
          <w:rPr>
            <w:rStyle w:val="Hyperlink"/>
            <w:rFonts w:ascii="Arial" w:hAnsi="Arial" w:cs="Arial"/>
            <w:color w:val="auto"/>
          </w:rPr>
          <w:t>2-10.4</w:t>
        </w:r>
      </w:hyperlink>
      <w:r w:rsidRPr="008E4447">
        <w:rPr>
          <w:rFonts w:ascii="Arial" w:hAnsi="Arial" w:cs="Arial"/>
        </w:rPr>
        <w:t xml:space="preserve"> of the County Code, Implementing Order </w:t>
      </w:r>
      <w:hyperlink r:id="rId13" w:history="1">
        <w:r w:rsidRPr="008E4447">
          <w:rPr>
            <w:rStyle w:val="Hyperlink"/>
            <w:rFonts w:ascii="Arial" w:hAnsi="Arial" w:cs="Arial"/>
            <w:color w:val="auto"/>
          </w:rPr>
          <w:t>3-34</w:t>
        </w:r>
      </w:hyperlink>
      <w:r>
        <w:rPr>
          <w:rFonts w:ascii="Arial" w:hAnsi="Arial" w:cs="Arial"/>
        </w:rPr>
        <w:t xml:space="preserve"> and </w:t>
      </w:r>
      <w:r w:rsidRPr="008E4447">
        <w:rPr>
          <w:rFonts w:ascii="Arial" w:hAnsi="Arial" w:cs="Arial"/>
        </w:rPr>
        <w:t xml:space="preserve"> </w:t>
      </w:r>
      <w:bookmarkStart w:id="0" w:name="_Hlk218775923"/>
      <w:r w:rsidRPr="007D1185">
        <w:rPr>
          <w:rFonts w:ascii="Arial" w:hAnsi="Arial" w:cs="Arial"/>
        </w:rPr>
        <w:fldChar w:fldCharType="begin"/>
      </w:r>
      <w:r>
        <w:rPr>
          <w:rFonts w:ascii="Arial" w:hAnsi="Arial" w:cs="Arial"/>
        </w:rPr>
        <w:instrText>HYPERLINK "https://documents.miamidade.gov/ao-io/IO/IO-03-39.pdf"</w:instrText>
      </w:r>
      <w:r w:rsidRPr="007D1185">
        <w:rPr>
          <w:rFonts w:ascii="Arial" w:hAnsi="Arial" w:cs="Arial"/>
        </w:rPr>
      </w:r>
      <w:r w:rsidRPr="007D1185">
        <w:rPr>
          <w:rFonts w:ascii="Arial" w:hAnsi="Arial" w:cs="Arial"/>
        </w:rPr>
        <w:fldChar w:fldCharType="separate"/>
      </w:r>
      <w:r w:rsidRPr="007D1185">
        <w:rPr>
          <w:rStyle w:val="Hyperlink"/>
          <w:rFonts w:ascii="Arial" w:hAnsi="Arial" w:cs="Arial"/>
          <w:color w:val="auto"/>
        </w:rPr>
        <w:t>3-39</w:t>
      </w:r>
      <w:r w:rsidRPr="007D1185">
        <w:rPr>
          <w:rFonts w:ascii="Arial" w:hAnsi="Arial" w:cs="Arial"/>
        </w:rPr>
        <w:fldChar w:fldCharType="end"/>
      </w:r>
      <w:r>
        <w:rPr>
          <w:rFonts w:ascii="Arial" w:hAnsi="Arial" w:cs="Arial"/>
        </w:rPr>
        <w:t>,</w:t>
      </w:r>
      <w:r w:rsidRPr="008E4447">
        <w:rPr>
          <w:rFonts w:ascii="Arial" w:hAnsi="Arial" w:cs="Arial"/>
        </w:rPr>
        <w:t xml:space="preserve"> </w:t>
      </w:r>
      <w:bookmarkEnd w:id="0"/>
      <w:r>
        <w:rPr>
          <w:rFonts w:ascii="Arial" w:hAnsi="Arial" w:cs="Arial"/>
        </w:rPr>
        <w:t xml:space="preserve">and the Consent Decree and Capital Improvement Programs Acceleration Ordinance Section  </w:t>
      </w:r>
      <w:hyperlink r:id="rId14" w:history="1">
        <w:r w:rsidRPr="00072FDB">
          <w:rPr>
            <w:rStyle w:val="Hyperlink"/>
            <w:rFonts w:ascii="Arial" w:hAnsi="Arial" w:cs="Arial"/>
          </w:rPr>
          <w:t>2-8.2.12</w:t>
        </w:r>
      </w:hyperlink>
      <w:r>
        <w:rPr>
          <w:rFonts w:ascii="Arial" w:hAnsi="Arial" w:cs="Arial"/>
        </w:rPr>
        <w:t xml:space="preserve"> of the County Code, </w:t>
      </w:r>
      <w:r w:rsidRPr="008E4447">
        <w:rPr>
          <w:rFonts w:ascii="Arial" w:hAnsi="Arial" w:cs="Arial"/>
        </w:rPr>
        <w:t xml:space="preserve">announces that </w:t>
      </w:r>
      <w:bookmarkStart w:id="1" w:name="E26WS03_Future_Sol_2026-7-10_Final.pdf"/>
      <w:bookmarkEnd w:id="1"/>
      <w:r w:rsidRPr="0077039E">
        <w:rPr>
          <w:rFonts w:ascii="Arial" w:hAnsi="Arial" w:cs="Arial"/>
        </w:rPr>
        <w:t>Miami Dade County Water and Sewer Department (WASD) is seeking two (2) A/E consultants</w:t>
      </w:r>
      <w:r>
        <w:rPr>
          <w:rFonts w:ascii="Arial" w:hAnsi="Arial" w:cs="Arial"/>
        </w:rPr>
        <w:t xml:space="preserve"> to provide </w:t>
      </w:r>
      <w:r w:rsidRPr="00A71F0B">
        <w:rPr>
          <w:rFonts w:ascii="Arial" w:hAnsi="Arial" w:cs="Arial"/>
        </w:rPr>
        <w:t xml:space="preserve">geotechnical </w:t>
      </w:r>
      <w:r w:rsidR="00FE5DE8">
        <w:rPr>
          <w:rFonts w:ascii="Arial" w:hAnsi="Arial" w:cs="Arial"/>
        </w:rPr>
        <w:t>services</w:t>
      </w:r>
      <w:r w:rsidRPr="00A71F0B">
        <w:rPr>
          <w:rFonts w:ascii="Arial" w:hAnsi="Arial" w:cs="Arial"/>
        </w:rPr>
        <w:t xml:space="preserve">, </w:t>
      </w:r>
      <w:r w:rsidRPr="000310DA">
        <w:rPr>
          <w:rFonts w:ascii="Arial" w:hAnsi="Arial" w:cs="Arial"/>
          <w:spacing w:val="-2"/>
        </w:rPr>
        <w:t xml:space="preserve">structural assessment, </w:t>
      </w:r>
      <w:r w:rsidR="00740161" w:rsidRPr="00A71F0B">
        <w:rPr>
          <w:rFonts w:ascii="Arial" w:hAnsi="Arial" w:cs="Arial"/>
        </w:rPr>
        <w:t>materials testing</w:t>
      </w:r>
      <w:r w:rsidR="00740161" w:rsidRPr="000310DA">
        <w:rPr>
          <w:rFonts w:ascii="Arial" w:hAnsi="Arial" w:cs="Arial"/>
          <w:spacing w:val="-2"/>
        </w:rPr>
        <w:t xml:space="preserve">, </w:t>
      </w:r>
      <w:r>
        <w:rPr>
          <w:rFonts w:ascii="Arial" w:hAnsi="Arial" w:cs="Arial"/>
          <w:spacing w:val="-2"/>
        </w:rPr>
        <w:t xml:space="preserve">and other </w:t>
      </w:r>
      <w:r>
        <w:rPr>
          <w:rFonts w:ascii="Arial" w:hAnsi="Arial" w:cs="Arial"/>
        </w:rPr>
        <w:lastRenderedPageBreak/>
        <w:t>quality assurance</w:t>
      </w:r>
      <w:r w:rsidRPr="000310DA">
        <w:rPr>
          <w:rFonts w:ascii="Arial" w:hAnsi="Arial" w:cs="Arial"/>
        </w:rPr>
        <w:t xml:space="preserve"> </w:t>
      </w:r>
      <w:r w:rsidRPr="000310DA">
        <w:rPr>
          <w:rFonts w:ascii="Arial" w:hAnsi="Arial" w:cs="Arial"/>
          <w:spacing w:val="-2"/>
        </w:rPr>
        <w:t xml:space="preserve">services </w:t>
      </w:r>
      <w:r w:rsidR="00740161">
        <w:rPr>
          <w:rFonts w:ascii="Arial" w:hAnsi="Arial" w:cs="Arial"/>
          <w:spacing w:val="-2"/>
        </w:rPr>
        <w:t>f</w:t>
      </w:r>
      <w:r w:rsidR="00740161" w:rsidRPr="00740161">
        <w:rPr>
          <w:rFonts w:ascii="Arial" w:hAnsi="Arial" w:cs="Arial"/>
          <w:spacing w:val="-2"/>
        </w:rPr>
        <w:t xml:space="preserve">or </w:t>
      </w:r>
      <w:r w:rsidR="00740161">
        <w:rPr>
          <w:rFonts w:ascii="Arial" w:hAnsi="Arial" w:cs="Arial"/>
          <w:spacing w:val="-2"/>
        </w:rPr>
        <w:t>w</w:t>
      </w:r>
      <w:r w:rsidR="00740161" w:rsidRPr="00740161">
        <w:rPr>
          <w:rFonts w:ascii="Arial" w:hAnsi="Arial" w:cs="Arial"/>
          <w:spacing w:val="-2"/>
        </w:rPr>
        <w:t xml:space="preserve">ater </w:t>
      </w:r>
      <w:r w:rsidR="00740161">
        <w:rPr>
          <w:rFonts w:ascii="Arial" w:hAnsi="Arial" w:cs="Arial"/>
          <w:spacing w:val="-2"/>
        </w:rPr>
        <w:t>a</w:t>
      </w:r>
      <w:r w:rsidR="00740161" w:rsidRPr="00740161">
        <w:rPr>
          <w:rFonts w:ascii="Arial" w:hAnsi="Arial" w:cs="Arial"/>
          <w:spacing w:val="-2"/>
        </w:rPr>
        <w:t xml:space="preserve">nd </w:t>
      </w:r>
      <w:r w:rsidR="00740161">
        <w:rPr>
          <w:rFonts w:ascii="Arial" w:hAnsi="Arial" w:cs="Arial"/>
          <w:spacing w:val="-2"/>
        </w:rPr>
        <w:t>w</w:t>
      </w:r>
      <w:r w:rsidR="00740161" w:rsidRPr="00740161">
        <w:rPr>
          <w:rFonts w:ascii="Arial" w:hAnsi="Arial" w:cs="Arial"/>
          <w:spacing w:val="-2"/>
        </w:rPr>
        <w:t>astewater</w:t>
      </w:r>
      <w:r w:rsidR="00740161">
        <w:rPr>
          <w:rFonts w:ascii="Arial" w:hAnsi="Arial" w:cs="Arial"/>
          <w:spacing w:val="-2"/>
        </w:rPr>
        <w:t xml:space="preserve"> i</w:t>
      </w:r>
      <w:r w:rsidR="00740161" w:rsidRPr="00740161">
        <w:rPr>
          <w:rFonts w:ascii="Arial" w:hAnsi="Arial" w:cs="Arial"/>
          <w:spacing w:val="-2"/>
        </w:rPr>
        <w:t xml:space="preserve">nfrastructure </w:t>
      </w:r>
      <w:r w:rsidR="00740161">
        <w:rPr>
          <w:rFonts w:ascii="Arial" w:hAnsi="Arial" w:cs="Arial"/>
          <w:spacing w:val="-2"/>
        </w:rPr>
        <w:t>p</w:t>
      </w:r>
      <w:r w:rsidR="00740161" w:rsidRPr="00740161">
        <w:rPr>
          <w:rFonts w:ascii="Arial" w:hAnsi="Arial" w:cs="Arial"/>
          <w:spacing w:val="-2"/>
        </w:rPr>
        <w:t>rojects</w:t>
      </w:r>
      <w:r w:rsidR="00740161">
        <w:rPr>
          <w:rFonts w:ascii="Arial" w:hAnsi="Arial" w:cs="Arial"/>
          <w:spacing w:val="-2"/>
        </w:rPr>
        <w:t>.</w:t>
      </w:r>
    </w:p>
    <w:p w14:paraId="5487E51A" w14:textId="77777777" w:rsidR="00A87B19" w:rsidRDefault="00A87B19" w:rsidP="00796F4B">
      <w:pPr>
        <w:jc w:val="both"/>
        <w:rPr>
          <w:rFonts w:ascii="Arial" w:hAnsi="Arial" w:cs="Arial"/>
          <w:highlight w:val="yellow"/>
        </w:rPr>
      </w:pPr>
    </w:p>
    <w:p w14:paraId="60320FCF" w14:textId="77777777" w:rsidR="00FC27A9" w:rsidRDefault="00FC27A9" w:rsidP="00796F4B">
      <w:pPr>
        <w:jc w:val="both"/>
        <w:rPr>
          <w:rFonts w:ascii="Arial" w:hAnsi="Arial" w:cs="Arial"/>
        </w:rPr>
      </w:pPr>
      <w:proofErr w:type="gramStart"/>
      <w:r>
        <w:rPr>
          <w:rFonts w:ascii="Arial" w:hAnsi="Arial" w:cs="Arial"/>
        </w:rPr>
        <w:t>For the purpose of</w:t>
      </w:r>
      <w:proofErr w:type="gramEnd"/>
      <w:r>
        <w:rPr>
          <w:rFonts w:ascii="Arial" w:hAnsi="Arial" w:cs="Arial"/>
        </w:rPr>
        <w:t xml:space="preserve"> p</w:t>
      </w:r>
      <w:r w:rsidR="006E57EC">
        <w:rPr>
          <w:rFonts w:ascii="Arial" w:hAnsi="Arial" w:cs="Arial"/>
        </w:rPr>
        <w:t>reparing and submitting a Proposal, the following shall be the order of precedence:</w:t>
      </w:r>
    </w:p>
    <w:p w14:paraId="7B95655E" w14:textId="77777777" w:rsidR="00FC27A9" w:rsidRDefault="00FC27A9" w:rsidP="00796F4B">
      <w:pPr>
        <w:jc w:val="both"/>
        <w:rPr>
          <w:rFonts w:ascii="Arial" w:hAnsi="Arial" w:cs="Arial"/>
        </w:rPr>
      </w:pPr>
    </w:p>
    <w:p w14:paraId="2D5EB9F1" w14:textId="77777777" w:rsidR="00796F4B" w:rsidRPr="0064667B" w:rsidRDefault="00796F4B" w:rsidP="006E57EC">
      <w:pPr>
        <w:ind w:left="720"/>
        <w:jc w:val="both"/>
        <w:rPr>
          <w:rFonts w:ascii="Arial" w:hAnsi="Arial" w:cs="Arial"/>
        </w:rPr>
      </w:pPr>
      <w:r w:rsidRPr="0064667B">
        <w:rPr>
          <w:rFonts w:ascii="Arial" w:hAnsi="Arial" w:cs="Arial"/>
        </w:rPr>
        <w:t>1. Addenda to the</w:t>
      </w:r>
      <w:r w:rsidR="005E3450" w:rsidRPr="0064667B">
        <w:rPr>
          <w:rFonts w:ascii="Arial" w:hAnsi="Arial" w:cs="Arial"/>
        </w:rPr>
        <w:t xml:space="preserve"> Notice to </w:t>
      </w:r>
      <w:r w:rsidR="005B484F" w:rsidRPr="0064667B">
        <w:rPr>
          <w:rFonts w:ascii="Arial" w:hAnsi="Arial" w:cs="Arial"/>
        </w:rPr>
        <w:t xml:space="preserve">Professional </w:t>
      </w:r>
      <w:r w:rsidR="005B484F" w:rsidRPr="006A3BF2">
        <w:rPr>
          <w:rFonts w:ascii="Arial" w:hAnsi="Arial" w:cs="Arial"/>
        </w:rPr>
        <w:t>Consultants (</w:t>
      </w:r>
      <w:r w:rsidRPr="006A3BF2">
        <w:rPr>
          <w:rFonts w:ascii="Arial" w:hAnsi="Arial" w:cs="Arial"/>
        </w:rPr>
        <w:t>NTPC</w:t>
      </w:r>
      <w:r w:rsidR="005B484F" w:rsidRPr="0064667B">
        <w:rPr>
          <w:rFonts w:ascii="Arial" w:hAnsi="Arial" w:cs="Arial"/>
        </w:rPr>
        <w:t>)</w:t>
      </w:r>
    </w:p>
    <w:p w14:paraId="26101085" w14:textId="77777777" w:rsidR="00796F4B" w:rsidRPr="0064667B" w:rsidRDefault="00796F4B" w:rsidP="006E57EC">
      <w:pPr>
        <w:ind w:left="720"/>
        <w:jc w:val="both"/>
        <w:rPr>
          <w:rFonts w:ascii="Arial" w:hAnsi="Arial" w:cs="Arial"/>
        </w:rPr>
      </w:pPr>
      <w:r w:rsidRPr="0064667B">
        <w:rPr>
          <w:rFonts w:ascii="Arial" w:hAnsi="Arial" w:cs="Arial"/>
        </w:rPr>
        <w:t>2. Notice to Professional Consultants (NTPC)</w:t>
      </w:r>
    </w:p>
    <w:p w14:paraId="51567A1C" w14:textId="77777777" w:rsidR="00796F4B" w:rsidRPr="0064667B" w:rsidRDefault="00796F4B" w:rsidP="006E57EC">
      <w:pPr>
        <w:ind w:left="720"/>
        <w:jc w:val="both"/>
        <w:rPr>
          <w:rFonts w:ascii="Arial" w:hAnsi="Arial" w:cs="Arial"/>
        </w:rPr>
      </w:pPr>
      <w:r w:rsidRPr="0064667B">
        <w:rPr>
          <w:rFonts w:ascii="Arial" w:hAnsi="Arial" w:cs="Arial"/>
        </w:rPr>
        <w:t>3. Draft Professional Services Agreement (PSA)</w:t>
      </w:r>
    </w:p>
    <w:p w14:paraId="7D975C0F" w14:textId="77777777" w:rsidR="00796F4B" w:rsidRDefault="00796F4B" w:rsidP="006E57EC">
      <w:pPr>
        <w:ind w:left="720"/>
        <w:jc w:val="both"/>
        <w:rPr>
          <w:rFonts w:ascii="Arial" w:hAnsi="Arial" w:cs="Arial"/>
        </w:rPr>
      </w:pPr>
      <w:r w:rsidRPr="0064667B">
        <w:rPr>
          <w:rFonts w:ascii="Arial" w:hAnsi="Arial" w:cs="Arial"/>
        </w:rPr>
        <w:t>4. Referenced Codes and Standards</w:t>
      </w:r>
      <w:r>
        <w:rPr>
          <w:rFonts w:ascii="Arial" w:hAnsi="Arial" w:cs="Arial"/>
        </w:rPr>
        <w:t xml:space="preserve"> </w:t>
      </w:r>
    </w:p>
    <w:p w14:paraId="32B3AE20" w14:textId="77777777" w:rsidR="00796F4B" w:rsidRDefault="00796F4B" w:rsidP="00CC6813">
      <w:pPr>
        <w:jc w:val="both"/>
        <w:rPr>
          <w:rFonts w:ascii="Arial" w:hAnsi="Arial" w:cs="Arial"/>
        </w:rPr>
      </w:pPr>
    </w:p>
    <w:p w14:paraId="322BD313" w14:textId="77777777" w:rsidR="00CC6813" w:rsidRDefault="00CC6813" w:rsidP="00CC6813">
      <w:pPr>
        <w:jc w:val="both"/>
        <w:rPr>
          <w:rFonts w:ascii="Arial" w:hAnsi="Arial" w:cs="Arial"/>
        </w:rPr>
      </w:pPr>
      <w:r>
        <w:rPr>
          <w:rFonts w:ascii="Arial" w:hAnsi="Arial" w:cs="Arial"/>
        </w:rPr>
        <w:t>I</w:t>
      </w:r>
      <w:r w:rsidRPr="00FD12F3">
        <w:rPr>
          <w:rFonts w:ascii="Arial" w:hAnsi="Arial" w:cs="Arial"/>
        </w:rPr>
        <w:t xml:space="preserve">t is the policy of </w:t>
      </w:r>
      <w:r>
        <w:rPr>
          <w:rFonts w:ascii="Arial" w:hAnsi="Arial" w:cs="Arial"/>
        </w:rPr>
        <w:t>M</w:t>
      </w:r>
      <w:r w:rsidRPr="00FD12F3">
        <w:rPr>
          <w:rFonts w:ascii="Arial" w:hAnsi="Arial" w:cs="Arial"/>
        </w:rPr>
        <w:t>iami-</w:t>
      </w:r>
      <w:r>
        <w:rPr>
          <w:rFonts w:ascii="Arial" w:hAnsi="Arial" w:cs="Arial"/>
        </w:rPr>
        <w:t>D</w:t>
      </w:r>
      <w:r w:rsidRPr="00FD12F3">
        <w:rPr>
          <w:rFonts w:ascii="Arial" w:hAnsi="Arial" w:cs="Arial"/>
        </w:rPr>
        <w:t xml:space="preserve">ade </w:t>
      </w:r>
      <w:r>
        <w:rPr>
          <w:rFonts w:ascii="Arial" w:hAnsi="Arial" w:cs="Arial"/>
        </w:rPr>
        <w:t>C</w:t>
      </w:r>
      <w:r w:rsidRPr="00FD12F3">
        <w:rPr>
          <w:rFonts w:ascii="Arial" w:hAnsi="Arial" w:cs="Arial"/>
        </w:rPr>
        <w:t xml:space="preserve">ounty </w:t>
      </w:r>
      <w:r>
        <w:rPr>
          <w:rFonts w:ascii="Arial" w:hAnsi="Arial" w:cs="Arial"/>
        </w:rPr>
        <w:t>that all elected and appointed County officials and C</w:t>
      </w:r>
      <w:r w:rsidRPr="00FD12F3">
        <w:rPr>
          <w:rFonts w:ascii="Arial" w:hAnsi="Arial" w:cs="Arial"/>
        </w:rPr>
        <w:t xml:space="preserve">ounty employees shall adhere to the </w:t>
      </w:r>
      <w:r>
        <w:rPr>
          <w:rFonts w:ascii="Arial" w:hAnsi="Arial" w:cs="Arial"/>
        </w:rPr>
        <w:t>P</w:t>
      </w:r>
      <w:r w:rsidRPr="00FD12F3">
        <w:rPr>
          <w:rFonts w:ascii="Arial" w:hAnsi="Arial" w:cs="Arial"/>
        </w:rPr>
        <w:t xml:space="preserve">ublic </w:t>
      </w:r>
      <w:r>
        <w:rPr>
          <w:rFonts w:ascii="Arial" w:hAnsi="Arial" w:cs="Arial"/>
        </w:rPr>
        <w:t>S</w:t>
      </w:r>
      <w:r w:rsidRPr="00FD12F3">
        <w:rPr>
          <w:rFonts w:ascii="Arial" w:hAnsi="Arial" w:cs="Arial"/>
        </w:rPr>
        <w:t xml:space="preserve">ervice </w:t>
      </w:r>
      <w:r>
        <w:rPr>
          <w:rFonts w:ascii="Arial" w:hAnsi="Arial" w:cs="Arial"/>
        </w:rPr>
        <w:t>H</w:t>
      </w:r>
      <w:r w:rsidRPr="00FD12F3">
        <w:rPr>
          <w:rFonts w:ascii="Arial" w:hAnsi="Arial" w:cs="Arial"/>
        </w:rPr>
        <w:t xml:space="preserve">onor </w:t>
      </w:r>
      <w:r>
        <w:rPr>
          <w:rFonts w:ascii="Arial" w:hAnsi="Arial" w:cs="Arial"/>
        </w:rPr>
        <w:t>C</w:t>
      </w:r>
      <w:r w:rsidRPr="00FD12F3">
        <w:rPr>
          <w:rFonts w:ascii="Arial" w:hAnsi="Arial" w:cs="Arial"/>
        </w:rPr>
        <w:t>ode (</w:t>
      </w:r>
      <w:r>
        <w:rPr>
          <w:rFonts w:ascii="Arial" w:hAnsi="Arial" w:cs="Arial"/>
        </w:rPr>
        <w:t>H</w:t>
      </w:r>
      <w:r w:rsidRPr="00FD12F3">
        <w:rPr>
          <w:rFonts w:ascii="Arial" w:hAnsi="Arial" w:cs="Arial"/>
        </w:rPr>
        <w:t xml:space="preserve">onor </w:t>
      </w:r>
      <w:r>
        <w:rPr>
          <w:rFonts w:ascii="Arial" w:hAnsi="Arial" w:cs="Arial"/>
        </w:rPr>
        <w:t>C</w:t>
      </w:r>
      <w:r w:rsidRPr="00FD12F3">
        <w:rPr>
          <w:rFonts w:ascii="Arial" w:hAnsi="Arial" w:cs="Arial"/>
        </w:rPr>
        <w:t xml:space="preserve">ode). </w:t>
      </w:r>
      <w:r>
        <w:rPr>
          <w:rFonts w:ascii="Arial" w:hAnsi="Arial" w:cs="Arial"/>
        </w:rPr>
        <w:t>T</w:t>
      </w:r>
      <w:r w:rsidRPr="00FD12F3">
        <w:rPr>
          <w:rFonts w:ascii="Arial" w:hAnsi="Arial" w:cs="Arial"/>
        </w:rPr>
        <w:t xml:space="preserve">he </w:t>
      </w:r>
      <w:r>
        <w:rPr>
          <w:rFonts w:ascii="Arial" w:hAnsi="Arial" w:cs="Arial"/>
        </w:rPr>
        <w:t>H</w:t>
      </w:r>
      <w:r w:rsidRPr="00FD12F3">
        <w:rPr>
          <w:rFonts w:ascii="Arial" w:hAnsi="Arial" w:cs="Arial"/>
        </w:rPr>
        <w:t xml:space="preserve">onor </w:t>
      </w:r>
      <w:r>
        <w:rPr>
          <w:rFonts w:ascii="Arial" w:hAnsi="Arial" w:cs="Arial"/>
        </w:rPr>
        <w:t>C</w:t>
      </w:r>
      <w:r w:rsidRPr="00FD12F3">
        <w:rPr>
          <w:rFonts w:ascii="Arial" w:hAnsi="Arial" w:cs="Arial"/>
        </w:rPr>
        <w:t xml:space="preserve">ode consists of minimum standards regarding the responsibilities of all public servants in the </w:t>
      </w:r>
      <w:r>
        <w:rPr>
          <w:rFonts w:ascii="Arial" w:hAnsi="Arial" w:cs="Arial"/>
        </w:rPr>
        <w:t>C</w:t>
      </w:r>
      <w:r w:rsidRPr="00FD12F3">
        <w:rPr>
          <w:rFonts w:ascii="Arial" w:hAnsi="Arial" w:cs="Arial"/>
        </w:rPr>
        <w:t xml:space="preserve">ounty. </w:t>
      </w:r>
      <w:r>
        <w:rPr>
          <w:rFonts w:ascii="Arial" w:hAnsi="Arial" w:cs="Arial"/>
        </w:rPr>
        <w:t>V</w:t>
      </w:r>
      <w:r w:rsidRPr="00FD12F3">
        <w:rPr>
          <w:rFonts w:ascii="Arial" w:hAnsi="Arial" w:cs="Arial"/>
        </w:rPr>
        <w:t xml:space="preserve">iolation of any of the mandatory standards may result in enforcement action. </w:t>
      </w:r>
      <w:r w:rsidR="005642D3">
        <w:rPr>
          <w:rFonts w:ascii="Arial" w:hAnsi="Arial" w:cs="Arial"/>
        </w:rPr>
        <w:t>S</w:t>
      </w:r>
      <w:r w:rsidR="005642D3" w:rsidRPr="00FD12F3">
        <w:rPr>
          <w:rFonts w:ascii="Arial" w:hAnsi="Arial" w:cs="Arial"/>
        </w:rPr>
        <w:t>ee</w:t>
      </w:r>
      <w:r w:rsidR="00A7048E">
        <w:rPr>
          <w:rFonts w:ascii="Arial" w:hAnsi="Arial" w:cs="Arial"/>
        </w:rPr>
        <w:t>, Implementing Order</w:t>
      </w:r>
      <w:r w:rsidR="00756A8A">
        <w:rPr>
          <w:rFonts w:ascii="Arial" w:hAnsi="Arial" w:cs="Arial"/>
        </w:rPr>
        <w:t xml:space="preserve"> </w:t>
      </w:r>
      <w:r w:rsidR="00A7048E">
        <w:rPr>
          <w:rFonts w:ascii="Arial" w:hAnsi="Arial" w:cs="Arial"/>
        </w:rPr>
        <w:t>(</w:t>
      </w:r>
      <w:r w:rsidR="007766EB">
        <w:rPr>
          <w:rFonts w:ascii="Arial" w:hAnsi="Arial" w:cs="Arial"/>
        </w:rPr>
        <w:t>“</w:t>
      </w:r>
      <w:r w:rsidR="005642D3" w:rsidRPr="00FD12F3">
        <w:rPr>
          <w:rFonts w:ascii="Arial" w:hAnsi="Arial" w:cs="Arial"/>
        </w:rPr>
        <w:t xml:space="preserve"> </w:t>
      </w:r>
      <w:hyperlink r:id="rId15" w:history="1">
        <w:r w:rsidR="005642D3" w:rsidRPr="00324B5D">
          <w:rPr>
            <w:rStyle w:val="Hyperlink"/>
            <w:rFonts w:ascii="Arial" w:hAnsi="Arial" w:cs="Arial"/>
          </w:rPr>
          <w:t xml:space="preserve">I.O. </w:t>
        </w:r>
        <w:r w:rsidR="007766EB">
          <w:rPr>
            <w:rStyle w:val="Hyperlink"/>
            <w:rFonts w:ascii="Arial" w:hAnsi="Arial" w:cs="Arial"/>
          </w:rPr>
          <w:t>“</w:t>
        </w:r>
        <w:r w:rsidR="005642D3" w:rsidRPr="00324B5D">
          <w:rPr>
            <w:rStyle w:val="Hyperlink"/>
            <w:rFonts w:ascii="Arial" w:hAnsi="Arial" w:cs="Arial"/>
          </w:rPr>
          <w:t>7-7</w:t>
        </w:r>
      </w:hyperlink>
      <w:r w:rsidR="005642D3" w:rsidRPr="00FD12F3">
        <w:rPr>
          <w:rFonts w:ascii="Arial" w:hAnsi="Arial" w:cs="Arial"/>
        </w:rPr>
        <w:t>)</w:t>
      </w:r>
      <w:r w:rsidR="00A7048E">
        <w:rPr>
          <w:rFonts w:ascii="Arial" w:hAnsi="Arial" w:cs="Arial"/>
        </w:rPr>
        <w:t>.</w:t>
      </w:r>
    </w:p>
    <w:p w14:paraId="564D4463" w14:textId="77777777" w:rsidR="00B81102" w:rsidRDefault="00B81102" w:rsidP="003977DC">
      <w:pPr>
        <w:jc w:val="both"/>
        <w:rPr>
          <w:rFonts w:ascii="Arial" w:hAnsi="Arial" w:cs="Arial"/>
          <w:strike/>
        </w:rPr>
      </w:pPr>
    </w:p>
    <w:p w14:paraId="6D45648D" w14:textId="77777777" w:rsidR="00F666A6" w:rsidRDefault="005A738B" w:rsidP="005A73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 w:val="left" w:pos="9360"/>
          <w:tab w:val="left" w:pos="9720"/>
        </w:tabs>
        <w:jc w:val="both"/>
        <w:rPr>
          <w:rFonts w:ascii="Arial" w:hAnsi="Arial" w:cs="Arial"/>
          <w:bCs/>
          <w:szCs w:val="24"/>
        </w:rPr>
      </w:pPr>
      <w:r w:rsidRPr="005A738B">
        <w:rPr>
          <w:rFonts w:ascii="Arial" w:hAnsi="Arial" w:cs="Arial"/>
          <w:bCs/>
          <w:szCs w:val="24"/>
        </w:rPr>
        <w:t xml:space="preserve">Pursuant to Florida Statutes Section </w:t>
      </w:r>
      <w:hyperlink r:id="rId16" w:history="1">
        <w:r w:rsidRPr="00CE2471">
          <w:rPr>
            <w:rStyle w:val="Hyperlink"/>
            <w:rFonts w:ascii="Arial" w:hAnsi="Arial" w:cs="Arial"/>
            <w:bCs/>
            <w:szCs w:val="24"/>
          </w:rPr>
          <w:t>287.05701</w:t>
        </w:r>
      </w:hyperlink>
      <w:r w:rsidRPr="005A738B">
        <w:rPr>
          <w:rFonts w:ascii="Arial" w:hAnsi="Arial" w:cs="Arial"/>
          <w:bCs/>
          <w:szCs w:val="24"/>
        </w:rPr>
        <w:t>, Proposers are hereby notified that the County will not request documentation of, or consider, the social, ideological or political interests of a Proposer when determining if a Proposer is a responsible vendor nor will the County give preference to a Proposer based on the Proposer’s social, ideological or political interests.</w:t>
      </w:r>
      <w:r w:rsidR="002447F8">
        <w:rPr>
          <w:rFonts w:ascii="Arial" w:hAnsi="Arial" w:cs="Arial"/>
          <w:bCs/>
          <w:szCs w:val="24"/>
        </w:rPr>
        <w:t xml:space="preserve"> </w:t>
      </w:r>
      <w:r w:rsidRPr="005A738B">
        <w:rPr>
          <w:rFonts w:ascii="Arial" w:hAnsi="Arial" w:cs="Arial"/>
          <w:bCs/>
          <w:szCs w:val="24"/>
        </w:rPr>
        <w:t xml:space="preserve">Therefore, nothing in this NTPC shall in any way be utilized to request documentation relating to or authorizing consideration of a Proposer's social, political, or ideological interests when determining if the Proposer is a responsible vendor or </w:t>
      </w:r>
      <w:r w:rsidR="005A06F2">
        <w:rPr>
          <w:rFonts w:ascii="Arial" w:hAnsi="Arial" w:cs="Arial"/>
          <w:bCs/>
          <w:szCs w:val="24"/>
        </w:rPr>
        <w:t xml:space="preserve">to </w:t>
      </w:r>
      <w:r w:rsidRPr="005A738B">
        <w:rPr>
          <w:rFonts w:ascii="Arial" w:hAnsi="Arial" w:cs="Arial"/>
          <w:bCs/>
          <w:szCs w:val="24"/>
        </w:rPr>
        <w:t>give a preference to a Proposer based on the Proposer's social, political, or ideological interests.</w:t>
      </w:r>
    </w:p>
    <w:p w14:paraId="73E73FC7" w14:textId="77777777" w:rsidR="00AA1D6C" w:rsidRDefault="00AA1D6C" w:rsidP="00B811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 w:val="left" w:pos="9360"/>
          <w:tab w:val="left" w:pos="9720"/>
        </w:tabs>
        <w:jc w:val="both"/>
        <w:rPr>
          <w:rFonts w:ascii="Arial" w:hAnsi="Arial" w:cs="Arial"/>
          <w:bCs/>
          <w:szCs w:val="24"/>
        </w:rPr>
      </w:pPr>
    </w:p>
    <w:p w14:paraId="0986A8E9" w14:textId="77777777" w:rsidR="00B81102" w:rsidRPr="003519D9" w:rsidRDefault="00B81102" w:rsidP="00B811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 w:val="left" w:pos="9360"/>
          <w:tab w:val="left" w:pos="9720"/>
        </w:tabs>
        <w:jc w:val="both"/>
        <w:rPr>
          <w:rFonts w:ascii="Arial" w:hAnsi="Arial" w:cs="Arial"/>
          <w:bCs/>
          <w:szCs w:val="24"/>
        </w:rPr>
      </w:pPr>
      <w:r w:rsidRPr="003519D9">
        <w:rPr>
          <w:rFonts w:ascii="Arial" w:hAnsi="Arial" w:cs="Arial"/>
          <w:bCs/>
          <w:szCs w:val="24"/>
        </w:rPr>
        <w:t xml:space="preserve">The following project specific documents </w:t>
      </w:r>
      <w:r w:rsidR="009A3E69">
        <w:rPr>
          <w:rFonts w:ascii="Arial" w:hAnsi="Arial" w:cs="Arial"/>
          <w:bCs/>
          <w:szCs w:val="24"/>
        </w:rPr>
        <w:t xml:space="preserve">may be requested from the A/E Consultant Selection Coordinator </w:t>
      </w:r>
      <w:r w:rsidR="00021F55">
        <w:rPr>
          <w:rFonts w:ascii="Arial" w:hAnsi="Arial" w:cs="Arial"/>
          <w:bCs/>
          <w:szCs w:val="24"/>
        </w:rPr>
        <w:t>denoted</w:t>
      </w:r>
      <w:r w:rsidR="009A3E69">
        <w:rPr>
          <w:rFonts w:ascii="Arial" w:hAnsi="Arial" w:cs="Arial"/>
          <w:bCs/>
          <w:szCs w:val="24"/>
        </w:rPr>
        <w:t xml:space="preserve"> above </w:t>
      </w:r>
      <w:r w:rsidRPr="003519D9">
        <w:rPr>
          <w:rFonts w:ascii="Arial" w:hAnsi="Arial" w:cs="Arial"/>
          <w:bCs/>
          <w:szCs w:val="24"/>
        </w:rPr>
        <w:t>as they become available: Selection Committee Appointment Memoranda, Pre-Submittal Project Briefing Attendance List, List of Respondents, Schedule of Presentations as applicable, and Evaluation Meeting Tabulation Sheets showing final rankings.</w:t>
      </w:r>
    </w:p>
    <w:p w14:paraId="0E0AB09D" w14:textId="77777777" w:rsidR="00B81102" w:rsidRPr="003519D9" w:rsidRDefault="00B81102" w:rsidP="00B811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 w:val="left" w:pos="9360"/>
          <w:tab w:val="left" w:pos="9720"/>
        </w:tabs>
        <w:rPr>
          <w:rFonts w:ascii="Arial" w:hAnsi="Arial" w:cs="Arial"/>
          <w:iCs/>
          <w:color w:val="000000"/>
          <w:szCs w:val="24"/>
        </w:rPr>
      </w:pPr>
    </w:p>
    <w:p w14:paraId="4B2632D4" w14:textId="77777777" w:rsidR="00B81102" w:rsidRPr="00874E0E" w:rsidRDefault="00B81102" w:rsidP="000509D6">
      <w:pPr>
        <w:pStyle w:val="BodyText2"/>
        <w:ind w:right="72"/>
        <w:rPr>
          <w:strike/>
        </w:rPr>
      </w:pPr>
    </w:p>
    <w:p w14:paraId="1378C6E9" w14:textId="754E3EB5" w:rsidR="002E4DCE" w:rsidRPr="00D8767E" w:rsidRDefault="00CE21A2" w:rsidP="002E4DCE">
      <w:pPr>
        <w:jc w:val="both"/>
        <w:rPr>
          <w:rFonts w:ascii="Arial" w:hAnsi="Arial" w:cs="Arial"/>
          <w:b/>
          <w:bCs/>
        </w:rPr>
      </w:pPr>
      <w:bookmarkStart w:id="2" w:name="_Hlk227933516"/>
      <w:bookmarkStart w:id="3" w:name="_Hlk173505826"/>
      <w:r w:rsidRPr="00D8767E">
        <w:rPr>
          <w:rFonts w:ascii="Arial" w:hAnsi="Arial" w:cs="Arial"/>
          <w:b/>
          <w:bCs/>
        </w:rPr>
        <w:t xml:space="preserve">PURSUANT TO REVISIONS TO MIAMI-DADE COUNTY IMPLEMENTING </w:t>
      </w:r>
      <w:r w:rsidRPr="00186ECD">
        <w:rPr>
          <w:rFonts w:ascii="Arial" w:hAnsi="Arial" w:cs="Arial"/>
          <w:b/>
          <w:bCs/>
        </w:rPr>
        <w:t>ORDER</w:t>
      </w:r>
      <w:r w:rsidRPr="00D8767E">
        <w:rPr>
          <w:rFonts w:ascii="Arial" w:hAnsi="Arial" w:cs="Arial"/>
          <w:b/>
          <w:bCs/>
        </w:rPr>
        <w:t xml:space="preserve"> 3-39</w:t>
      </w:r>
      <w:r w:rsidRPr="00CE2471">
        <w:rPr>
          <w:rFonts w:ascii="Arial" w:hAnsi="Arial" w:cs="Arial"/>
          <w:b/>
          <w:bCs/>
        </w:rPr>
        <w:t>,</w:t>
      </w:r>
      <w:r w:rsidR="00EB2B5F">
        <w:rPr>
          <w:rFonts w:ascii="Arial" w:hAnsi="Arial" w:cs="Arial"/>
          <w:b/>
          <w:bCs/>
        </w:rPr>
        <w:t xml:space="preserve"> </w:t>
      </w:r>
      <w:r w:rsidRPr="00CE2471">
        <w:rPr>
          <w:rFonts w:ascii="Arial" w:hAnsi="Arial" w:cs="Arial"/>
          <w:b/>
          <w:bCs/>
        </w:rPr>
        <w:t>TIE BREAKING PROCEDURES</w:t>
      </w:r>
      <w:r w:rsidRPr="00F666A6">
        <w:rPr>
          <w:rFonts w:ascii="Arial" w:hAnsi="Arial" w:cs="Arial"/>
          <w:b/>
          <w:bCs/>
        </w:rPr>
        <w:t xml:space="preserve">, AND SUBMITTAL REQUIREMENTS </w:t>
      </w:r>
      <w:r w:rsidRPr="00CE2471">
        <w:rPr>
          <w:rFonts w:ascii="Arial" w:hAnsi="Arial" w:cs="Arial"/>
          <w:b/>
          <w:bCs/>
        </w:rPr>
        <w:t>AMONGST OTHERS HAVE CHANGED</w:t>
      </w:r>
      <w:r w:rsidRPr="00D8767E">
        <w:rPr>
          <w:rFonts w:ascii="Arial" w:hAnsi="Arial" w:cs="Arial"/>
          <w:b/>
          <w:bCs/>
        </w:rPr>
        <w:t>.</w:t>
      </w:r>
      <w:bookmarkEnd w:id="2"/>
    </w:p>
    <w:bookmarkEnd w:id="3"/>
    <w:p w14:paraId="1B738E98" w14:textId="77777777" w:rsidR="003977DC" w:rsidRPr="00FA7E52" w:rsidRDefault="003977DC" w:rsidP="003977DC">
      <w:pPr>
        <w:jc w:val="both"/>
        <w:rPr>
          <w:rFonts w:ascii="Arial" w:hAnsi="Arial" w:cs="Arial"/>
        </w:rPr>
      </w:pPr>
    </w:p>
    <w:p w14:paraId="3B322EAB" w14:textId="77777777" w:rsidR="00FA7E52" w:rsidRDefault="00FA7E52" w:rsidP="00CB4D0F">
      <w:pPr>
        <w:jc w:val="both"/>
        <w:rPr>
          <w:rFonts w:ascii="Arial" w:hAnsi="Arial" w:cs="Arial"/>
        </w:rPr>
      </w:pPr>
    </w:p>
    <w:p w14:paraId="0F351A9C" w14:textId="77777777" w:rsidR="00FA7E52" w:rsidRPr="004A44B3" w:rsidRDefault="00FA7E52" w:rsidP="00FA7E52">
      <w:pPr>
        <w:tabs>
          <w:tab w:val="left" w:pos="688"/>
          <w:tab w:val="left" w:pos="1439"/>
          <w:tab w:val="left" w:pos="6480"/>
          <w:tab w:val="left" w:pos="8274"/>
        </w:tabs>
        <w:ind w:left="-540"/>
        <w:jc w:val="center"/>
        <w:rPr>
          <w:rFonts w:ascii="Arial" w:hAnsi="Arial" w:cs="Arial"/>
          <w:b/>
          <w:caps/>
          <w:sz w:val="28"/>
          <w:szCs w:val="28"/>
        </w:rPr>
      </w:pPr>
      <w:r w:rsidRPr="00C06922">
        <w:rPr>
          <w:rFonts w:ascii="Arial" w:hAnsi="Arial" w:cs="Arial"/>
          <w:b/>
          <w:caps/>
          <w:sz w:val="28"/>
          <w:szCs w:val="28"/>
        </w:rPr>
        <w:t>Re</w:t>
      </w:r>
      <w:r>
        <w:rPr>
          <w:rFonts w:ascii="Arial" w:hAnsi="Arial" w:cs="Arial"/>
          <w:b/>
          <w:caps/>
          <w:sz w:val="28"/>
          <w:szCs w:val="28"/>
        </w:rPr>
        <w:t xml:space="preserve">mainder </w:t>
      </w:r>
      <w:r w:rsidRPr="00C06922">
        <w:rPr>
          <w:rFonts w:ascii="Arial" w:hAnsi="Arial" w:cs="Arial"/>
          <w:b/>
          <w:caps/>
          <w:sz w:val="28"/>
          <w:szCs w:val="28"/>
        </w:rPr>
        <w:t>of page intentionally left blank</w:t>
      </w:r>
    </w:p>
    <w:p w14:paraId="034A86E7" w14:textId="77777777" w:rsidR="00FA7E52" w:rsidRDefault="00FA7E52" w:rsidP="00416420">
      <w:pPr>
        <w:jc w:val="center"/>
        <w:rPr>
          <w:rFonts w:ascii="Arial" w:hAnsi="Arial" w:cs="Arial"/>
        </w:rPr>
      </w:pPr>
    </w:p>
    <w:p w14:paraId="482AB1D3" w14:textId="336107AB" w:rsidR="00E16335" w:rsidRPr="00E16335" w:rsidRDefault="00E16335" w:rsidP="00F36DF7">
      <w:pPr>
        <w:jc w:val="both"/>
        <w:rPr>
          <w:rFonts w:ascii="Arial" w:hAnsi="Arial" w:cs="Arial"/>
        </w:rPr>
      </w:pPr>
    </w:p>
    <w:p w14:paraId="28F4CFE8" w14:textId="77777777" w:rsidR="00E16335" w:rsidRPr="00E16335" w:rsidRDefault="00E16335" w:rsidP="003038B9">
      <w:pPr>
        <w:tabs>
          <w:tab w:val="left" w:pos="3283"/>
        </w:tabs>
        <w:jc w:val="both"/>
        <w:rPr>
          <w:rFonts w:ascii="Arial" w:hAnsi="Arial" w:cs="Arial"/>
        </w:rPr>
      </w:pPr>
    </w:p>
    <w:p w14:paraId="5689133F" w14:textId="77777777" w:rsidR="003038B9" w:rsidRDefault="003038B9">
      <w:pPr>
        <w:pStyle w:val="Heading2"/>
        <w:rPr>
          <w:rFonts w:ascii="Arial" w:hAnsi="Arial" w:cs="Arial"/>
          <w:u w:val="single"/>
        </w:rPr>
      </w:pPr>
    </w:p>
    <w:p w14:paraId="57FEBC5C" w14:textId="77777777" w:rsidR="00442DBF" w:rsidRDefault="00442DBF" w:rsidP="00442DBF"/>
    <w:p w14:paraId="5DBE5E00" w14:textId="77777777" w:rsidR="00442DBF" w:rsidRDefault="00442DBF" w:rsidP="00442DBF"/>
    <w:p w14:paraId="6FBFE5D7" w14:textId="77777777" w:rsidR="00442DBF" w:rsidRDefault="00442DBF" w:rsidP="00442DBF"/>
    <w:p w14:paraId="10B19D11" w14:textId="77777777" w:rsidR="00442DBF" w:rsidRDefault="00442DBF" w:rsidP="00442DBF"/>
    <w:p w14:paraId="76C84E7C" w14:textId="77777777" w:rsidR="00442DBF" w:rsidRDefault="00442DBF" w:rsidP="00442DBF"/>
    <w:p w14:paraId="7A7EC9CB" w14:textId="77777777" w:rsidR="00442DBF" w:rsidRDefault="00442DBF" w:rsidP="00442DBF"/>
    <w:p w14:paraId="25614140" w14:textId="77777777" w:rsidR="00442DBF" w:rsidRDefault="00442DBF" w:rsidP="00442DBF"/>
    <w:p w14:paraId="1A39B327" w14:textId="77777777" w:rsidR="00442DBF" w:rsidRDefault="00442DBF" w:rsidP="00442DBF"/>
    <w:p w14:paraId="071E7D04" w14:textId="77777777" w:rsidR="00526798" w:rsidRDefault="00526798" w:rsidP="00442DBF"/>
    <w:p w14:paraId="2819CF0C" w14:textId="77777777" w:rsidR="00442DBF" w:rsidRPr="00442DBF" w:rsidRDefault="00442DBF" w:rsidP="00442DBF"/>
    <w:p w14:paraId="63B42CDB" w14:textId="77777777" w:rsidR="0009198F" w:rsidRPr="006A3E22" w:rsidRDefault="0009198F">
      <w:pPr>
        <w:pStyle w:val="Heading2"/>
        <w:rPr>
          <w:rFonts w:ascii="Arial" w:hAnsi="Arial" w:cs="Arial"/>
          <w:u w:val="single"/>
        </w:rPr>
      </w:pPr>
      <w:r w:rsidRPr="006A3E22">
        <w:rPr>
          <w:rFonts w:ascii="Arial" w:hAnsi="Arial" w:cs="Arial"/>
          <w:u w:val="single"/>
        </w:rPr>
        <w:t>TABLE OF CONTENTS</w:t>
      </w:r>
    </w:p>
    <w:p w14:paraId="1229A6A7" w14:textId="77777777" w:rsidR="001D6CAF" w:rsidRPr="006A3E22" w:rsidRDefault="001D6CAF">
      <w:pPr>
        <w:tabs>
          <w:tab w:val="left" w:pos="688"/>
          <w:tab w:val="left" w:pos="1439"/>
          <w:tab w:val="left" w:pos="6480"/>
          <w:tab w:val="left" w:pos="8274"/>
        </w:tabs>
        <w:jc w:val="both"/>
        <w:rPr>
          <w:rFonts w:ascii="Arial" w:hAnsi="Arial" w:cs="Arial"/>
        </w:rPr>
      </w:pPr>
    </w:p>
    <w:p w14:paraId="62EB0705" w14:textId="78343D78" w:rsidR="00B55760" w:rsidRDefault="0009198F">
      <w:pPr>
        <w:tabs>
          <w:tab w:val="left" w:pos="688"/>
          <w:tab w:val="left" w:pos="1439"/>
          <w:tab w:val="left" w:pos="6480"/>
          <w:tab w:val="left" w:pos="8274"/>
        </w:tabs>
        <w:jc w:val="both"/>
        <w:rPr>
          <w:rFonts w:ascii="Arial" w:hAnsi="Arial" w:cs="Arial"/>
          <w:b/>
          <w:bCs/>
          <w:caps/>
          <w:color w:val="000000"/>
          <w:szCs w:val="28"/>
        </w:rPr>
      </w:pPr>
      <w:r w:rsidRPr="006A3E22">
        <w:rPr>
          <w:rFonts w:ascii="Arial" w:hAnsi="Arial" w:cs="Arial"/>
          <w:b/>
          <w:bCs/>
          <w:caps/>
          <w:color w:val="000000"/>
          <w:szCs w:val="28"/>
        </w:rPr>
        <w:t>DIVISION 1.0   pROCEDURES AND sCOPE OF sERVICES………………………………….……….</w:t>
      </w:r>
      <w:r w:rsidR="001B5504" w:rsidRPr="00DC718A">
        <w:rPr>
          <w:rFonts w:ascii="Arial" w:hAnsi="Arial" w:cs="Arial"/>
          <w:b/>
          <w:bCs/>
          <w:caps/>
          <w:color w:val="000000"/>
          <w:szCs w:val="28"/>
        </w:rPr>
        <w:t>5</w:t>
      </w:r>
    </w:p>
    <w:tbl>
      <w:tblPr>
        <w:tblpPr w:leftFromText="187" w:rightFromText="187" w:vertAnchor="text" w:tblpY="1"/>
        <w:tblOverlap w:val="never"/>
        <w:tblW w:w="11155" w:type="dxa"/>
        <w:tblLayout w:type="fixed"/>
        <w:tblCellMar>
          <w:left w:w="115" w:type="dxa"/>
          <w:right w:w="115" w:type="dxa"/>
        </w:tblCellMar>
        <w:tblLook w:val="04A0" w:firstRow="1" w:lastRow="0" w:firstColumn="1" w:lastColumn="0" w:noHBand="0" w:noVBand="1"/>
      </w:tblPr>
      <w:tblGrid>
        <w:gridCol w:w="844"/>
        <w:gridCol w:w="4599"/>
        <w:gridCol w:w="702"/>
        <w:gridCol w:w="5010"/>
      </w:tblGrid>
      <w:tr w:rsidR="00B55760" w:rsidRPr="00C50CD2" w14:paraId="5307A353" w14:textId="77777777" w:rsidTr="00B55760">
        <w:tc>
          <w:tcPr>
            <w:tcW w:w="844" w:type="dxa"/>
          </w:tcPr>
          <w:p w14:paraId="6D79270D" w14:textId="77777777" w:rsidR="00B55760" w:rsidRPr="007F7A47" w:rsidRDefault="00B55760" w:rsidP="00E913AA">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1.1</w:t>
            </w:r>
          </w:p>
          <w:p w14:paraId="5BDC0E90" w14:textId="77777777" w:rsidR="00B55760" w:rsidRPr="007F7A47" w:rsidRDefault="00B55760" w:rsidP="00E913AA">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1.2</w:t>
            </w:r>
          </w:p>
          <w:p w14:paraId="2427996F" w14:textId="77777777" w:rsidR="00B55760" w:rsidRPr="007F7A47" w:rsidRDefault="00B55760" w:rsidP="00E913AA">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1.3</w:t>
            </w:r>
          </w:p>
          <w:p w14:paraId="1E35F91D" w14:textId="77777777" w:rsidR="00B55760" w:rsidRPr="007F7A47" w:rsidRDefault="00B55760" w:rsidP="00E913AA">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1.4</w:t>
            </w:r>
          </w:p>
          <w:p w14:paraId="17A29372" w14:textId="77777777" w:rsidR="008B41F5" w:rsidRPr="007F7A47" w:rsidRDefault="008B41F5" w:rsidP="00E913AA">
            <w:pPr>
              <w:tabs>
                <w:tab w:val="left" w:pos="688"/>
                <w:tab w:val="left" w:pos="1439"/>
                <w:tab w:val="left" w:pos="6480"/>
                <w:tab w:val="left" w:pos="8274"/>
              </w:tabs>
              <w:ind w:left="43" w:hanging="43"/>
              <w:jc w:val="right"/>
              <w:rPr>
                <w:rFonts w:ascii="Arial" w:hAnsi="Arial" w:cs="Arial"/>
                <w:bCs/>
                <w:caps/>
                <w:color w:val="000000"/>
                <w:szCs w:val="28"/>
              </w:rPr>
            </w:pPr>
          </w:p>
          <w:p w14:paraId="52FF41F2" w14:textId="77777777" w:rsidR="00B55760" w:rsidRPr="007F7A47" w:rsidRDefault="00B55760" w:rsidP="00E913AA">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w:t>
            </w:r>
            <w:r w:rsidR="00583FD6" w:rsidRPr="007F7A47">
              <w:rPr>
                <w:rFonts w:ascii="Arial" w:hAnsi="Arial" w:cs="Arial"/>
                <w:bCs/>
                <w:caps/>
                <w:color w:val="000000"/>
                <w:szCs w:val="28"/>
              </w:rPr>
              <w:t>5</w:t>
            </w:r>
          </w:p>
          <w:p w14:paraId="2591D056" w14:textId="77777777" w:rsidR="00B55760" w:rsidRPr="007F7A47" w:rsidRDefault="00B55760" w:rsidP="00E913AA">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w:t>
            </w:r>
            <w:r w:rsidR="00583FD6" w:rsidRPr="007F7A47">
              <w:rPr>
                <w:rFonts w:ascii="Arial" w:hAnsi="Arial" w:cs="Arial"/>
                <w:bCs/>
                <w:caps/>
                <w:color w:val="000000"/>
                <w:szCs w:val="28"/>
              </w:rPr>
              <w:t>6</w:t>
            </w:r>
          </w:p>
          <w:p w14:paraId="65F22A8A" w14:textId="77777777" w:rsidR="00B55760" w:rsidRPr="007F7A47" w:rsidRDefault="00B55760" w:rsidP="00E913AA">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w:t>
            </w:r>
            <w:r w:rsidR="00583FD6" w:rsidRPr="007F7A47">
              <w:rPr>
                <w:rFonts w:ascii="Arial" w:hAnsi="Arial" w:cs="Arial"/>
                <w:bCs/>
                <w:caps/>
                <w:color w:val="000000"/>
                <w:szCs w:val="28"/>
              </w:rPr>
              <w:t>7</w:t>
            </w:r>
          </w:p>
          <w:p w14:paraId="1656CBEC" w14:textId="77777777" w:rsidR="00D62DDF" w:rsidRDefault="00D62DDF" w:rsidP="00B74D43">
            <w:pPr>
              <w:tabs>
                <w:tab w:val="left" w:pos="688"/>
                <w:tab w:val="left" w:pos="1439"/>
                <w:tab w:val="left" w:pos="6480"/>
                <w:tab w:val="left" w:pos="8274"/>
              </w:tabs>
              <w:ind w:left="43" w:hanging="43"/>
              <w:jc w:val="right"/>
              <w:rPr>
                <w:rFonts w:ascii="Arial" w:hAnsi="Arial" w:cs="Arial"/>
                <w:bCs/>
                <w:caps/>
                <w:color w:val="000000"/>
                <w:szCs w:val="28"/>
              </w:rPr>
            </w:pPr>
          </w:p>
          <w:p w14:paraId="1AD9E3C5" w14:textId="77777777" w:rsidR="00B74D43" w:rsidRPr="007F7A47" w:rsidRDefault="007F1BAA" w:rsidP="00B74D43">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1.8</w:t>
            </w:r>
          </w:p>
          <w:p w14:paraId="3403B789" w14:textId="77777777" w:rsidR="00B74D43" w:rsidRPr="007F7A47" w:rsidRDefault="00B74D43" w:rsidP="00B74D43">
            <w:pPr>
              <w:tabs>
                <w:tab w:val="left" w:pos="688"/>
                <w:tab w:val="left" w:pos="1439"/>
                <w:tab w:val="left" w:pos="6480"/>
                <w:tab w:val="left" w:pos="8274"/>
              </w:tabs>
              <w:ind w:left="43" w:hanging="43"/>
              <w:jc w:val="right"/>
              <w:rPr>
                <w:rFonts w:ascii="Arial" w:hAnsi="Arial" w:cs="Arial"/>
                <w:bCs/>
                <w:caps/>
                <w:color w:val="000000"/>
                <w:szCs w:val="28"/>
              </w:rPr>
            </w:pPr>
          </w:p>
          <w:p w14:paraId="0DA4DABD" w14:textId="77777777" w:rsidR="00B74D43" w:rsidRPr="007F7A47" w:rsidRDefault="00B74D43" w:rsidP="00B74D43">
            <w:pPr>
              <w:tabs>
                <w:tab w:val="left" w:pos="688"/>
                <w:tab w:val="left" w:pos="1439"/>
                <w:tab w:val="left" w:pos="6480"/>
                <w:tab w:val="left" w:pos="8274"/>
              </w:tabs>
              <w:ind w:left="43" w:hanging="43"/>
              <w:jc w:val="right"/>
              <w:rPr>
                <w:rFonts w:ascii="Arial" w:hAnsi="Arial" w:cs="Arial"/>
                <w:bCs/>
                <w:caps/>
                <w:color w:val="000000"/>
                <w:szCs w:val="28"/>
              </w:rPr>
            </w:pPr>
          </w:p>
          <w:p w14:paraId="08684195" w14:textId="77777777" w:rsidR="00B74D43" w:rsidRPr="007F7A47" w:rsidRDefault="00B74D43" w:rsidP="00B74D43">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 xml:space="preserve"> </w:t>
            </w:r>
          </w:p>
          <w:p w14:paraId="22A89818" w14:textId="77777777" w:rsidR="00B74D43" w:rsidRPr="007F7A47" w:rsidRDefault="00B74D43" w:rsidP="00B74D43">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w:t>
            </w:r>
            <w:r w:rsidR="00656C7B" w:rsidRPr="007F7A47">
              <w:rPr>
                <w:rFonts w:ascii="Arial" w:hAnsi="Arial" w:cs="Arial"/>
                <w:bCs/>
                <w:caps/>
                <w:color w:val="000000"/>
                <w:szCs w:val="28"/>
              </w:rPr>
              <w:t>9</w:t>
            </w:r>
          </w:p>
          <w:p w14:paraId="38DF9594" w14:textId="77777777" w:rsidR="00B74D43" w:rsidRPr="007F7A47" w:rsidRDefault="00B74D43" w:rsidP="00B74D43">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1.1</w:t>
            </w:r>
            <w:r w:rsidR="00ED5970" w:rsidRPr="007F7A47">
              <w:rPr>
                <w:rFonts w:ascii="Arial" w:hAnsi="Arial" w:cs="Arial"/>
                <w:bCs/>
                <w:caps/>
                <w:color w:val="000000"/>
                <w:szCs w:val="28"/>
              </w:rPr>
              <w:t>0</w:t>
            </w:r>
          </w:p>
          <w:p w14:paraId="747A25D4" w14:textId="77777777" w:rsidR="00B74D43" w:rsidRPr="007F7A47" w:rsidRDefault="00B74D43" w:rsidP="00B74D43">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1.1</w:t>
            </w:r>
            <w:r w:rsidR="00A13043" w:rsidRPr="007F7A47">
              <w:rPr>
                <w:rFonts w:ascii="Arial" w:hAnsi="Arial" w:cs="Arial"/>
                <w:bCs/>
                <w:caps/>
                <w:color w:val="000000"/>
                <w:szCs w:val="28"/>
              </w:rPr>
              <w:t>1</w:t>
            </w:r>
          </w:p>
          <w:p w14:paraId="0D0A38C5" w14:textId="77777777" w:rsidR="00B74D43" w:rsidRPr="007F7A47" w:rsidRDefault="00B74D43" w:rsidP="00B74D43">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1.1</w:t>
            </w:r>
            <w:r w:rsidR="00BE1396" w:rsidRPr="007F7A47">
              <w:rPr>
                <w:rFonts w:ascii="Arial" w:hAnsi="Arial" w:cs="Arial"/>
                <w:bCs/>
                <w:caps/>
                <w:color w:val="000000"/>
                <w:szCs w:val="28"/>
              </w:rPr>
              <w:t>2</w:t>
            </w:r>
          </w:p>
          <w:p w14:paraId="5C308FB1" w14:textId="77777777" w:rsidR="00B74D43" w:rsidRPr="007F7A47" w:rsidRDefault="00A85C0B" w:rsidP="00B74D43">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1.13</w:t>
            </w:r>
          </w:p>
          <w:p w14:paraId="4E0566FF" w14:textId="77777777" w:rsidR="00B74D43" w:rsidRPr="007F7A47" w:rsidRDefault="00B74D43" w:rsidP="00B74D43">
            <w:pPr>
              <w:tabs>
                <w:tab w:val="left" w:pos="688"/>
                <w:tab w:val="left" w:pos="1439"/>
                <w:tab w:val="left" w:pos="6480"/>
                <w:tab w:val="left" w:pos="8274"/>
              </w:tabs>
              <w:ind w:left="43" w:hanging="43"/>
              <w:jc w:val="right"/>
              <w:rPr>
                <w:rFonts w:ascii="Arial" w:hAnsi="Arial" w:cs="Arial"/>
                <w:bCs/>
                <w:caps/>
                <w:color w:val="000000"/>
                <w:szCs w:val="28"/>
              </w:rPr>
            </w:pPr>
          </w:p>
          <w:p w14:paraId="404D1B7B" w14:textId="77777777" w:rsidR="00B74D43" w:rsidRPr="007F7A47" w:rsidRDefault="00B74D43" w:rsidP="00B74D43">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1.1</w:t>
            </w:r>
            <w:r w:rsidR="00B41069" w:rsidRPr="007F7A47">
              <w:rPr>
                <w:rFonts w:ascii="Arial" w:hAnsi="Arial" w:cs="Arial"/>
                <w:bCs/>
                <w:caps/>
                <w:color w:val="000000"/>
                <w:szCs w:val="28"/>
              </w:rPr>
              <w:t>4</w:t>
            </w:r>
          </w:p>
          <w:p w14:paraId="6924052A" w14:textId="77777777" w:rsidR="007D0767" w:rsidRPr="007F7A47" w:rsidRDefault="007D0767" w:rsidP="00B74D43">
            <w:pPr>
              <w:tabs>
                <w:tab w:val="left" w:pos="688"/>
                <w:tab w:val="left" w:pos="1439"/>
                <w:tab w:val="left" w:pos="6480"/>
                <w:tab w:val="left" w:pos="8274"/>
              </w:tabs>
              <w:ind w:left="43" w:hanging="43"/>
              <w:jc w:val="right"/>
              <w:rPr>
                <w:rFonts w:ascii="Arial" w:hAnsi="Arial" w:cs="Arial"/>
                <w:bCs/>
                <w:caps/>
                <w:color w:val="000000"/>
                <w:szCs w:val="28"/>
              </w:rPr>
            </w:pPr>
          </w:p>
          <w:p w14:paraId="25E7010A" w14:textId="77777777" w:rsidR="00B74D43" w:rsidRPr="007F7A47" w:rsidRDefault="00B74D43" w:rsidP="00B74D43">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1.1</w:t>
            </w:r>
            <w:r w:rsidR="00FD53CD" w:rsidRPr="007F7A47">
              <w:rPr>
                <w:rFonts w:ascii="Arial" w:hAnsi="Arial" w:cs="Arial"/>
                <w:bCs/>
                <w:caps/>
                <w:color w:val="000000"/>
                <w:szCs w:val="28"/>
              </w:rPr>
              <w:t>5</w:t>
            </w:r>
          </w:p>
          <w:p w14:paraId="2A1F9BE0" w14:textId="77777777" w:rsidR="00B55760" w:rsidRDefault="00150735" w:rsidP="00D62DDF">
            <w:pPr>
              <w:tabs>
                <w:tab w:val="left" w:pos="688"/>
                <w:tab w:val="left" w:pos="1439"/>
                <w:tab w:val="left" w:pos="6480"/>
                <w:tab w:val="left" w:pos="8274"/>
              </w:tabs>
              <w:ind w:left="43" w:hanging="43"/>
              <w:jc w:val="right"/>
              <w:rPr>
                <w:rFonts w:ascii="Arial" w:hAnsi="Arial" w:cs="Arial"/>
                <w:bCs/>
                <w:caps/>
                <w:color w:val="000000"/>
                <w:szCs w:val="28"/>
              </w:rPr>
            </w:pPr>
            <w:r w:rsidRPr="007F7A47">
              <w:rPr>
                <w:rFonts w:ascii="Arial" w:hAnsi="Arial" w:cs="Arial"/>
                <w:bCs/>
                <w:caps/>
                <w:color w:val="000000"/>
                <w:szCs w:val="28"/>
              </w:rPr>
              <w:t>1.16</w:t>
            </w:r>
          </w:p>
          <w:p w14:paraId="19AB9F8B" w14:textId="77777777" w:rsidR="00E16335" w:rsidRPr="007F7A47" w:rsidRDefault="00E16335" w:rsidP="00D62DDF">
            <w:pPr>
              <w:tabs>
                <w:tab w:val="left" w:pos="688"/>
                <w:tab w:val="left" w:pos="1439"/>
                <w:tab w:val="left" w:pos="6480"/>
                <w:tab w:val="left" w:pos="8274"/>
              </w:tabs>
              <w:ind w:left="43" w:hanging="43"/>
              <w:jc w:val="right"/>
              <w:rPr>
                <w:rFonts w:ascii="Arial" w:hAnsi="Arial" w:cs="Arial"/>
                <w:bCs/>
                <w:caps/>
                <w:color w:val="000000"/>
                <w:szCs w:val="28"/>
              </w:rPr>
            </w:pPr>
            <w:r>
              <w:rPr>
                <w:rFonts w:ascii="Arial" w:hAnsi="Arial" w:cs="Arial"/>
                <w:bCs/>
                <w:caps/>
                <w:color w:val="000000"/>
                <w:szCs w:val="28"/>
              </w:rPr>
              <w:t>1.17</w:t>
            </w:r>
          </w:p>
        </w:tc>
        <w:tc>
          <w:tcPr>
            <w:tcW w:w="4599" w:type="dxa"/>
          </w:tcPr>
          <w:p w14:paraId="68144FB1" w14:textId="77777777" w:rsidR="00B55760" w:rsidRPr="007F7A47" w:rsidRDefault="00B55760"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Definitions</w:t>
            </w:r>
          </w:p>
          <w:p w14:paraId="6E421BFB" w14:textId="77777777" w:rsidR="00B55760" w:rsidRPr="007F7A47" w:rsidRDefault="00B55760"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Notice of Electronic Bidding</w:t>
            </w:r>
          </w:p>
          <w:p w14:paraId="79384E7D" w14:textId="77777777" w:rsidR="00B55760" w:rsidRPr="007F7A47" w:rsidRDefault="00B55760"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Scope of Services</w:t>
            </w:r>
            <w:r w:rsidR="008D470F" w:rsidRPr="007F7A47">
              <w:rPr>
                <w:rFonts w:ascii="Arial" w:hAnsi="Arial" w:cs="Arial"/>
                <w:color w:val="000000"/>
                <w:szCs w:val="28"/>
              </w:rPr>
              <w:t xml:space="preserve"> and Terms</w:t>
            </w:r>
          </w:p>
          <w:p w14:paraId="0027F73E" w14:textId="77777777" w:rsidR="008D470F" w:rsidRPr="007F7A47" w:rsidRDefault="008D470F"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A/E Technical Certification Requirements</w:t>
            </w:r>
          </w:p>
          <w:p w14:paraId="1844B34F" w14:textId="77777777" w:rsidR="008D470F" w:rsidRPr="007F7A47" w:rsidRDefault="008D470F" w:rsidP="008D470F">
            <w:pPr>
              <w:tabs>
                <w:tab w:val="left" w:pos="1439"/>
                <w:tab w:val="left" w:pos="6480"/>
                <w:tab w:val="left" w:pos="8274"/>
              </w:tabs>
              <w:rPr>
                <w:rFonts w:ascii="Arial" w:hAnsi="Arial" w:cs="Arial"/>
                <w:color w:val="000000"/>
                <w:szCs w:val="28"/>
              </w:rPr>
            </w:pPr>
            <w:r w:rsidRPr="007F7A47">
              <w:rPr>
                <w:rFonts w:ascii="Arial" w:hAnsi="Arial" w:cs="Arial"/>
                <w:color w:val="000000"/>
                <w:szCs w:val="28"/>
              </w:rPr>
              <w:t>Contract Measure(s)</w:t>
            </w:r>
          </w:p>
          <w:p w14:paraId="1E9F9081" w14:textId="77777777" w:rsidR="00B55760" w:rsidRPr="007F7A47" w:rsidRDefault="00B55760"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Teaming Restrictions</w:t>
            </w:r>
          </w:p>
          <w:p w14:paraId="6A776C8C" w14:textId="77777777" w:rsidR="00A11126" w:rsidRPr="007F7A47" w:rsidRDefault="00A11126"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 xml:space="preserve">Pre-Qualification </w:t>
            </w:r>
            <w:r w:rsidR="00D62DDF">
              <w:rPr>
                <w:rFonts w:ascii="Arial" w:hAnsi="Arial" w:cs="Arial"/>
                <w:color w:val="000000"/>
                <w:szCs w:val="28"/>
              </w:rPr>
              <w:t xml:space="preserve">and Technical Certification </w:t>
            </w:r>
            <w:r w:rsidRPr="007F7A47">
              <w:rPr>
                <w:rFonts w:ascii="Arial" w:hAnsi="Arial" w:cs="Arial"/>
                <w:color w:val="000000"/>
                <w:szCs w:val="28"/>
              </w:rPr>
              <w:t>Requirements</w:t>
            </w:r>
          </w:p>
          <w:p w14:paraId="028C386A" w14:textId="77777777" w:rsidR="007E2701" w:rsidRPr="007F7A47" w:rsidRDefault="007E2701"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Reporting of Subconsultants Payment Via the County’s Web-Based System Business Management Workforce System (BMWS)</w:t>
            </w:r>
          </w:p>
          <w:p w14:paraId="585CF028" w14:textId="77777777" w:rsidR="00B55760" w:rsidRPr="007F7A47" w:rsidRDefault="00B55760"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Additional Information/Addenda</w:t>
            </w:r>
          </w:p>
          <w:p w14:paraId="00760A7A" w14:textId="77777777" w:rsidR="00B55760" w:rsidRPr="007F7A47" w:rsidRDefault="00B55760"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NTPC Availability</w:t>
            </w:r>
          </w:p>
          <w:p w14:paraId="4B7C8991" w14:textId="77777777" w:rsidR="00B55760" w:rsidRPr="007F7A47" w:rsidRDefault="00B55760"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Applicable Legislation</w:t>
            </w:r>
          </w:p>
          <w:p w14:paraId="03B64FB4" w14:textId="77777777" w:rsidR="00B55760" w:rsidRPr="007F7A47" w:rsidRDefault="00B55760"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Cone of Silence</w:t>
            </w:r>
          </w:p>
          <w:p w14:paraId="041C6B09" w14:textId="77777777" w:rsidR="00B55760" w:rsidRPr="007F7A47" w:rsidRDefault="00B55760"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Communications and Submittal of Additional Information</w:t>
            </w:r>
          </w:p>
          <w:p w14:paraId="5142E60D" w14:textId="77777777" w:rsidR="00B55760" w:rsidRPr="007F7A47" w:rsidRDefault="00B55760" w:rsidP="00E913AA">
            <w:pPr>
              <w:tabs>
                <w:tab w:val="left" w:pos="1439"/>
                <w:tab w:val="left" w:pos="6480"/>
                <w:tab w:val="left" w:pos="8274"/>
              </w:tabs>
              <w:rPr>
                <w:rFonts w:ascii="Arial" w:hAnsi="Arial" w:cs="Arial"/>
                <w:color w:val="000000"/>
                <w:szCs w:val="28"/>
              </w:rPr>
            </w:pPr>
            <w:r w:rsidRPr="00BC56E0">
              <w:rPr>
                <w:rFonts w:ascii="Arial" w:hAnsi="Arial" w:cs="Arial"/>
                <w:color w:val="000000"/>
                <w:szCs w:val="28"/>
              </w:rPr>
              <w:t xml:space="preserve">Local </w:t>
            </w:r>
            <w:r w:rsidR="00DE1BBA" w:rsidRPr="00BC56E0">
              <w:rPr>
                <w:rFonts w:ascii="Arial" w:hAnsi="Arial" w:cs="Arial"/>
                <w:color w:val="000000"/>
                <w:szCs w:val="28"/>
              </w:rPr>
              <w:t>and Locally Headquartered Business</w:t>
            </w:r>
            <w:r w:rsidR="00AC600A" w:rsidRPr="00BC56E0">
              <w:rPr>
                <w:rFonts w:ascii="Arial" w:hAnsi="Arial" w:cs="Arial"/>
                <w:color w:val="000000"/>
                <w:szCs w:val="28"/>
              </w:rPr>
              <w:t>es</w:t>
            </w:r>
            <w:r w:rsidR="00DE1BBA" w:rsidRPr="00BC56E0">
              <w:rPr>
                <w:rFonts w:ascii="Arial" w:hAnsi="Arial" w:cs="Arial"/>
                <w:color w:val="000000"/>
                <w:szCs w:val="28"/>
              </w:rPr>
              <w:t xml:space="preserve"> </w:t>
            </w:r>
            <w:r w:rsidRPr="00BC56E0">
              <w:rPr>
                <w:rFonts w:ascii="Arial" w:hAnsi="Arial" w:cs="Arial"/>
                <w:color w:val="000000"/>
                <w:szCs w:val="28"/>
              </w:rPr>
              <w:t>Preference</w:t>
            </w:r>
            <w:r w:rsidR="00DE1BBA" w:rsidRPr="00BC56E0">
              <w:rPr>
                <w:rFonts w:ascii="Arial" w:hAnsi="Arial" w:cs="Arial"/>
                <w:color w:val="000000"/>
                <w:szCs w:val="28"/>
              </w:rPr>
              <w:t>s</w:t>
            </w:r>
          </w:p>
          <w:p w14:paraId="0E8059E4" w14:textId="77777777" w:rsidR="00AA61BC" w:rsidRPr="007F7A47" w:rsidRDefault="00B55760" w:rsidP="00E913AA">
            <w:pPr>
              <w:tabs>
                <w:tab w:val="left" w:pos="1439"/>
                <w:tab w:val="left" w:pos="6480"/>
                <w:tab w:val="left" w:pos="8274"/>
              </w:tabs>
              <w:rPr>
                <w:rFonts w:ascii="Arial" w:hAnsi="Arial" w:cs="Arial"/>
                <w:color w:val="000000"/>
                <w:szCs w:val="28"/>
              </w:rPr>
            </w:pPr>
            <w:r w:rsidRPr="007F7A47">
              <w:rPr>
                <w:rFonts w:ascii="Arial" w:hAnsi="Arial" w:cs="Arial"/>
                <w:color w:val="000000"/>
                <w:szCs w:val="28"/>
              </w:rPr>
              <w:t>Confidential Information</w:t>
            </w:r>
          </w:p>
          <w:p w14:paraId="6D053925" w14:textId="77777777" w:rsidR="00B6679F" w:rsidRDefault="00F4097B" w:rsidP="00D62DDF">
            <w:pPr>
              <w:tabs>
                <w:tab w:val="left" w:pos="1439"/>
                <w:tab w:val="left" w:pos="6480"/>
                <w:tab w:val="left" w:pos="8274"/>
              </w:tabs>
              <w:rPr>
                <w:rFonts w:ascii="Arial" w:hAnsi="Arial" w:cs="Arial"/>
                <w:color w:val="000000"/>
                <w:szCs w:val="28"/>
              </w:rPr>
            </w:pPr>
            <w:r w:rsidRPr="007F7A47">
              <w:rPr>
                <w:rFonts w:ascii="Arial" w:hAnsi="Arial" w:cs="Arial"/>
                <w:color w:val="000000"/>
                <w:szCs w:val="28"/>
              </w:rPr>
              <w:t>Organizational Conflicts of Interest (OCI)</w:t>
            </w:r>
          </w:p>
          <w:p w14:paraId="7C6E3EEB" w14:textId="77777777" w:rsidR="00E16335" w:rsidRPr="007F7A47" w:rsidRDefault="00E16335" w:rsidP="00D62DDF">
            <w:pPr>
              <w:tabs>
                <w:tab w:val="left" w:pos="1439"/>
                <w:tab w:val="left" w:pos="6480"/>
                <w:tab w:val="left" w:pos="8274"/>
              </w:tabs>
              <w:rPr>
                <w:rFonts w:ascii="Arial" w:hAnsi="Arial" w:cs="Arial"/>
                <w:color w:val="000000"/>
                <w:szCs w:val="28"/>
              </w:rPr>
            </w:pPr>
            <w:r>
              <w:rPr>
                <w:rFonts w:ascii="Arial" w:hAnsi="Arial" w:cs="Arial"/>
                <w:color w:val="000000"/>
                <w:szCs w:val="28"/>
              </w:rPr>
              <w:t>Draft Professional Services Agreement</w:t>
            </w:r>
          </w:p>
        </w:tc>
        <w:tc>
          <w:tcPr>
            <w:tcW w:w="702" w:type="dxa"/>
          </w:tcPr>
          <w:p w14:paraId="2C70AE97"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1.18</w:t>
            </w:r>
          </w:p>
          <w:p w14:paraId="79E69C03"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1.19</w:t>
            </w:r>
          </w:p>
          <w:p w14:paraId="1EFC1208"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1.20</w:t>
            </w:r>
          </w:p>
          <w:p w14:paraId="474C88F5"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1.21</w:t>
            </w:r>
          </w:p>
          <w:p w14:paraId="5E2F06DA"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1.22</w:t>
            </w:r>
          </w:p>
          <w:p w14:paraId="4D26CFF5"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p>
          <w:p w14:paraId="6504C005"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1.23</w:t>
            </w:r>
          </w:p>
          <w:p w14:paraId="02476DBE"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1.24</w:t>
            </w:r>
          </w:p>
          <w:p w14:paraId="0949B10C"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1.25</w:t>
            </w:r>
          </w:p>
          <w:p w14:paraId="6B19D47A"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1.26</w:t>
            </w:r>
          </w:p>
          <w:p w14:paraId="58F94937"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p>
          <w:p w14:paraId="6E7AAC1A"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1.27</w:t>
            </w:r>
          </w:p>
          <w:p w14:paraId="73295B93"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1.28</w:t>
            </w:r>
          </w:p>
          <w:p w14:paraId="14AB199B"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p>
          <w:p w14:paraId="030204E3"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1.29</w:t>
            </w:r>
          </w:p>
          <w:p w14:paraId="7F822711"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1.30</w:t>
            </w:r>
          </w:p>
          <w:p w14:paraId="3F21B6A2"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1.31</w:t>
            </w:r>
          </w:p>
          <w:p w14:paraId="0B682E36" w14:textId="77777777" w:rsidR="00C4553C" w:rsidRDefault="00C4553C" w:rsidP="00B6679F">
            <w:pPr>
              <w:tabs>
                <w:tab w:val="left" w:pos="688"/>
                <w:tab w:val="left" w:pos="1439"/>
                <w:tab w:val="left" w:pos="6480"/>
                <w:tab w:val="left" w:pos="8274"/>
              </w:tabs>
              <w:jc w:val="right"/>
              <w:rPr>
                <w:rFonts w:ascii="Arial" w:hAnsi="Arial" w:cs="Arial"/>
                <w:bCs/>
                <w:caps/>
                <w:color w:val="000000"/>
                <w:szCs w:val="28"/>
              </w:rPr>
            </w:pPr>
          </w:p>
          <w:p w14:paraId="36C17A6D" w14:textId="77777777" w:rsidR="00C4553C" w:rsidRDefault="00C4553C" w:rsidP="00B6679F">
            <w:pPr>
              <w:tabs>
                <w:tab w:val="left" w:pos="688"/>
                <w:tab w:val="left" w:pos="1439"/>
                <w:tab w:val="left" w:pos="6480"/>
                <w:tab w:val="left" w:pos="8274"/>
              </w:tabs>
              <w:jc w:val="right"/>
              <w:rPr>
                <w:rFonts w:ascii="Arial" w:hAnsi="Arial" w:cs="Arial"/>
                <w:bCs/>
                <w:caps/>
                <w:color w:val="000000"/>
                <w:szCs w:val="28"/>
              </w:rPr>
            </w:pPr>
          </w:p>
          <w:p w14:paraId="378272E7" w14:textId="77777777" w:rsidR="00B6679F" w:rsidRPr="00B6679F" w:rsidRDefault="00B6679F" w:rsidP="00B6679F">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1.32</w:t>
            </w:r>
          </w:p>
          <w:p w14:paraId="227ED073" w14:textId="77777777" w:rsidR="00102BE0" w:rsidRDefault="00B6679F" w:rsidP="001621A2">
            <w:pPr>
              <w:tabs>
                <w:tab w:val="left" w:pos="688"/>
                <w:tab w:val="left" w:pos="1439"/>
                <w:tab w:val="left" w:pos="6480"/>
                <w:tab w:val="left" w:pos="8274"/>
              </w:tabs>
              <w:jc w:val="right"/>
              <w:rPr>
                <w:rFonts w:ascii="Arial" w:hAnsi="Arial" w:cs="Arial"/>
                <w:bCs/>
                <w:caps/>
                <w:color w:val="000000"/>
                <w:szCs w:val="28"/>
              </w:rPr>
            </w:pPr>
            <w:r w:rsidRPr="00B6679F">
              <w:rPr>
                <w:rFonts w:ascii="Arial" w:hAnsi="Arial" w:cs="Arial"/>
                <w:bCs/>
                <w:caps/>
                <w:color w:val="000000"/>
                <w:szCs w:val="28"/>
              </w:rPr>
              <w:t>1.33</w:t>
            </w:r>
          </w:p>
          <w:p w14:paraId="760F9F05" w14:textId="1DCB51E2" w:rsidR="005D3661" w:rsidRPr="00205B36" w:rsidRDefault="005D3661" w:rsidP="001621A2">
            <w:pPr>
              <w:tabs>
                <w:tab w:val="left" w:pos="688"/>
                <w:tab w:val="left" w:pos="1439"/>
                <w:tab w:val="left" w:pos="6480"/>
                <w:tab w:val="left" w:pos="8274"/>
              </w:tabs>
              <w:jc w:val="right"/>
              <w:rPr>
                <w:rFonts w:ascii="Arial" w:hAnsi="Arial" w:cs="Arial"/>
                <w:bCs/>
                <w:caps/>
                <w:color w:val="000000"/>
                <w:szCs w:val="28"/>
                <w:highlight w:val="green"/>
              </w:rPr>
            </w:pPr>
          </w:p>
          <w:p w14:paraId="50547B73" w14:textId="0D545B80" w:rsidR="005D3661" w:rsidRPr="00205B36" w:rsidRDefault="005D3661" w:rsidP="001621A2">
            <w:pPr>
              <w:tabs>
                <w:tab w:val="left" w:pos="688"/>
                <w:tab w:val="left" w:pos="1439"/>
                <w:tab w:val="left" w:pos="6480"/>
                <w:tab w:val="left" w:pos="8274"/>
              </w:tabs>
              <w:jc w:val="right"/>
              <w:rPr>
                <w:rFonts w:ascii="Arial" w:hAnsi="Arial" w:cs="Arial"/>
                <w:bCs/>
                <w:caps/>
                <w:color w:val="000000"/>
                <w:szCs w:val="28"/>
                <w:highlight w:val="green"/>
              </w:rPr>
            </w:pPr>
          </w:p>
          <w:p w14:paraId="5410D5B3" w14:textId="147793AB" w:rsidR="005D3661" w:rsidRDefault="005D3661" w:rsidP="001621A2">
            <w:pPr>
              <w:tabs>
                <w:tab w:val="left" w:pos="688"/>
                <w:tab w:val="left" w:pos="1439"/>
                <w:tab w:val="left" w:pos="6480"/>
                <w:tab w:val="left" w:pos="8274"/>
              </w:tabs>
              <w:jc w:val="right"/>
              <w:rPr>
                <w:rFonts w:ascii="Arial" w:hAnsi="Arial" w:cs="Arial"/>
                <w:bCs/>
                <w:caps/>
                <w:color w:val="000000"/>
                <w:szCs w:val="28"/>
              </w:rPr>
            </w:pPr>
          </w:p>
          <w:p w14:paraId="24E31596" w14:textId="77777777" w:rsidR="004C6502" w:rsidRPr="00C50CD2" w:rsidRDefault="004C6502" w:rsidP="001621A2">
            <w:pPr>
              <w:tabs>
                <w:tab w:val="left" w:pos="688"/>
                <w:tab w:val="left" w:pos="1439"/>
                <w:tab w:val="left" w:pos="6480"/>
                <w:tab w:val="left" w:pos="8274"/>
              </w:tabs>
              <w:jc w:val="right"/>
              <w:rPr>
                <w:rFonts w:ascii="Arial" w:hAnsi="Arial" w:cs="Arial"/>
                <w:bCs/>
                <w:caps/>
                <w:color w:val="000000"/>
                <w:szCs w:val="28"/>
              </w:rPr>
            </w:pPr>
          </w:p>
        </w:tc>
        <w:tc>
          <w:tcPr>
            <w:tcW w:w="5010" w:type="dxa"/>
          </w:tcPr>
          <w:p w14:paraId="36BFE200" w14:textId="77777777" w:rsidR="00B6679F" w:rsidRPr="00B01AEB" w:rsidRDefault="00B6679F" w:rsidP="00B6679F">
            <w:pPr>
              <w:tabs>
                <w:tab w:val="left" w:pos="688"/>
                <w:tab w:val="left" w:pos="1439"/>
                <w:tab w:val="left" w:pos="6480"/>
                <w:tab w:val="left" w:pos="8274"/>
              </w:tabs>
              <w:jc w:val="both"/>
              <w:rPr>
                <w:rFonts w:ascii="Arial" w:hAnsi="Arial" w:cs="Arial"/>
                <w:color w:val="000000"/>
                <w:szCs w:val="28"/>
              </w:rPr>
            </w:pPr>
            <w:r w:rsidRPr="00B01AEB">
              <w:rPr>
                <w:rFonts w:ascii="Arial" w:hAnsi="Arial" w:cs="Arial"/>
                <w:color w:val="000000"/>
                <w:szCs w:val="28"/>
              </w:rPr>
              <w:t>Sustainable Building</w:t>
            </w:r>
            <w:r w:rsidR="00B74D43">
              <w:rPr>
                <w:rFonts w:ascii="Arial" w:hAnsi="Arial" w:cs="Arial"/>
                <w:color w:val="000000"/>
                <w:szCs w:val="28"/>
              </w:rPr>
              <w:t xml:space="preserve"> </w:t>
            </w:r>
            <w:r>
              <w:rPr>
                <w:rFonts w:ascii="Arial" w:hAnsi="Arial" w:cs="Arial"/>
                <w:color w:val="000000"/>
                <w:szCs w:val="28"/>
              </w:rPr>
              <w:t>/</w:t>
            </w:r>
            <w:r w:rsidR="00B74D43">
              <w:rPr>
                <w:rFonts w:ascii="Arial" w:hAnsi="Arial" w:cs="Arial"/>
                <w:color w:val="000000"/>
                <w:szCs w:val="28"/>
              </w:rPr>
              <w:t xml:space="preserve"> </w:t>
            </w:r>
            <w:r>
              <w:rPr>
                <w:rFonts w:ascii="Arial" w:hAnsi="Arial" w:cs="Arial"/>
                <w:color w:val="000000"/>
                <w:szCs w:val="28"/>
              </w:rPr>
              <w:t xml:space="preserve">Infrastructure </w:t>
            </w:r>
            <w:r w:rsidRPr="00B01AEB">
              <w:rPr>
                <w:rFonts w:ascii="Arial" w:hAnsi="Arial" w:cs="Arial"/>
                <w:color w:val="000000"/>
                <w:szCs w:val="28"/>
              </w:rPr>
              <w:t>Program</w:t>
            </w:r>
          </w:p>
          <w:p w14:paraId="7A4DF0EA" w14:textId="77777777" w:rsidR="00B6679F" w:rsidRPr="00B01AEB" w:rsidRDefault="00B6679F" w:rsidP="00B6679F">
            <w:pPr>
              <w:tabs>
                <w:tab w:val="left" w:pos="688"/>
                <w:tab w:val="left" w:pos="1439"/>
                <w:tab w:val="left" w:pos="6480"/>
                <w:tab w:val="left" w:pos="8274"/>
              </w:tabs>
              <w:jc w:val="both"/>
              <w:rPr>
                <w:rFonts w:ascii="Arial" w:hAnsi="Arial" w:cs="Arial"/>
                <w:color w:val="000000"/>
                <w:szCs w:val="28"/>
              </w:rPr>
            </w:pPr>
            <w:r w:rsidRPr="00B01AEB">
              <w:rPr>
                <w:rFonts w:ascii="Arial" w:hAnsi="Arial" w:cs="Arial"/>
                <w:color w:val="000000"/>
                <w:szCs w:val="28"/>
              </w:rPr>
              <w:t>Vendor Registration</w:t>
            </w:r>
          </w:p>
          <w:p w14:paraId="1B2035D3" w14:textId="77777777" w:rsidR="00B6679F" w:rsidRPr="00B01AEB" w:rsidRDefault="00B6679F" w:rsidP="00B6679F">
            <w:pPr>
              <w:tabs>
                <w:tab w:val="left" w:pos="688"/>
                <w:tab w:val="left" w:pos="1439"/>
                <w:tab w:val="left" w:pos="6480"/>
                <w:tab w:val="left" w:pos="8274"/>
              </w:tabs>
              <w:jc w:val="both"/>
              <w:rPr>
                <w:rFonts w:ascii="Arial" w:hAnsi="Arial" w:cs="Arial"/>
                <w:color w:val="000000"/>
                <w:szCs w:val="28"/>
              </w:rPr>
            </w:pPr>
            <w:r w:rsidRPr="00B01AEB">
              <w:rPr>
                <w:rFonts w:ascii="Arial" w:hAnsi="Arial" w:cs="Arial"/>
                <w:color w:val="000000"/>
                <w:szCs w:val="28"/>
              </w:rPr>
              <w:t>Public Entity Crimes</w:t>
            </w:r>
          </w:p>
          <w:p w14:paraId="3DBD9A06" w14:textId="77777777" w:rsidR="00B6679F" w:rsidRPr="00B01AEB" w:rsidRDefault="00B6679F" w:rsidP="00B6679F">
            <w:pPr>
              <w:tabs>
                <w:tab w:val="left" w:pos="688"/>
                <w:tab w:val="left" w:pos="1439"/>
                <w:tab w:val="left" w:pos="6480"/>
                <w:tab w:val="left" w:pos="8274"/>
              </w:tabs>
              <w:jc w:val="both"/>
              <w:rPr>
                <w:rFonts w:ascii="Arial" w:hAnsi="Arial" w:cs="Arial"/>
                <w:color w:val="000000"/>
                <w:szCs w:val="28"/>
              </w:rPr>
            </w:pPr>
            <w:r w:rsidRPr="00B01AEB">
              <w:rPr>
                <w:rFonts w:ascii="Arial" w:hAnsi="Arial" w:cs="Arial"/>
                <w:color w:val="000000"/>
                <w:szCs w:val="28"/>
              </w:rPr>
              <w:t>Lobbyist Contingency Fees</w:t>
            </w:r>
          </w:p>
          <w:p w14:paraId="2DCA9EC3" w14:textId="77777777" w:rsidR="00B6679F" w:rsidRPr="00B01AEB" w:rsidRDefault="00B6679F" w:rsidP="00B6679F">
            <w:pPr>
              <w:tabs>
                <w:tab w:val="left" w:pos="688"/>
                <w:tab w:val="left" w:pos="1439"/>
                <w:tab w:val="left" w:pos="6480"/>
                <w:tab w:val="left" w:pos="8274"/>
              </w:tabs>
              <w:rPr>
                <w:rFonts w:ascii="Arial" w:hAnsi="Arial" w:cs="Arial"/>
                <w:color w:val="000000"/>
                <w:szCs w:val="28"/>
              </w:rPr>
            </w:pPr>
            <w:r w:rsidRPr="00BC56E0">
              <w:rPr>
                <w:rFonts w:ascii="Arial" w:hAnsi="Arial" w:cs="Arial"/>
                <w:color w:val="000000"/>
                <w:szCs w:val="28"/>
              </w:rPr>
              <w:t>Local Certified Veteran Business Enterprise Preference</w:t>
            </w:r>
          </w:p>
          <w:p w14:paraId="51397CB9" w14:textId="77777777" w:rsidR="00B6679F" w:rsidRPr="00B01AEB" w:rsidRDefault="00B6679F" w:rsidP="00B6679F">
            <w:pPr>
              <w:tabs>
                <w:tab w:val="left" w:pos="688"/>
                <w:tab w:val="left" w:pos="1439"/>
                <w:tab w:val="left" w:pos="6480"/>
                <w:tab w:val="left" w:pos="8274"/>
              </w:tabs>
              <w:jc w:val="both"/>
              <w:rPr>
                <w:rFonts w:ascii="Arial" w:hAnsi="Arial" w:cs="Arial"/>
                <w:color w:val="000000"/>
                <w:szCs w:val="28"/>
              </w:rPr>
            </w:pPr>
            <w:r w:rsidRPr="00B01AEB">
              <w:rPr>
                <w:rFonts w:ascii="Arial" w:hAnsi="Arial" w:cs="Arial"/>
                <w:color w:val="000000"/>
                <w:szCs w:val="28"/>
              </w:rPr>
              <w:t xml:space="preserve">Energy Efficient Building </w:t>
            </w:r>
            <w:r>
              <w:rPr>
                <w:rFonts w:ascii="Arial" w:hAnsi="Arial" w:cs="Arial"/>
                <w:color w:val="000000"/>
                <w:szCs w:val="28"/>
              </w:rPr>
              <w:t>Property Deduction</w:t>
            </w:r>
          </w:p>
          <w:p w14:paraId="2572B5E7" w14:textId="77777777" w:rsidR="00B6679F" w:rsidRPr="00B01AEB" w:rsidRDefault="00B6679F" w:rsidP="00B6679F">
            <w:pPr>
              <w:tabs>
                <w:tab w:val="left" w:pos="688"/>
                <w:tab w:val="left" w:pos="1439"/>
                <w:tab w:val="left" w:pos="6480"/>
                <w:tab w:val="left" w:pos="8274"/>
              </w:tabs>
              <w:jc w:val="both"/>
              <w:rPr>
                <w:rFonts w:ascii="Arial" w:hAnsi="Arial" w:cs="Arial"/>
                <w:color w:val="000000"/>
                <w:szCs w:val="28"/>
              </w:rPr>
            </w:pPr>
            <w:r w:rsidRPr="00B01AEB">
              <w:rPr>
                <w:rFonts w:ascii="Arial" w:hAnsi="Arial" w:cs="Arial"/>
                <w:color w:val="000000"/>
                <w:szCs w:val="28"/>
              </w:rPr>
              <w:t>Scrutinized Companies</w:t>
            </w:r>
          </w:p>
          <w:p w14:paraId="3CB91996" w14:textId="77777777" w:rsidR="00B6679F" w:rsidRDefault="00B6679F" w:rsidP="00B6679F">
            <w:pPr>
              <w:tabs>
                <w:tab w:val="left" w:pos="688"/>
                <w:tab w:val="left" w:pos="1439"/>
                <w:tab w:val="left" w:pos="6480"/>
                <w:tab w:val="left" w:pos="8274"/>
              </w:tabs>
              <w:rPr>
                <w:rFonts w:ascii="Arial" w:hAnsi="Arial" w:cs="Arial"/>
                <w:color w:val="000000"/>
                <w:szCs w:val="28"/>
              </w:rPr>
            </w:pPr>
            <w:proofErr w:type="gramStart"/>
            <w:r w:rsidRPr="00861407">
              <w:rPr>
                <w:rFonts w:ascii="Arial" w:hAnsi="Arial" w:cs="Arial"/>
                <w:color w:val="000000"/>
                <w:szCs w:val="28"/>
              </w:rPr>
              <w:t>Listing of</w:t>
            </w:r>
            <w:proofErr w:type="gramEnd"/>
            <w:r w:rsidRPr="00861407">
              <w:rPr>
                <w:rFonts w:ascii="Arial" w:hAnsi="Arial" w:cs="Arial"/>
                <w:color w:val="000000"/>
                <w:szCs w:val="28"/>
              </w:rPr>
              <w:t xml:space="preserve"> Subcontractors Required</w:t>
            </w:r>
          </w:p>
          <w:p w14:paraId="241771F3" w14:textId="77777777" w:rsidR="00B6679F" w:rsidRPr="00B01AEB" w:rsidRDefault="00B6679F" w:rsidP="00B6679F">
            <w:pPr>
              <w:tabs>
                <w:tab w:val="left" w:pos="688"/>
                <w:tab w:val="left" w:pos="1439"/>
                <w:tab w:val="left" w:pos="6480"/>
                <w:tab w:val="left" w:pos="8274"/>
              </w:tabs>
              <w:rPr>
                <w:rFonts w:ascii="Arial" w:hAnsi="Arial" w:cs="Arial"/>
                <w:color w:val="000000"/>
                <w:szCs w:val="28"/>
              </w:rPr>
            </w:pPr>
            <w:r w:rsidRPr="00B01AEB">
              <w:rPr>
                <w:rFonts w:ascii="Arial" w:hAnsi="Arial" w:cs="Arial"/>
                <w:color w:val="000000"/>
                <w:szCs w:val="28"/>
              </w:rPr>
              <w:t>Access Statement for Notices of Public Meetings and Department Publications</w:t>
            </w:r>
          </w:p>
          <w:p w14:paraId="327B44AE" w14:textId="77777777" w:rsidR="00B6679F" w:rsidRPr="00B01AEB" w:rsidRDefault="00B6679F" w:rsidP="00B6679F">
            <w:pPr>
              <w:tabs>
                <w:tab w:val="left" w:pos="688"/>
                <w:tab w:val="left" w:pos="1439"/>
                <w:tab w:val="left" w:pos="6480"/>
                <w:tab w:val="left" w:pos="8274"/>
              </w:tabs>
              <w:jc w:val="both"/>
              <w:rPr>
                <w:rFonts w:ascii="Arial" w:hAnsi="Arial" w:cs="Arial"/>
                <w:color w:val="000000"/>
                <w:szCs w:val="28"/>
              </w:rPr>
            </w:pPr>
            <w:r w:rsidRPr="00B01AEB">
              <w:rPr>
                <w:rFonts w:ascii="Arial" w:hAnsi="Arial" w:cs="Arial"/>
                <w:color w:val="000000"/>
                <w:szCs w:val="28"/>
              </w:rPr>
              <w:t>Sea Level Rise</w:t>
            </w:r>
          </w:p>
          <w:p w14:paraId="3E06930A" w14:textId="77777777" w:rsidR="00B6679F" w:rsidRPr="00B01AEB" w:rsidRDefault="00B6679F" w:rsidP="00B6679F">
            <w:pPr>
              <w:tabs>
                <w:tab w:val="left" w:pos="688"/>
                <w:tab w:val="left" w:pos="1439"/>
                <w:tab w:val="left" w:pos="6480"/>
                <w:tab w:val="left" w:pos="8274"/>
              </w:tabs>
              <w:rPr>
                <w:rFonts w:ascii="Arial" w:hAnsi="Arial" w:cs="Arial"/>
                <w:color w:val="000000"/>
                <w:szCs w:val="28"/>
              </w:rPr>
            </w:pPr>
            <w:r w:rsidRPr="00B01AEB">
              <w:rPr>
                <w:rFonts w:ascii="Arial" w:hAnsi="Arial" w:cs="Arial"/>
                <w:color w:val="000000"/>
                <w:szCs w:val="28"/>
              </w:rPr>
              <w:t>Public Records and Contracts for Services Performed on Behalf of Miami-Dade County</w:t>
            </w:r>
          </w:p>
          <w:p w14:paraId="1D43B995" w14:textId="77777777" w:rsidR="00A450D5" w:rsidRDefault="00A450D5" w:rsidP="00B6679F">
            <w:pPr>
              <w:tabs>
                <w:tab w:val="left" w:pos="688"/>
                <w:tab w:val="left" w:pos="1439"/>
                <w:tab w:val="left" w:pos="6480"/>
                <w:tab w:val="left" w:pos="8274"/>
              </w:tabs>
              <w:jc w:val="both"/>
              <w:rPr>
                <w:rFonts w:ascii="Arial" w:hAnsi="Arial" w:cs="Arial"/>
                <w:color w:val="000000"/>
                <w:szCs w:val="28"/>
              </w:rPr>
            </w:pPr>
            <w:r>
              <w:rPr>
                <w:rFonts w:ascii="Arial" w:hAnsi="Arial" w:cs="Arial"/>
                <w:color w:val="000000"/>
                <w:szCs w:val="28"/>
              </w:rPr>
              <w:t>Team Composition</w:t>
            </w:r>
          </w:p>
          <w:p w14:paraId="4A333F87" w14:textId="77777777" w:rsidR="00B6679F" w:rsidRDefault="00B6679F" w:rsidP="00B6679F">
            <w:pPr>
              <w:tabs>
                <w:tab w:val="left" w:pos="688"/>
                <w:tab w:val="left" w:pos="1439"/>
                <w:tab w:val="left" w:pos="6480"/>
                <w:tab w:val="left" w:pos="8274"/>
              </w:tabs>
              <w:jc w:val="both"/>
              <w:rPr>
                <w:rFonts w:ascii="Arial" w:hAnsi="Arial" w:cs="Arial"/>
                <w:color w:val="000000"/>
                <w:szCs w:val="28"/>
              </w:rPr>
            </w:pPr>
            <w:r w:rsidRPr="00B01AEB">
              <w:rPr>
                <w:rFonts w:ascii="Arial" w:hAnsi="Arial" w:cs="Arial"/>
                <w:color w:val="000000"/>
                <w:szCs w:val="28"/>
              </w:rPr>
              <w:t>Rights of Protest</w:t>
            </w:r>
          </w:p>
          <w:p w14:paraId="2B18F2F0" w14:textId="77777777" w:rsidR="00B6679F" w:rsidRPr="00B01AEB" w:rsidRDefault="00B6679F" w:rsidP="00B6679F">
            <w:pPr>
              <w:tabs>
                <w:tab w:val="left" w:pos="1439"/>
                <w:tab w:val="left" w:pos="6480"/>
                <w:tab w:val="left" w:pos="8274"/>
              </w:tabs>
              <w:rPr>
                <w:rFonts w:ascii="Arial" w:hAnsi="Arial" w:cs="Arial"/>
                <w:color w:val="000000"/>
                <w:szCs w:val="28"/>
              </w:rPr>
            </w:pPr>
            <w:r w:rsidRPr="00870280">
              <w:rPr>
                <w:rFonts w:ascii="Arial" w:hAnsi="Arial" w:cs="Arial"/>
                <w:color w:val="000000"/>
                <w:szCs w:val="28"/>
              </w:rPr>
              <w:t>Listing of Subconsultants Via the County’s Web-</w:t>
            </w:r>
            <w:proofErr w:type="gramStart"/>
            <w:r w:rsidRPr="00870280">
              <w:rPr>
                <w:rFonts w:ascii="Arial" w:hAnsi="Arial" w:cs="Arial"/>
                <w:color w:val="000000"/>
                <w:szCs w:val="28"/>
              </w:rPr>
              <w:t xml:space="preserve">Based </w:t>
            </w:r>
            <w:r w:rsidRPr="00870280">
              <w:t xml:space="preserve"> </w:t>
            </w:r>
            <w:r w:rsidRPr="00870280">
              <w:rPr>
                <w:rFonts w:ascii="Arial" w:hAnsi="Arial" w:cs="Arial"/>
                <w:color w:val="000000"/>
                <w:szCs w:val="28"/>
              </w:rPr>
              <w:t>Business</w:t>
            </w:r>
            <w:proofErr w:type="gramEnd"/>
            <w:r w:rsidRPr="00870280">
              <w:rPr>
                <w:rFonts w:ascii="Arial" w:hAnsi="Arial" w:cs="Arial"/>
                <w:color w:val="000000"/>
                <w:szCs w:val="28"/>
              </w:rPr>
              <w:t xml:space="preserve"> Management Workforce System (BMWS)</w:t>
            </w:r>
          </w:p>
          <w:p w14:paraId="772CB34E" w14:textId="77777777" w:rsidR="00416420" w:rsidRDefault="00B6679F" w:rsidP="009354FC">
            <w:pPr>
              <w:tabs>
                <w:tab w:val="left" w:pos="688"/>
                <w:tab w:val="left" w:pos="1439"/>
                <w:tab w:val="left" w:pos="6480"/>
                <w:tab w:val="left" w:pos="8274"/>
              </w:tabs>
              <w:jc w:val="both"/>
              <w:rPr>
                <w:rFonts w:ascii="Arial" w:hAnsi="Arial" w:cs="Arial"/>
                <w:color w:val="000000"/>
                <w:szCs w:val="28"/>
              </w:rPr>
            </w:pPr>
            <w:r w:rsidRPr="00102BE0">
              <w:rPr>
                <w:rFonts w:ascii="Arial" w:hAnsi="Arial" w:cs="Arial"/>
                <w:color w:val="000000"/>
                <w:szCs w:val="28"/>
              </w:rPr>
              <w:t>Inspector General Reviews</w:t>
            </w:r>
          </w:p>
          <w:p w14:paraId="3B08934C" w14:textId="2B80FA30" w:rsidR="005D3661" w:rsidRPr="00BC56E0" w:rsidRDefault="004C6502" w:rsidP="009354FC">
            <w:pPr>
              <w:tabs>
                <w:tab w:val="left" w:pos="688"/>
                <w:tab w:val="left" w:pos="1439"/>
                <w:tab w:val="left" w:pos="6480"/>
                <w:tab w:val="left" w:pos="8274"/>
              </w:tabs>
              <w:jc w:val="both"/>
              <w:rPr>
                <w:rFonts w:ascii="Arial" w:hAnsi="Arial" w:cs="Arial"/>
                <w:color w:val="000000"/>
                <w:szCs w:val="28"/>
              </w:rPr>
            </w:pPr>
            <w:r w:rsidRPr="00AA6120">
              <w:rPr>
                <w:rFonts w:ascii="Arial" w:hAnsi="Arial" w:cs="Arial"/>
                <w:color w:val="000000"/>
                <w:szCs w:val="28"/>
              </w:rPr>
              <w:t>E-Verify Requirement</w:t>
            </w:r>
          </w:p>
        </w:tc>
      </w:tr>
    </w:tbl>
    <w:p w14:paraId="67118363" w14:textId="77777777" w:rsidR="002026A4" w:rsidRDefault="002026A4">
      <w:pPr>
        <w:tabs>
          <w:tab w:val="left" w:pos="688"/>
          <w:tab w:val="left" w:pos="1439"/>
          <w:tab w:val="left" w:pos="6480"/>
          <w:tab w:val="left" w:pos="8274"/>
        </w:tabs>
        <w:jc w:val="both"/>
        <w:rPr>
          <w:rFonts w:ascii="Arial" w:hAnsi="Arial" w:cs="Arial"/>
          <w:b/>
          <w:bCs/>
          <w:caps/>
          <w:color w:val="000000"/>
          <w:szCs w:val="28"/>
        </w:rPr>
      </w:pPr>
    </w:p>
    <w:p w14:paraId="25EA5DCF" w14:textId="230567F1" w:rsidR="0009198F" w:rsidRPr="00482623" w:rsidRDefault="0009198F">
      <w:pPr>
        <w:tabs>
          <w:tab w:val="left" w:pos="1439"/>
          <w:tab w:val="left" w:pos="6480"/>
          <w:tab w:val="left" w:pos="8274"/>
        </w:tabs>
        <w:jc w:val="both"/>
        <w:rPr>
          <w:rFonts w:ascii="Arial" w:hAnsi="Arial" w:cs="Arial"/>
          <w:color w:val="000000"/>
          <w:szCs w:val="28"/>
        </w:rPr>
        <w:sectPr w:rsidR="0009198F" w:rsidRPr="00482623" w:rsidSect="002F423C">
          <w:headerReference w:type="even" r:id="rId17"/>
          <w:headerReference w:type="default" r:id="rId18"/>
          <w:footerReference w:type="even" r:id="rId19"/>
          <w:footerReference w:type="default" r:id="rId20"/>
          <w:headerReference w:type="first" r:id="rId21"/>
          <w:footerReference w:type="first" r:id="rId22"/>
          <w:endnotePr>
            <w:numFmt w:val="decimal"/>
          </w:endnotePr>
          <w:type w:val="continuous"/>
          <w:pgSz w:w="12240" w:h="15840" w:code="1"/>
          <w:pgMar w:top="540" w:right="864" w:bottom="864" w:left="864" w:header="0" w:footer="1152" w:gutter="0"/>
          <w:cols w:space="720"/>
          <w:noEndnote/>
          <w:docGrid w:linePitch="326"/>
        </w:sectPr>
      </w:pPr>
      <w:r w:rsidRPr="006A3E22">
        <w:rPr>
          <w:rFonts w:ascii="Arial" w:hAnsi="Arial" w:cs="Arial"/>
          <w:b/>
          <w:bCs/>
          <w:caps/>
          <w:color w:val="000000"/>
          <w:szCs w:val="28"/>
        </w:rPr>
        <w:t>DIVISION 2.0   proposal REQUIREMENTS</w:t>
      </w:r>
      <w:r w:rsidRPr="00482623">
        <w:rPr>
          <w:rFonts w:ascii="Arial" w:hAnsi="Arial" w:cs="Arial"/>
          <w:b/>
          <w:bCs/>
          <w:caps/>
          <w:color w:val="000000"/>
          <w:szCs w:val="28"/>
        </w:rPr>
        <w:t>.………………………………………………….…</w:t>
      </w:r>
      <w:r w:rsidR="00BA6B6D">
        <w:rPr>
          <w:rFonts w:ascii="Arial" w:hAnsi="Arial" w:cs="Arial"/>
          <w:b/>
          <w:bCs/>
          <w:caps/>
          <w:color w:val="000000"/>
          <w:szCs w:val="28"/>
        </w:rPr>
        <w:t>….</w:t>
      </w:r>
      <w:r w:rsidR="008B63A8" w:rsidRPr="00DC718A">
        <w:rPr>
          <w:rFonts w:ascii="Arial" w:hAnsi="Arial" w:cs="Arial"/>
          <w:b/>
          <w:bCs/>
          <w:caps/>
          <w:color w:val="000000"/>
          <w:szCs w:val="28"/>
        </w:rPr>
        <w:t>2</w:t>
      </w:r>
      <w:r w:rsidR="0059277D" w:rsidRPr="00DC718A">
        <w:rPr>
          <w:rFonts w:ascii="Arial" w:hAnsi="Arial" w:cs="Arial"/>
          <w:b/>
          <w:bCs/>
          <w:caps/>
          <w:color w:val="000000"/>
          <w:szCs w:val="28"/>
        </w:rPr>
        <w:t>9</w:t>
      </w:r>
    </w:p>
    <w:p w14:paraId="2B1D96CE" w14:textId="77777777" w:rsidR="0009198F" w:rsidRPr="00482623" w:rsidRDefault="0009198F">
      <w:pPr>
        <w:tabs>
          <w:tab w:val="left" w:pos="720"/>
          <w:tab w:val="left" w:pos="6480"/>
          <w:tab w:val="left" w:pos="8274"/>
        </w:tabs>
        <w:jc w:val="both"/>
        <w:rPr>
          <w:rFonts w:ascii="Arial" w:hAnsi="Arial" w:cs="Arial"/>
          <w:color w:val="000000"/>
        </w:rPr>
      </w:pPr>
      <w:r w:rsidRPr="00482623">
        <w:rPr>
          <w:rFonts w:ascii="Arial" w:hAnsi="Arial" w:cs="Arial"/>
          <w:color w:val="000000"/>
          <w:szCs w:val="28"/>
        </w:rPr>
        <w:t>2.1</w:t>
      </w:r>
      <w:r w:rsidRPr="00482623">
        <w:rPr>
          <w:rFonts w:ascii="Arial" w:hAnsi="Arial" w:cs="Arial"/>
          <w:color w:val="000000"/>
          <w:szCs w:val="28"/>
        </w:rPr>
        <w:tab/>
        <w:t>Format and Contents</w:t>
      </w:r>
    </w:p>
    <w:p w14:paraId="292F370D" w14:textId="2BD3FBB7" w:rsidR="0009198F" w:rsidRPr="00482623" w:rsidRDefault="000B72D0" w:rsidP="002A2F8E">
      <w:pPr>
        <w:numPr>
          <w:ilvl w:val="1"/>
          <w:numId w:val="3"/>
        </w:numPr>
        <w:tabs>
          <w:tab w:val="clear" w:pos="360"/>
          <w:tab w:val="num" w:pos="720"/>
          <w:tab w:val="left" w:pos="1439"/>
          <w:tab w:val="left" w:pos="6480"/>
          <w:tab w:val="left" w:pos="8274"/>
        </w:tabs>
        <w:jc w:val="both"/>
        <w:rPr>
          <w:rFonts w:ascii="Arial" w:hAnsi="Arial" w:cs="Arial"/>
          <w:color w:val="000000"/>
          <w:szCs w:val="28"/>
        </w:rPr>
      </w:pPr>
      <w:r>
        <w:rPr>
          <w:rFonts w:ascii="Arial" w:hAnsi="Arial" w:cs="Arial"/>
          <w:color w:val="000000"/>
          <w:szCs w:val="28"/>
        </w:rPr>
        <w:t xml:space="preserve">     </w:t>
      </w:r>
      <w:r w:rsidR="0009198F" w:rsidRPr="00482623">
        <w:rPr>
          <w:rFonts w:ascii="Arial" w:hAnsi="Arial" w:cs="Arial"/>
          <w:color w:val="000000"/>
          <w:szCs w:val="28"/>
        </w:rPr>
        <w:t>Submittal Requirements</w:t>
      </w:r>
    </w:p>
    <w:p w14:paraId="135FBBE0" w14:textId="6D7C93D5" w:rsidR="0009198F" w:rsidRPr="00482623" w:rsidRDefault="000B72D0" w:rsidP="002A2F8E">
      <w:pPr>
        <w:numPr>
          <w:ilvl w:val="1"/>
          <w:numId w:val="3"/>
        </w:numPr>
        <w:tabs>
          <w:tab w:val="clear" w:pos="360"/>
          <w:tab w:val="num" w:pos="720"/>
          <w:tab w:val="left" w:pos="1439"/>
          <w:tab w:val="left" w:pos="6480"/>
          <w:tab w:val="left" w:pos="8274"/>
        </w:tabs>
        <w:jc w:val="both"/>
        <w:rPr>
          <w:rFonts w:ascii="Arial" w:hAnsi="Arial" w:cs="Arial"/>
          <w:color w:val="000000"/>
          <w:szCs w:val="28"/>
        </w:rPr>
      </w:pPr>
      <w:r>
        <w:rPr>
          <w:rFonts w:ascii="Arial" w:hAnsi="Arial" w:cs="Arial"/>
          <w:color w:val="000000"/>
          <w:szCs w:val="28"/>
        </w:rPr>
        <w:t xml:space="preserve">     </w:t>
      </w:r>
      <w:r w:rsidR="0009198F" w:rsidRPr="00482623">
        <w:rPr>
          <w:rFonts w:ascii="Arial" w:hAnsi="Arial" w:cs="Arial"/>
          <w:color w:val="000000"/>
          <w:szCs w:val="28"/>
        </w:rPr>
        <w:t>Postponement/Cancellation</w:t>
      </w:r>
    </w:p>
    <w:p w14:paraId="5AB74528" w14:textId="4BEAF1C3" w:rsidR="0009198F" w:rsidRPr="00482623" w:rsidRDefault="000B72D0" w:rsidP="002A2F8E">
      <w:pPr>
        <w:numPr>
          <w:ilvl w:val="1"/>
          <w:numId w:val="3"/>
        </w:numPr>
        <w:tabs>
          <w:tab w:val="clear" w:pos="360"/>
          <w:tab w:val="num" w:pos="720"/>
          <w:tab w:val="left" w:pos="1439"/>
          <w:tab w:val="left" w:pos="6480"/>
          <w:tab w:val="left" w:pos="8274"/>
        </w:tabs>
        <w:jc w:val="both"/>
        <w:rPr>
          <w:rFonts w:ascii="Arial" w:hAnsi="Arial" w:cs="Arial"/>
          <w:color w:val="000000"/>
          <w:szCs w:val="28"/>
        </w:rPr>
      </w:pPr>
      <w:r>
        <w:rPr>
          <w:rFonts w:ascii="Arial" w:hAnsi="Arial" w:cs="Arial"/>
          <w:color w:val="000000"/>
          <w:szCs w:val="28"/>
        </w:rPr>
        <w:t xml:space="preserve">     </w:t>
      </w:r>
      <w:r w:rsidR="0009198F" w:rsidRPr="00482623">
        <w:rPr>
          <w:rFonts w:ascii="Arial" w:hAnsi="Arial" w:cs="Arial"/>
          <w:color w:val="000000"/>
          <w:szCs w:val="28"/>
        </w:rPr>
        <w:t>Costs Incurred by Proposers</w:t>
      </w:r>
    </w:p>
    <w:p w14:paraId="43E505FE" w14:textId="77777777" w:rsidR="00C75731" w:rsidRDefault="00C75731" w:rsidP="00C75731">
      <w:pPr>
        <w:tabs>
          <w:tab w:val="left" w:pos="688"/>
          <w:tab w:val="left" w:pos="1439"/>
          <w:tab w:val="left" w:pos="6480"/>
          <w:tab w:val="left" w:pos="8274"/>
        </w:tabs>
        <w:rPr>
          <w:rFonts w:ascii="Arial" w:hAnsi="Arial" w:cs="Arial"/>
          <w:color w:val="000000"/>
          <w:szCs w:val="28"/>
        </w:rPr>
      </w:pPr>
    </w:p>
    <w:p w14:paraId="4423C1C8" w14:textId="728FE98B" w:rsidR="0009198F" w:rsidRPr="00C75731" w:rsidRDefault="0009198F" w:rsidP="00C75731">
      <w:pPr>
        <w:tabs>
          <w:tab w:val="left" w:pos="688"/>
          <w:tab w:val="left" w:pos="1439"/>
          <w:tab w:val="left" w:pos="6480"/>
          <w:tab w:val="left" w:pos="8274"/>
        </w:tabs>
        <w:rPr>
          <w:rFonts w:ascii="Arial" w:hAnsi="Arial" w:cs="Arial"/>
          <w:color w:val="000000"/>
          <w:szCs w:val="28"/>
        </w:rPr>
      </w:pPr>
      <w:r w:rsidRPr="00482623">
        <w:rPr>
          <w:rFonts w:ascii="Arial" w:hAnsi="Arial" w:cs="Arial"/>
          <w:b/>
          <w:bCs/>
          <w:caps/>
          <w:color w:val="000000"/>
          <w:szCs w:val="28"/>
        </w:rPr>
        <w:t>DIVISION 3.0   EVALUATION/SELECTION PROCESS……………………………………</w:t>
      </w:r>
      <w:proofErr w:type="gramStart"/>
      <w:r w:rsidRPr="00482623">
        <w:rPr>
          <w:rFonts w:ascii="Arial" w:hAnsi="Arial" w:cs="Arial"/>
          <w:b/>
          <w:bCs/>
          <w:caps/>
          <w:color w:val="000000"/>
          <w:szCs w:val="28"/>
        </w:rPr>
        <w:t>…</w:t>
      </w:r>
      <w:r w:rsidR="00C75731">
        <w:rPr>
          <w:rFonts w:ascii="Arial" w:hAnsi="Arial" w:cs="Arial"/>
          <w:b/>
          <w:bCs/>
          <w:caps/>
          <w:color w:val="000000"/>
          <w:szCs w:val="28"/>
        </w:rPr>
        <w:t>.</w:t>
      </w:r>
      <w:r w:rsidRPr="00482623">
        <w:rPr>
          <w:rFonts w:ascii="Arial" w:hAnsi="Arial" w:cs="Arial"/>
          <w:b/>
          <w:bCs/>
          <w:caps/>
          <w:color w:val="000000"/>
          <w:szCs w:val="28"/>
        </w:rPr>
        <w:t>.</w:t>
      </w:r>
      <w:proofErr w:type="gramEnd"/>
      <w:r w:rsidRPr="00482623">
        <w:rPr>
          <w:rFonts w:ascii="Arial" w:hAnsi="Arial" w:cs="Arial"/>
          <w:b/>
          <w:bCs/>
          <w:caps/>
          <w:color w:val="000000"/>
          <w:szCs w:val="28"/>
        </w:rPr>
        <w:t>…</w:t>
      </w:r>
      <w:proofErr w:type="gramStart"/>
      <w:r w:rsidRPr="00482623">
        <w:rPr>
          <w:rFonts w:ascii="Arial" w:hAnsi="Arial" w:cs="Arial"/>
          <w:b/>
          <w:bCs/>
          <w:caps/>
          <w:color w:val="000000"/>
          <w:szCs w:val="28"/>
        </w:rPr>
        <w:t>…..</w:t>
      </w:r>
      <w:proofErr w:type="gramEnd"/>
      <w:r w:rsidR="00BA6B6D" w:rsidRPr="00DC718A">
        <w:rPr>
          <w:rFonts w:ascii="Arial" w:hAnsi="Arial" w:cs="Arial"/>
          <w:b/>
          <w:bCs/>
          <w:caps/>
          <w:color w:val="000000"/>
          <w:szCs w:val="28"/>
        </w:rPr>
        <w:t>3</w:t>
      </w:r>
      <w:r w:rsidR="0059277D" w:rsidRPr="00DC718A">
        <w:rPr>
          <w:rFonts w:ascii="Arial" w:hAnsi="Arial" w:cs="Arial"/>
          <w:b/>
          <w:bCs/>
          <w:caps/>
          <w:color w:val="000000"/>
          <w:szCs w:val="28"/>
        </w:rPr>
        <w:t>3</w:t>
      </w:r>
    </w:p>
    <w:p w14:paraId="2ACDEDB3" w14:textId="77777777" w:rsidR="0009198F" w:rsidRPr="00482623" w:rsidRDefault="0009198F" w:rsidP="002A2F8E">
      <w:pPr>
        <w:numPr>
          <w:ilvl w:val="1"/>
          <w:numId w:val="2"/>
        </w:numPr>
        <w:tabs>
          <w:tab w:val="left" w:pos="1439"/>
          <w:tab w:val="left" w:pos="6480"/>
          <w:tab w:val="left" w:pos="8274"/>
        </w:tabs>
        <w:jc w:val="both"/>
        <w:rPr>
          <w:rFonts w:ascii="Arial" w:hAnsi="Arial" w:cs="Arial"/>
          <w:color w:val="000000"/>
        </w:rPr>
        <w:sectPr w:rsidR="0009198F" w:rsidRPr="00482623" w:rsidSect="002F423C">
          <w:endnotePr>
            <w:numFmt w:val="decimal"/>
          </w:endnotePr>
          <w:type w:val="continuous"/>
          <w:pgSz w:w="12240" w:h="15840"/>
          <w:pgMar w:top="864" w:right="864" w:bottom="864" w:left="864" w:header="0" w:footer="1152" w:gutter="0"/>
          <w:cols w:space="720"/>
          <w:noEndnote/>
        </w:sectPr>
      </w:pPr>
    </w:p>
    <w:p w14:paraId="3924AFEA" w14:textId="77777777" w:rsidR="0009198F" w:rsidRPr="00482623" w:rsidRDefault="0009198F" w:rsidP="002A2F8E">
      <w:pPr>
        <w:numPr>
          <w:ilvl w:val="1"/>
          <w:numId w:val="2"/>
        </w:numPr>
        <w:tabs>
          <w:tab w:val="clear" w:pos="690"/>
          <w:tab w:val="num" w:pos="180"/>
          <w:tab w:val="left" w:pos="1439"/>
          <w:tab w:val="left" w:pos="6480"/>
          <w:tab w:val="left" w:pos="8274"/>
        </w:tabs>
        <w:ind w:hanging="1230"/>
        <w:jc w:val="both"/>
        <w:rPr>
          <w:rFonts w:ascii="Arial" w:hAnsi="Arial" w:cs="Arial"/>
          <w:color w:val="000000"/>
        </w:rPr>
      </w:pPr>
      <w:r w:rsidRPr="00482623">
        <w:rPr>
          <w:rFonts w:ascii="Arial" w:hAnsi="Arial" w:cs="Arial"/>
          <w:color w:val="000000"/>
        </w:rPr>
        <w:t>Introduction</w:t>
      </w:r>
    </w:p>
    <w:p w14:paraId="4F7D6D36" w14:textId="77777777" w:rsidR="0009198F" w:rsidRPr="00482623" w:rsidRDefault="0009198F" w:rsidP="002A2F8E">
      <w:pPr>
        <w:numPr>
          <w:ilvl w:val="1"/>
          <w:numId w:val="2"/>
        </w:numPr>
        <w:tabs>
          <w:tab w:val="clear" w:pos="690"/>
          <w:tab w:val="num" w:pos="180"/>
          <w:tab w:val="left" w:pos="1439"/>
          <w:tab w:val="left" w:pos="6480"/>
          <w:tab w:val="left" w:pos="8274"/>
        </w:tabs>
        <w:ind w:hanging="1230"/>
        <w:jc w:val="both"/>
        <w:rPr>
          <w:rFonts w:ascii="Arial" w:hAnsi="Arial" w:cs="Arial"/>
          <w:color w:val="000000"/>
        </w:rPr>
      </w:pPr>
      <w:r w:rsidRPr="00482623">
        <w:rPr>
          <w:rFonts w:ascii="Arial" w:hAnsi="Arial" w:cs="Arial"/>
          <w:color w:val="000000"/>
        </w:rPr>
        <w:t>Selection Process</w:t>
      </w:r>
    </w:p>
    <w:p w14:paraId="19D39C38" w14:textId="77777777" w:rsidR="0009198F" w:rsidRDefault="0009198F" w:rsidP="002A2F8E">
      <w:pPr>
        <w:numPr>
          <w:ilvl w:val="1"/>
          <w:numId w:val="2"/>
        </w:numPr>
        <w:tabs>
          <w:tab w:val="clear" w:pos="690"/>
          <w:tab w:val="num" w:pos="180"/>
          <w:tab w:val="left" w:pos="1439"/>
          <w:tab w:val="left" w:pos="6480"/>
          <w:tab w:val="left" w:pos="8274"/>
        </w:tabs>
        <w:ind w:hanging="1230"/>
        <w:jc w:val="both"/>
        <w:rPr>
          <w:rFonts w:ascii="Arial" w:hAnsi="Arial" w:cs="Arial"/>
          <w:color w:val="000000"/>
        </w:rPr>
      </w:pPr>
      <w:r w:rsidRPr="00482623">
        <w:rPr>
          <w:rFonts w:ascii="Arial" w:hAnsi="Arial" w:cs="Arial"/>
          <w:color w:val="000000"/>
        </w:rPr>
        <w:t>Proposal Evaluation</w:t>
      </w:r>
    </w:p>
    <w:p w14:paraId="661CBD86" w14:textId="77777777" w:rsidR="008A385F" w:rsidRPr="00482623" w:rsidRDefault="008A385F" w:rsidP="002A2F8E">
      <w:pPr>
        <w:numPr>
          <w:ilvl w:val="1"/>
          <w:numId w:val="2"/>
        </w:numPr>
        <w:tabs>
          <w:tab w:val="clear" w:pos="690"/>
          <w:tab w:val="num" w:pos="180"/>
          <w:tab w:val="left" w:pos="1439"/>
          <w:tab w:val="left" w:pos="6480"/>
          <w:tab w:val="left" w:pos="8274"/>
        </w:tabs>
        <w:ind w:hanging="1230"/>
        <w:jc w:val="both"/>
        <w:rPr>
          <w:rFonts w:ascii="Arial" w:hAnsi="Arial" w:cs="Arial"/>
          <w:color w:val="000000"/>
        </w:rPr>
      </w:pPr>
      <w:r>
        <w:rPr>
          <w:rFonts w:ascii="Arial" w:hAnsi="Arial" w:cs="Arial"/>
          <w:color w:val="000000"/>
        </w:rPr>
        <w:t>Negotiations</w:t>
      </w:r>
    </w:p>
    <w:p w14:paraId="779FABD2" w14:textId="77777777" w:rsidR="000A63BC" w:rsidRPr="00482623" w:rsidRDefault="000A63BC" w:rsidP="000A63BC">
      <w:pPr>
        <w:tabs>
          <w:tab w:val="left" w:pos="688"/>
          <w:tab w:val="left" w:pos="1439"/>
          <w:tab w:val="left" w:pos="6480"/>
          <w:tab w:val="left" w:pos="8274"/>
        </w:tabs>
        <w:ind w:left="-540"/>
        <w:jc w:val="both"/>
        <w:rPr>
          <w:rFonts w:ascii="Arial" w:hAnsi="Arial" w:cs="Arial"/>
          <w:color w:val="000000"/>
        </w:rPr>
      </w:pPr>
    </w:p>
    <w:p w14:paraId="438F97F1" w14:textId="77777777" w:rsidR="000A63BC" w:rsidRPr="00482623" w:rsidRDefault="000A63BC" w:rsidP="000A63BC">
      <w:pPr>
        <w:tabs>
          <w:tab w:val="left" w:pos="688"/>
          <w:tab w:val="left" w:pos="1439"/>
          <w:tab w:val="left" w:pos="6480"/>
          <w:tab w:val="left" w:pos="8274"/>
        </w:tabs>
        <w:ind w:left="-540"/>
        <w:jc w:val="both"/>
        <w:rPr>
          <w:rFonts w:ascii="Arial" w:hAnsi="Arial" w:cs="Arial"/>
          <w:b/>
          <w:color w:val="000000"/>
        </w:rPr>
      </w:pPr>
      <w:r w:rsidRPr="00482623">
        <w:rPr>
          <w:rFonts w:ascii="Arial" w:hAnsi="Arial" w:cs="Arial"/>
          <w:b/>
          <w:color w:val="000000"/>
        </w:rPr>
        <w:t>ATTACHMENTS:</w:t>
      </w:r>
    </w:p>
    <w:p w14:paraId="76C4CDBE" w14:textId="306D13A0" w:rsidR="000A63BC" w:rsidRPr="003038B9" w:rsidRDefault="000A63BC" w:rsidP="000A63BC">
      <w:pPr>
        <w:tabs>
          <w:tab w:val="left" w:pos="688"/>
          <w:tab w:val="left" w:pos="1439"/>
          <w:tab w:val="left" w:pos="6480"/>
          <w:tab w:val="left" w:pos="8274"/>
        </w:tabs>
        <w:ind w:left="-540"/>
        <w:jc w:val="both"/>
        <w:rPr>
          <w:rFonts w:ascii="Arial" w:hAnsi="Arial" w:cs="Arial"/>
          <w:i/>
          <w:iCs/>
        </w:rPr>
      </w:pPr>
      <w:r w:rsidRPr="00727A86">
        <w:rPr>
          <w:rFonts w:ascii="Arial" w:hAnsi="Arial" w:cs="Arial"/>
          <w:color w:val="000000"/>
        </w:rPr>
        <w:t>Miami-Dade County Letter of Qualifications (LOQ)</w:t>
      </w:r>
    </w:p>
    <w:p w14:paraId="4A6100CF" w14:textId="77777777" w:rsidR="00BE558F" w:rsidRDefault="009735F2" w:rsidP="00BE558F">
      <w:pPr>
        <w:tabs>
          <w:tab w:val="left" w:pos="688"/>
          <w:tab w:val="left" w:pos="1439"/>
          <w:tab w:val="left" w:pos="6480"/>
          <w:tab w:val="left" w:pos="8274"/>
        </w:tabs>
        <w:ind w:left="-540"/>
        <w:jc w:val="both"/>
        <w:rPr>
          <w:rFonts w:ascii="Arial" w:hAnsi="Arial" w:cs="Arial"/>
          <w:color w:val="000000"/>
        </w:rPr>
      </w:pPr>
      <w:r>
        <w:rPr>
          <w:rFonts w:ascii="Arial" w:hAnsi="Arial" w:cs="Arial"/>
          <w:color w:val="000000"/>
        </w:rPr>
        <w:t xml:space="preserve">A/E </w:t>
      </w:r>
      <w:r w:rsidR="005520F3" w:rsidRPr="00727A86">
        <w:rPr>
          <w:rFonts w:ascii="Arial" w:hAnsi="Arial" w:cs="Arial"/>
          <w:color w:val="000000"/>
        </w:rPr>
        <w:t>Experience &amp; Qualification/Preference/Reference Form</w:t>
      </w:r>
      <w:r w:rsidR="00F87242" w:rsidRPr="00727A86">
        <w:rPr>
          <w:rFonts w:ascii="Arial" w:hAnsi="Arial" w:cs="Arial"/>
          <w:color w:val="000000"/>
        </w:rPr>
        <w:t xml:space="preserve"> </w:t>
      </w:r>
      <w:bookmarkStart w:id="4" w:name="_Hlk176804416"/>
    </w:p>
    <w:p w14:paraId="62369AA3" w14:textId="396A9EF5" w:rsidR="00392239" w:rsidRPr="00BE558F" w:rsidRDefault="004D7A0C" w:rsidP="00BE558F">
      <w:pPr>
        <w:tabs>
          <w:tab w:val="left" w:pos="688"/>
          <w:tab w:val="left" w:pos="1439"/>
          <w:tab w:val="left" w:pos="6480"/>
          <w:tab w:val="left" w:pos="8274"/>
        </w:tabs>
        <w:ind w:left="-540"/>
        <w:jc w:val="both"/>
        <w:rPr>
          <w:rFonts w:ascii="Arial" w:hAnsi="Arial" w:cs="Arial"/>
          <w:color w:val="000000"/>
        </w:rPr>
      </w:pPr>
      <w:r w:rsidRPr="00BE558F">
        <w:rPr>
          <w:rFonts w:ascii="Arial" w:hAnsi="Arial" w:cs="Arial"/>
          <w:snapToGrid/>
          <w:szCs w:val="24"/>
        </w:rPr>
        <w:t xml:space="preserve">SPD Form - </w:t>
      </w:r>
      <w:r w:rsidR="002F46A3" w:rsidRPr="00BE558F">
        <w:rPr>
          <w:rFonts w:ascii="Arial" w:hAnsi="Arial" w:cs="Arial"/>
          <w:snapToGrid/>
          <w:szCs w:val="24"/>
        </w:rPr>
        <w:t>Locally Headquartered Business Affidavit</w:t>
      </w:r>
      <w:r w:rsidR="00C77F79" w:rsidRPr="00BE558F">
        <w:rPr>
          <w:rFonts w:ascii="Arial" w:hAnsi="Arial" w:cs="Arial"/>
          <w:snapToGrid/>
          <w:szCs w:val="24"/>
        </w:rPr>
        <w:t xml:space="preserve"> (Rev. 07-</w:t>
      </w:r>
      <w:r w:rsidR="00365A3A" w:rsidRPr="00BE558F">
        <w:rPr>
          <w:rFonts w:ascii="Arial" w:hAnsi="Arial" w:cs="Arial"/>
          <w:snapToGrid/>
          <w:szCs w:val="24"/>
        </w:rPr>
        <w:t>14</w:t>
      </w:r>
      <w:r w:rsidR="00C77F79" w:rsidRPr="00BE558F">
        <w:rPr>
          <w:rFonts w:ascii="Arial" w:hAnsi="Arial" w:cs="Arial"/>
          <w:snapToGrid/>
          <w:szCs w:val="24"/>
        </w:rPr>
        <w:t>-2025)</w:t>
      </w:r>
    </w:p>
    <w:p w14:paraId="63D741BE" w14:textId="77777777" w:rsidR="00392239" w:rsidRPr="00BE558F" w:rsidRDefault="005A398C" w:rsidP="0014322A">
      <w:pPr>
        <w:tabs>
          <w:tab w:val="left" w:pos="688"/>
          <w:tab w:val="left" w:pos="1439"/>
          <w:tab w:val="left" w:pos="6480"/>
          <w:tab w:val="left" w:pos="8274"/>
        </w:tabs>
        <w:ind w:hanging="540"/>
        <w:jc w:val="both"/>
        <w:rPr>
          <w:rFonts w:ascii="Arial" w:hAnsi="Arial" w:cs="Arial"/>
          <w:snapToGrid/>
          <w:szCs w:val="24"/>
        </w:rPr>
      </w:pPr>
      <w:r w:rsidRPr="00BE558F">
        <w:rPr>
          <w:rFonts w:ascii="Arial" w:hAnsi="Arial" w:cs="Arial"/>
          <w:snapToGrid/>
          <w:szCs w:val="24"/>
        </w:rPr>
        <w:t xml:space="preserve">SPD Form </w:t>
      </w:r>
      <w:r w:rsidR="004D7A0C" w:rsidRPr="00BE558F">
        <w:rPr>
          <w:rFonts w:ascii="Arial" w:hAnsi="Arial" w:cs="Arial"/>
          <w:snapToGrid/>
          <w:szCs w:val="24"/>
        </w:rPr>
        <w:t xml:space="preserve">- </w:t>
      </w:r>
      <w:r w:rsidR="002F46A3" w:rsidRPr="00BE558F">
        <w:rPr>
          <w:rFonts w:ascii="Arial" w:hAnsi="Arial" w:cs="Arial"/>
          <w:snapToGrid/>
          <w:szCs w:val="24"/>
        </w:rPr>
        <w:t>Locally Headquartered Business – Letter of Commitment (LOC</w:t>
      </w:r>
      <w:r w:rsidR="00830BE2" w:rsidRPr="00BE558F">
        <w:rPr>
          <w:rFonts w:ascii="Arial" w:hAnsi="Arial" w:cs="Arial"/>
          <w:snapToGrid/>
          <w:szCs w:val="24"/>
        </w:rPr>
        <w:t>)</w:t>
      </w:r>
    </w:p>
    <w:bookmarkEnd w:id="4"/>
    <w:p w14:paraId="540210C1" w14:textId="77777777" w:rsidR="008123E0" w:rsidRPr="00BE558F" w:rsidRDefault="008123E0" w:rsidP="008123E0">
      <w:pPr>
        <w:tabs>
          <w:tab w:val="left" w:pos="688"/>
          <w:tab w:val="left" w:pos="1439"/>
          <w:tab w:val="left" w:pos="6480"/>
          <w:tab w:val="left" w:pos="8274"/>
        </w:tabs>
        <w:ind w:hanging="540"/>
        <w:jc w:val="both"/>
        <w:rPr>
          <w:rFonts w:ascii="Arial" w:hAnsi="Arial" w:cs="Arial"/>
          <w:snapToGrid/>
          <w:szCs w:val="24"/>
        </w:rPr>
      </w:pPr>
      <w:r w:rsidRPr="00BE558F">
        <w:rPr>
          <w:rFonts w:ascii="Arial" w:hAnsi="Arial" w:cs="Arial"/>
          <w:snapToGrid/>
          <w:szCs w:val="24"/>
        </w:rPr>
        <w:t>Exhibit “A” – Draft Professional Services Agreement</w:t>
      </w:r>
    </w:p>
    <w:p w14:paraId="1B12A066" w14:textId="77777777" w:rsidR="008123E0" w:rsidRDefault="008123E0" w:rsidP="007F036E">
      <w:pPr>
        <w:tabs>
          <w:tab w:val="left" w:pos="688"/>
          <w:tab w:val="left" w:pos="1439"/>
          <w:tab w:val="left" w:pos="6480"/>
          <w:tab w:val="left" w:pos="8274"/>
        </w:tabs>
        <w:ind w:hanging="540"/>
        <w:jc w:val="both"/>
        <w:rPr>
          <w:rFonts w:ascii="Arial" w:hAnsi="Arial" w:cs="Arial"/>
          <w:snapToGrid/>
          <w:szCs w:val="24"/>
          <w:highlight w:val="yellow"/>
        </w:rPr>
      </w:pPr>
    </w:p>
    <w:p w14:paraId="34A01BEF" w14:textId="77777777" w:rsidR="00392239" w:rsidRDefault="00392239" w:rsidP="007F036E">
      <w:pPr>
        <w:tabs>
          <w:tab w:val="left" w:pos="688"/>
          <w:tab w:val="left" w:pos="1439"/>
          <w:tab w:val="left" w:pos="6480"/>
          <w:tab w:val="left" w:pos="8274"/>
        </w:tabs>
        <w:ind w:hanging="540"/>
        <w:jc w:val="both"/>
        <w:rPr>
          <w:rFonts w:ascii="Arial" w:hAnsi="Arial" w:cs="Arial"/>
          <w:snapToGrid/>
          <w:szCs w:val="24"/>
          <w:highlight w:val="yellow"/>
        </w:rPr>
      </w:pPr>
    </w:p>
    <w:p w14:paraId="005CE48A" w14:textId="77777777" w:rsidR="00B502FA" w:rsidRDefault="00B502FA" w:rsidP="007F036E">
      <w:pPr>
        <w:tabs>
          <w:tab w:val="left" w:pos="688"/>
          <w:tab w:val="left" w:pos="1439"/>
          <w:tab w:val="left" w:pos="6480"/>
          <w:tab w:val="left" w:pos="8274"/>
        </w:tabs>
        <w:ind w:hanging="540"/>
        <w:jc w:val="both"/>
        <w:rPr>
          <w:rFonts w:ascii="Arial" w:hAnsi="Arial" w:cs="Arial"/>
          <w:snapToGrid/>
          <w:szCs w:val="24"/>
          <w:highlight w:val="yellow"/>
        </w:rPr>
      </w:pPr>
    </w:p>
    <w:p w14:paraId="55C987EA" w14:textId="77777777" w:rsidR="00511FED" w:rsidRPr="00511FED" w:rsidRDefault="00511FED" w:rsidP="008B41F5">
      <w:pPr>
        <w:tabs>
          <w:tab w:val="left" w:pos="688"/>
          <w:tab w:val="left" w:pos="1439"/>
          <w:tab w:val="left" w:pos="6480"/>
          <w:tab w:val="left" w:pos="8274"/>
        </w:tabs>
        <w:jc w:val="both"/>
        <w:rPr>
          <w:rFonts w:ascii="Arial" w:hAnsi="Arial" w:cs="Arial"/>
          <w:b/>
          <w:highlight w:val="yellow"/>
        </w:rPr>
      </w:pPr>
    </w:p>
    <w:p w14:paraId="2F700EE0" w14:textId="77777777" w:rsidR="00DA4D23" w:rsidRPr="00C008F6" w:rsidRDefault="00DA4D23" w:rsidP="00704539">
      <w:pPr>
        <w:tabs>
          <w:tab w:val="left" w:pos="688"/>
          <w:tab w:val="left" w:pos="1439"/>
          <w:tab w:val="left" w:pos="6480"/>
          <w:tab w:val="left" w:pos="8274"/>
        </w:tabs>
        <w:ind w:left="-540"/>
        <w:jc w:val="both"/>
        <w:rPr>
          <w:rFonts w:ascii="Arial" w:hAnsi="Arial" w:cs="Arial"/>
          <w:color w:val="FF0000"/>
        </w:rPr>
      </w:pPr>
    </w:p>
    <w:p w14:paraId="78F76C4E" w14:textId="77777777" w:rsidR="004A44B3" w:rsidRDefault="004A44B3" w:rsidP="00184CDB">
      <w:pPr>
        <w:tabs>
          <w:tab w:val="left" w:pos="688"/>
          <w:tab w:val="left" w:pos="1439"/>
          <w:tab w:val="left" w:pos="6480"/>
          <w:tab w:val="left" w:pos="8274"/>
        </w:tabs>
        <w:jc w:val="both"/>
        <w:rPr>
          <w:rFonts w:ascii="Arial" w:hAnsi="Arial" w:cs="Arial"/>
          <w:color w:val="FF0000"/>
        </w:rPr>
      </w:pPr>
    </w:p>
    <w:p w14:paraId="4702F0BC" w14:textId="77777777" w:rsidR="004A44B3" w:rsidRPr="004A44B3" w:rsidRDefault="004A44B3" w:rsidP="001F78AF">
      <w:pPr>
        <w:tabs>
          <w:tab w:val="left" w:pos="688"/>
          <w:tab w:val="left" w:pos="1439"/>
          <w:tab w:val="left" w:pos="6480"/>
          <w:tab w:val="left" w:pos="8274"/>
        </w:tabs>
        <w:jc w:val="both"/>
        <w:rPr>
          <w:rFonts w:ascii="Arial" w:hAnsi="Arial" w:cs="Arial"/>
          <w:b/>
          <w:sz w:val="40"/>
          <w:szCs w:val="40"/>
        </w:rPr>
      </w:pPr>
    </w:p>
    <w:p w14:paraId="56DA34A3" w14:textId="77777777" w:rsidR="004A44B3" w:rsidRPr="004A44B3" w:rsidRDefault="004A44B3" w:rsidP="004A44B3">
      <w:pPr>
        <w:tabs>
          <w:tab w:val="left" w:pos="688"/>
          <w:tab w:val="left" w:pos="1439"/>
          <w:tab w:val="left" w:pos="6480"/>
          <w:tab w:val="left" w:pos="8274"/>
        </w:tabs>
        <w:ind w:left="-540"/>
        <w:jc w:val="center"/>
        <w:rPr>
          <w:rFonts w:ascii="Arial" w:hAnsi="Arial" w:cs="Arial"/>
          <w:b/>
          <w:caps/>
          <w:sz w:val="28"/>
          <w:szCs w:val="28"/>
        </w:rPr>
      </w:pPr>
      <w:r w:rsidRPr="00C06922">
        <w:rPr>
          <w:rFonts w:ascii="Arial" w:hAnsi="Arial" w:cs="Arial"/>
          <w:b/>
          <w:caps/>
          <w:sz w:val="28"/>
          <w:szCs w:val="28"/>
        </w:rPr>
        <w:t>Re</w:t>
      </w:r>
      <w:r w:rsidR="00D71C87">
        <w:rPr>
          <w:rFonts w:ascii="Arial" w:hAnsi="Arial" w:cs="Arial"/>
          <w:b/>
          <w:caps/>
          <w:sz w:val="28"/>
          <w:szCs w:val="28"/>
        </w:rPr>
        <w:t xml:space="preserve">mainder </w:t>
      </w:r>
      <w:r w:rsidRPr="00C06922">
        <w:rPr>
          <w:rFonts w:ascii="Arial" w:hAnsi="Arial" w:cs="Arial"/>
          <w:b/>
          <w:caps/>
          <w:sz w:val="28"/>
          <w:szCs w:val="28"/>
        </w:rPr>
        <w:t>of page intentionally left blank</w:t>
      </w:r>
    </w:p>
    <w:p w14:paraId="0C2230FA" w14:textId="77777777" w:rsidR="0009198F" w:rsidRDefault="00AA18F8" w:rsidP="004242FB">
      <w:pPr>
        <w:tabs>
          <w:tab w:val="left" w:pos="688"/>
          <w:tab w:val="left" w:pos="1439"/>
          <w:tab w:val="left" w:pos="6480"/>
          <w:tab w:val="left" w:pos="8274"/>
        </w:tabs>
        <w:ind w:left="-540"/>
        <w:jc w:val="center"/>
        <w:rPr>
          <w:rFonts w:ascii="Arial" w:hAnsi="Arial" w:cs="Arial"/>
          <w:color w:val="000000"/>
        </w:rPr>
      </w:pPr>
      <w:r w:rsidRPr="00482623">
        <w:rPr>
          <w:rFonts w:ascii="Arial" w:hAnsi="Arial" w:cs="Arial"/>
          <w:color w:val="000000"/>
        </w:rPr>
        <w:br w:type="page"/>
      </w:r>
    </w:p>
    <w:p w14:paraId="18ABC677" w14:textId="77777777" w:rsidR="00847835" w:rsidRPr="00482623" w:rsidRDefault="00847835" w:rsidP="004242FB">
      <w:pPr>
        <w:tabs>
          <w:tab w:val="left" w:pos="688"/>
          <w:tab w:val="left" w:pos="1439"/>
          <w:tab w:val="left" w:pos="6480"/>
          <w:tab w:val="left" w:pos="8274"/>
        </w:tabs>
        <w:ind w:left="-540"/>
        <w:jc w:val="center"/>
        <w:rPr>
          <w:rFonts w:ascii="Arial" w:hAnsi="Arial" w:cs="Arial"/>
          <w:color w:val="000000"/>
        </w:rPr>
      </w:pPr>
    </w:p>
    <w:p w14:paraId="16BD9F8B" w14:textId="77777777" w:rsidR="00167DCC" w:rsidRPr="00020513" w:rsidRDefault="00167DCC" w:rsidP="000A1D52">
      <w:pPr>
        <w:pStyle w:val="Heading1"/>
        <w:spacing w:before="120"/>
        <w:rPr>
          <w:rFonts w:ascii="Arial" w:hAnsi="Arial" w:cs="Arial"/>
          <w:sz w:val="28"/>
          <w:szCs w:val="28"/>
        </w:rPr>
      </w:pPr>
      <w:r w:rsidRPr="00020513">
        <w:rPr>
          <w:rFonts w:ascii="Arial" w:hAnsi="Arial" w:cs="Arial"/>
          <w:sz w:val="28"/>
          <w:szCs w:val="28"/>
        </w:rPr>
        <w:t>DIVISION 1.0   PROCEDURES AND SCOPE OF SERVICES</w:t>
      </w:r>
    </w:p>
    <w:p w14:paraId="039E5E3B" w14:textId="77777777" w:rsidR="00167DCC" w:rsidRPr="00020513" w:rsidRDefault="00167DCC" w:rsidP="00167DCC">
      <w:pPr>
        <w:rPr>
          <w:rFonts w:ascii="Arial" w:hAnsi="Arial" w:cs="Arial"/>
        </w:rPr>
      </w:pPr>
    </w:p>
    <w:p w14:paraId="6D91C2E4" w14:textId="77777777" w:rsidR="00167DCC" w:rsidRPr="00020513" w:rsidRDefault="00167DCC" w:rsidP="006A3E22">
      <w:pPr>
        <w:tabs>
          <w:tab w:val="left" w:pos="0"/>
          <w:tab w:val="left" w:pos="720"/>
          <w:tab w:val="left" w:pos="2880"/>
          <w:tab w:val="left" w:pos="3600"/>
        </w:tabs>
        <w:rPr>
          <w:rFonts w:ascii="Arial" w:hAnsi="Arial" w:cs="Arial"/>
          <w:b/>
          <w:bCs/>
          <w:color w:val="000000"/>
          <w:u w:val="single"/>
        </w:rPr>
      </w:pPr>
      <w:r w:rsidRPr="00020513">
        <w:rPr>
          <w:rFonts w:ascii="Arial" w:hAnsi="Arial" w:cs="Arial"/>
          <w:b/>
          <w:bCs/>
          <w:color w:val="000000"/>
          <w:u w:val="single"/>
        </w:rPr>
        <w:t>1.1</w:t>
      </w:r>
      <w:r w:rsidRPr="00020513">
        <w:rPr>
          <w:rFonts w:ascii="Arial" w:hAnsi="Arial" w:cs="Arial"/>
          <w:b/>
          <w:bCs/>
          <w:color w:val="000000"/>
          <w:u w:val="single"/>
        </w:rPr>
        <w:tab/>
        <w:t>DEFINITIONS</w:t>
      </w:r>
    </w:p>
    <w:p w14:paraId="0BEE8D48" w14:textId="77777777" w:rsidR="00167DCC" w:rsidRPr="00020513" w:rsidRDefault="00167DCC" w:rsidP="00CB4D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r w:rsidRPr="00020513">
        <w:rPr>
          <w:rFonts w:ascii="Arial" w:hAnsi="Arial" w:cs="Arial"/>
          <w:color w:val="000000"/>
        </w:rPr>
        <w:t xml:space="preserve">The following definitions, as well as additional terms necessary for understanding the provisions of this solicitation, are defined in </w:t>
      </w:r>
      <w:r w:rsidR="00C54A88">
        <w:rPr>
          <w:rFonts w:ascii="Arial" w:hAnsi="Arial" w:cs="Arial"/>
          <w:color w:val="000000"/>
        </w:rPr>
        <w:t>Implementing Order</w:t>
      </w:r>
      <w:r w:rsidR="00394B32">
        <w:rPr>
          <w:rFonts w:ascii="Arial" w:hAnsi="Arial" w:cs="Arial"/>
          <w:color w:val="000000"/>
        </w:rPr>
        <w:t xml:space="preserve"> (“</w:t>
      </w:r>
      <w:r w:rsidR="00C54A88">
        <w:rPr>
          <w:rFonts w:ascii="Arial" w:hAnsi="Arial" w:cs="Arial"/>
          <w:color w:val="000000"/>
        </w:rPr>
        <w:t>I</w:t>
      </w:r>
      <w:r w:rsidRPr="00020513">
        <w:rPr>
          <w:rFonts w:ascii="Arial" w:hAnsi="Arial" w:cs="Arial"/>
          <w:color w:val="000000"/>
        </w:rPr>
        <w:t>.O.</w:t>
      </w:r>
      <w:r w:rsidR="00394B32">
        <w:rPr>
          <w:rFonts w:ascii="Arial" w:hAnsi="Arial" w:cs="Arial"/>
          <w:color w:val="000000"/>
        </w:rPr>
        <w:t>”)</w:t>
      </w:r>
      <w:r w:rsidRPr="00020513">
        <w:rPr>
          <w:rFonts w:ascii="Arial" w:hAnsi="Arial" w:cs="Arial"/>
          <w:color w:val="000000"/>
        </w:rPr>
        <w:t xml:space="preserve"> 3-39.  Subject legislation may be obtained via the internet at </w:t>
      </w:r>
      <w:hyperlink r:id="rId23" w:history="1">
        <w:r w:rsidRPr="00020513">
          <w:rPr>
            <w:rStyle w:val="Hyperlink"/>
            <w:rFonts w:ascii="Arial" w:hAnsi="Arial" w:cs="Arial"/>
          </w:rPr>
          <w:t>www.miamidade.gov</w:t>
        </w:r>
      </w:hyperlink>
      <w:r w:rsidRPr="00020513">
        <w:rPr>
          <w:rFonts w:ascii="Arial" w:hAnsi="Arial" w:cs="Arial"/>
          <w:color w:val="000000"/>
        </w:rPr>
        <w:t>, or from the Clerk of the Board (COB); refer to Division 2.2 for COB location.</w:t>
      </w:r>
    </w:p>
    <w:p w14:paraId="59AEBEB9" w14:textId="77777777" w:rsidR="00167DCC" w:rsidRPr="00020513" w:rsidRDefault="00167DCC" w:rsidP="00167D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Arial" w:hAnsi="Arial" w:cs="Arial"/>
          <w:color w:val="000000"/>
        </w:rPr>
      </w:pPr>
    </w:p>
    <w:p w14:paraId="1FD7A88F" w14:textId="77777777" w:rsidR="00167DCC" w:rsidRPr="00015CCA" w:rsidRDefault="00167DCC"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020513">
        <w:rPr>
          <w:rFonts w:ascii="Arial" w:hAnsi="Arial" w:cs="Arial"/>
          <w:bCs/>
          <w:color w:val="000000"/>
        </w:rPr>
        <w:t xml:space="preserve">A/E: </w:t>
      </w:r>
      <w:r w:rsidRPr="00020513">
        <w:rPr>
          <w:rFonts w:ascii="Arial" w:hAnsi="Arial" w:cs="Arial"/>
          <w:color w:val="000000"/>
        </w:rPr>
        <w:t>Architectural and engineering.</w:t>
      </w:r>
    </w:p>
    <w:p w14:paraId="2F6A3843" w14:textId="77777777" w:rsidR="00015CCA" w:rsidRPr="00015CCA" w:rsidRDefault="00015CCA"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szCs w:val="24"/>
        </w:rPr>
      </w:pPr>
      <w:r w:rsidRPr="00015CCA">
        <w:rPr>
          <w:rFonts w:ascii="Arial" w:hAnsi="Arial" w:cs="Arial"/>
          <w:color w:val="000000"/>
          <w:szCs w:val="24"/>
        </w:rPr>
        <w:t xml:space="preserve">A/E Consultant Selection Coordinator: The person designated by the County as the primary contact for this solicitation, whose name appears on the cover of this </w:t>
      </w:r>
      <w:r>
        <w:rPr>
          <w:rFonts w:ascii="Arial" w:hAnsi="Arial" w:cs="Arial"/>
          <w:color w:val="000000"/>
          <w:szCs w:val="24"/>
        </w:rPr>
        <w:t>NTPC</w:t>
      </w:r>
      <w:r w:rsidRPr="00015CCA">
        <w:rPr>
          <w:rFonts w:ascii="Arial" w:hAnsi="Arial" w:cs="Arial"/>
          <w:color w:val="000000"/>
          <w:szCs w:val="24"/>
        </w:rPr>
        <w:t>.</w:t>
      </w:r>
      <w:r>
        <w:rPr>
          <w:rFonts w:ascii="Arial" w:hAnsi="Arial" w:cs="Arial"/>
          <w:color w:val="000000"/>
          <w:szCs w:val="24"/>
        </w:rPr>
        <w:t xml:space="preserve">  Synonymous with </w:t>
      </w:r>
      <w:r w:rsidR="00467401">
        <w:rPr>
          <w:rFonts w:ascii="Arial" w:hAnsi="Arial" w:cs="Arial"/>
          <w:color w:val="000000"/>
          <w:szCs w:val="24"/>
        </w:rPr>
        <w:t xml:space="preserve">the term </w:t>
      </w:r>
      <w:r>
        <w:rPr>
          <w:rFonts w:ascii="Arial" w:hAnsi="Arial" w:cs="Arial"/>
          <w:color w:val="000000"/>
          <w:szCs w:val="24"/>
        </w:rPr>
        <w:t>“Contracting Officer”.</w:t>
      </w:r>
    </w:p>
    <w:p w14:paraId="18FD32AA" w14:textId="77777777" w:rsidR="00BE2D35" w:rsidRPr="00CD36EB" w:rsidRDefault="00BE2D35" w:rsidP="00BE2D35">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Pr>
          <w:rFonts w:ascii="Arial" w:hAnsi="Arial" w:cs="Arial"/>
          <w:color w:val="000000"/>
        </w:rPr>
        <w:t>BCC: Board of County Commissioners</w:t>
      </w:r>
      <w:r w:rsidR="00CA09B1">
        <w:rPr>
          <w:rFonts w:ascii="Arial" w:hAnsi="Arial" w:cs="Arial"/>
          <w:color w:val="000000"/>
        </w:rPr>
        <w:t>.</w:t>
      </w:r>
    </w:p>
    <w:p w14:paraId="448D72CF" w14:textId="77777777" w:rsidR="006A28B8" w:rsidRPr="00870280" w:rsidRDefault="0023553A" w:rsidP="007F3892">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0" w:hanging="540"/>
        <w:jc w:val="both"/>
        <w:rPr>
          <w:rFonts w:ascii="Arial" w:hAnsi="Arial" w:cs="Arial"/>
          <w:bCs/>
          <w:color w:val="000000"/>
        </w:rPr>
      </w:pPr>
      <w:r w:rsidRPr="00870280">
        <w:rPr>
          <w:rFonts w:ascii="Arial" w:hAnsi="Arial" w:cs="Arial"/>
          <w:color w:val="000000"/>
        </w:rPr>
        <w:t xml:space="preserve">BMWS: </w:t>
      </w:r>
      <w:r w:rsidR="004338CC" w:rsidRPr="00870280">
        <w:rPr>
          <w:rFonts w:ascii="Arial" w:hAnsi="Arial" w:cs="Arial"/>
          <w:color w:val="000000"/>
        </w:rPr>
        <w:t>B</w:t>
      </w:r>
      <w:r w:rsidR="006A28B8" w:rsidRPr="00870280">
        <w:rPr>
          <w:rFonts w:ascii="Arial" w:hAnsi="Arial" w:cs="Arial"/>
          <w:color w:val="000000"/>
        </w:rPr>
        <w:t xml:space="preserve">usiness </w:t>
      </w:r>
      <w:r w:rsidR="004338CC" w:rsidRPr="00870280">
        <w:rPr>
          <w:rFonts w:ascii="Arial" w:hAnsi="Arial" w:cs="Arial"/>
          <w:color w:val="000000"/>
        </w:rPr>
        <w:t>M</w:t>
      </w:r>
      <w:r w:rsidR="006A28B8" w:rsidRPr="00870280">
        <w:rPr>
          <w:rFonts w:ascii="Arial" w:hAnsi="Arial" w:cs="Arial"/>
          <w:color w:val="000000"/>
        </w:rPr>
        <w:t xml:space="preserve">anagement &amp; </w:t>
      </w:r>
      <w:r w:rsidR="004338CC" w:rsidRPr="00870280">
        <w:rPr>
          <w:rFonts w:ascii="Arial" w:hAnsi="Arial" w:cs="Arial"/>
          <w:color w:val="000000"/>
        </w:rPr>
        <w:t>W</w:t>
      </w:r>
      <w:r w:rsidR="006A28B8" w:rsidRPr="00870280">
        <w:rPr>
          <w:rFonts w:ascii="Arial" w:hAnsi="Arial" w:cs="Arial"/>
          <w:color w:val="000000"/>
        </w:rPr>
        <w:t xml:space="preserve">orkforce </w:t>
      </w:r>
      <w:r w:rsidR="004338CC" w:rsidRPr="00870280">
        <w:rPr>
          <w:rFonts w:ascii="Arial" w:hAnsi="Arial" w:cs="Arial"/>
          <w:color w:val="000000"/>
        </w:rPr>
        <w:t>S</w:t>
      </w:r>
      <w:r w:rsidR="006A28B8" w:rsidRPr="00870280">
        <w:rPr>
          <w:rFonts w:ascii="Arial" w:hAnsi="Arial" w:cs="Arial"/>
          <w:color w:val="000000"/>
        </w:rPr>
        <w:t>ystem</w:t>
      </w:r>
      <w:r w:rsidR="004338CC" w:rsidRPr="00870280">
        <w:rPr>
          <w:rFonts w:ascii="Arial" w:hAnsi="Arial" w:cs="Arial"/>
          <w:color w:val="000000"/>
        </w:rPr>
        <w:t xml:space="preserve">: </w:t>
      </w:r>
      <w:r w:rsidR="008D5937" w:rsidRPr="00870280">
        <w:rPr>
          <w:rFonts w:ascii="Arial" w:hAnsi="Arial" w:cs="Arial"/>
          <w:color w:val="000000"/>
        </w:rPr>
        <w:t>S</w:t>
      </w:r>
      <w:r w:rsidR="004338CC" w:rsidRPr="00870280">
        <w:rPr>
          <w:rFonts w:ascii="Arial" w:hAnsi="Arial" w:cs="Arial"/>
          <w:color w:val="000000"/>
        </w:rPr>
        <w:t>hall refer to the County’s web-based system used to re</w:t>
      </w:r>
      <w:r w:rsidR="00131E5C" w:rsidRPr="00870280">
        <w:rPr>
          <w:rFonts w:ascii="Arial" w:hAnsi="Arial" w:cs="Arial"/>
          <w:color w:val="000000"/>
        </w:rPr>
        <w:t xml:space="preserve">port all </w:t>
      </w:r>
      <w:r w:rsidR="00B34C0E" w:rsidRPr="00870280">
        <w:rPr>
          <w:rFonts w:ascii="Arial" w:hAnsi="Arial" w:cs="Arial"/>
          <w:color w:val="000000"/>
        </w:rPr>
        <w:t>Miami-Dade County A/E, Design-Build and Construction contracts award</w:t>
      </w:r>
      <w:r w:rsidR="006A28B8" w:rsidRPr="00870280">
        <w:rPr>
          <w:rFonts w:ascii="Arial" w:hAnsi="Arial" w:cs="Arial"/>
          <w:color w:val="000000"/>
        </w:rPr>
        <w:t>ed</w:t>
      </w:r>
      <w:r w:rsidR="00B34C0E" w:rsidRPr="00870280">
        <w:rPr>
          <w:rFonts w:ascii="Arial" w:hAnsi="Arial" w:cs="Arial"/>
          <w:color w:val="000000"/>
        </w:rPr>
        <w:t xml:space="preserve"> and payments</w:t>
      </w:r>
      <w:r w:rsidR="006A28B8" w:rsidRPr="00870280">
        <w:rPr>
          <w:rFonts w:ascii="Arial" w:hAnsi="Arial" w:cs="Arial"/>
          <w:color w:val="000000"/>
        </w:rPr>
        <w:t xml:space="preserve"> to Prime(s) and Subconsultants/Subcontractors. </w:t>
      </w:r>
    </w:p>
    <w:p w14:paraId="49318EBF" w14:textId="743D4013" w:rsidR="007F3892" w:rsidRPr="007F3892" w:rsidRDefault="00E525CC" w:rsidP="007F3892">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Cs/>
          <w:color w:val="000000"/>
        </w:rPr>
      </w:pPr>
      <w:r>
        <w:rPr>
          <w:rFonts w:ascii="Arial" w:hAnsi="Arial" w:cs="Arial"/>
          <w:bCs/>
          <w:color w:val="000000"/>
        </w:rPr>
        <w:t xml:space="preserve">   </w:t>
      </w:r>
      <w:r w:rsidR="007F3892" w:rsidRPr="007F3892">
        <w:rPr>
          <w:rFonts w:ascii="Arial" w:hAnsi="Arial" w:cs="Arial"/>
          <w:bCs/>
          <w:color w:val="000000"/>
        </w:rPr>
        <w:t>COB: Clerk of the Board</w:t>
      </w:r>
      <w:r w:rsidR="00B4641F">
        <w:rPr>
          <w:rFonts w:ascii="Arial" w:hAnsi="Arial" w:cs="Arial"/>
          <w:bCs/>
          <w:color w:val="000000"/>
        </w:rPr>
        <w:t xml:space="preserve"> of County Commissioners</w:t>
      </w:r>
      <w:r w:rsidR="007F3892" w:rsidRPr="007F3892">
        <w:rPr>
          <w:rFonts w:ascii="Arial" w:hAnsi="Arial" w:cs="Arial"/>
          <w:bCs/>
          <w:color w:val="000000"/>
        </w:rPr>
        <w:t>.</w:t>
      </w:r>
    </w:p>
    <w:p w14:paraId="0D3E1A65" w14:textId="77777777" w:rsidR="00567210" w:rsidRPr="00020513" w:rsidRDefault="00567210" w:rsidP="00567210">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Pr>
          <w:rFonts w:ascii="Arial" w:hAnsi="Arial" w:cs="Arial"/>
          <w:bCs/>
          <w:color w:val="000000"/>
        </w:rPr>
        <w:t>County: shall refer to Miami-Dade County, Florida</w:t>
      </w:r>
      <w:r w:rsidR="00CA09B1">
        <w:rPr>
          <w:rFonts w:ascii="Arial" w:hAnsi="Arial" w:cs="Arial"/>
          <w:bCs/>
          <w:color w:val="000000"/>
        </w:rPr>
        <w:t>.</w:t>
      </w:r>
    </w:p>
    <w:p w14:paraId="22874DF0" w14:textId="77777777" w:rsidR="00167DCC" w:rsidRPr="00020513" w:rsidRDefault="00167DCC"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020513">
        <w:rPr>
          <w:rFonts w:ascii="Arial" w:hAnsi="Arial" w:cs="Arial"/>
          <w:bCs/>
          <w:color w:val="000000"/>
        </w:rPr>
        <w:t xml:space="preserve">CSC: Competitive Selection Committee.  As defined in Section 2-10.4 (5) of the Code, the committee appointed by the County Mayor or County Mayor’s designee to evaluate qualifications and performance of the </w:t>
      </w:r>
      <w:proofErr w:type="gramStart"/>
      <w:r w:rsidRPr="00020513">
        <w:rPr>
          <w:rFonts w:ascii="Arial" w:hAnsi="Arial" w:cs="Arial"/>
          <w:bCs/>
          <w:color w:val="000000"/>
        </w:rPr>
        <w:t>firms</w:t>
      </w:r>
      <w:proofErr w:type="gramEnd"/>
      <w:r w:rsidRPr="00020513">
        <w:rPr>
          <w:rFonts w:ascii="Arial" w:hAnsi="Arial" w:cs="Arial"/>
          <w:bCs/>
          <w:color w:val="000000"/>
        </w:rPr>
        <w:t xml:space="preserve"> requesting consideration for the specific </w:t>
      </w:r>
      <w:proofErr w:type="gramStart"/>
      <w:r w:rsidRPr="00020513">
        <w:rPr>
          <w:rFonts w:ascii="Arial" w:hAnsi="Arial" w:cs="Arial"/>
          <w:bCs/>
          <w:color w:val="000000"/>
        </w:rPr>
        <w:t>project, and</w:t>
      </w:r>
      <w:proofErr w:type="gramEnd"/>
      <w:r w:rsidRPr="00020513">
        <w:rPr>
          <w:rFonts w:ascii="Arial" w:hAnsi="Arial" w:cs="Arial"/>
          <w:bCs/>
          <w:color w:val="000000"/>
        </w:rPr>
        <w:t xml:space="preserve"> select the most qualified firm (s) to perform the services.</w:t>
      </w:r>
    </w:p>
    <w:p w14:paraId="3BC5C156" w14:textId="77777777" w:rsidR="00167DCC" w:rsidRPr="00020513" w:rsidRDefault="00167DCC"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020513">
        <w:rPr>
          <w:rFonts w:ascii="Arial" w:hAnsi="Arial" w:cs="Arial"/>
          <w:bCs/>
          <w:color w:val="000000"/>
        </w:rPr>
        <w:t xml:space="preserve">Consultant: Respondent that receives an award of a contract, from the County, </w:t>
      </w:r>
      <w:proofErr w:type="gramStart"/>
      <w:r w:rsidRPr="00020513">
        <w:rPr>
          <w:rFonts w:ascii="Arial" w:hAnsi="Arial" w:cs="Arial"/>
          <w:bCs/>
          <w:color w:val="000000"/>
        </w:rPr>
        <w:t>as a result of</w:t>
      </w:r>
      <w:proofErr w:type="gramEnd"/>
      <w:r w:rsidRPr="00020513">
        <w:rPr>
          <w:rFonts w:ascii="Arial" w:hAnsi="Arial" w:cs="Arial"/>
          <w:bCs/>
          <w:color w:val="000000"/>
        </w:rPr>
        <w:t xml:space="preserve"> this solicitation.  Consultant is also synonymous with the term “prime consultant”.</w:t>
      </w:r>
    </w:p>
    <w:p w14:paraId="2C96CF38" w14:textId="77777777" w:rsidR="00167DCC" w:rsidRPr="00020513" w:rsidRDefault="00167DCC"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020513">
        <w:rPr>
          <w:rFonts w:ascii="Arial" w:hAnsi="Arial" w:cs="Arial"/>
          <w:bCs/>
          <w:color w:val="000000"/>
        </w:rPr>
        <w:t>Contract: Synonymous with the term “agreement.”  An agreement refers to the Professional Services Agreement (PSA).</w:t>
      </w:r>
    </w:p>
    <w:p w14:paraId="69ED4DA4" w14:textId="38B9BB4D" w:rsidR="003510B3" w:rsidRDefault="00167DCC"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020513">
        <w:rPr>
          <w:rFonts w:ascii="Arial" w:hAnsi="Arial" w:cs="Arial"/>
          <w:bCs/>
          <w:color w:val="000000"/>
        </w:rPr>
        <w:t>Experience and Qualifications</w:t>
      </w:r>
      <w:r w:rsidR="00870280">
        <w:rPr>
          <w:rFonts w:ascii="Arial" w:hAnsi="Arial" w:cs="Arial"/>
          <w:bCs/>
          <w:color w:val="000000"/>
        </w:rPr>
        <w:t xml:space="preserve">: </w:t>
      </w:r>
      <w:r w:rsidRPr="00020513">
        <w:rPr>
          <w:rFonts w:ascii="Arial" w:hAnsi="Arial" w:cs="Arial"/>
          <w:bCs/>
          <w:color w:val="000000"/>
        </w:rPr>
        <w:t>An aptitude and knowledge/familiarity factor which shall be considered by the appointed CSC during the evaluation process.</w:t>
      </w:r>
    </w:p>
    <w:p w14:paraId="3B39FA84" w14:textId="73F88661" w:rsidR="005D3661" w:rsidRPr="00545613" w:rsidRDefault="00F94E1A" w:rsidP="00205B36">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0" w:hanging="547"/>
        <w:jc w:val="both"/>
        <w:rPr>
          <w:rFonts w:ascii="Arial" w:hAnsi="Arial" w:cs="Arial"/>
          <w:bCs/>
          <w:color w:val="000000"/>
        </w:rPr>
      </w:pPr>
      <w:r>
        <w:rPr>
          <w:rFonts w:ascii="Arial" w:hAnsi="Arial" w:cs="Arial"/>
          <w:bCs/>
          <w:color w:val="000000"/>
        </w:rPr>
        <w:t>I</w:t>
      </w:r>
      <w:r w:rsidR="005C4613" w:rsidRPr="00F94E1A">
        <w:rPr>
          <w:rFonts w:ascii="Arial" w:hAnsi="Arial" w:cs="Arial"/>
          <w:bCs/>
          <w:color w:val="000000"/>
        </w:rPr>
        <w:t>NFORMS</w:t>
      </w:r>
      <w:r>
        <w:rPr>
          <w:rFonts w:ascii="Arial" w:hAnsi="Arial" w:cs="Arial"/>
          <w:bCs/>
          <w:color w:val="000000"/>
        </w:rPr>
        <w:t xml:space="preserve">: </w:t>
      </w:r>
      <w:r w:rsidR="005C4613" w:rsidRPr="00F94E1A">
        <w:rPr>
          <w:rFonts w:ascii="Arial" w:hAnsi="Arial" w:cs="Arial"/>
          <w:bCs/>
          <w:color w:val="000000"/>
        </w:rPr>
        <w:t xml:space="preserve">Integrated Financial Resources Management System: shall refer to the technology utilized to track budget, procurement (including soliciting and receiving bids through the Strategic Sourcing module), as well as human resources, and financial operations for the County. </w:t>
      </w:r>
    </w:p>
    <w:p w14:paraId="3A4C68C7" w14:textId="77777777" w:rsidR="00167DCC" w:rsidRPr="00DB6C0A" w:rsidRDefault="006A7021" w:rsidP="00DB6C0A">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Pr>
          <w:rFonts w:ascii="Arial" w:hAnsi="Arial" w:cs="Arial"/>
          <w:bCs/>
          <w:color w:val="000000"/>
        </w:rPr>
        <w:t>LO</w:t>
      </w:r>
      <w:r w:rsidR="00167DCC" w:rsidRPr="00DB6C0A">
        <w:rPr>
          <w:rFonts w:ascii="Arial" w:hAnsi="Arial" w:cs="Arial"/>
          <w:bCs/>
          <w:color w:val="000000"/>
        </w:rPr>
        <w:t>Q: Letter of Qualifications.  A two-page document identified in this NTPC, which will be utilized by Miami-Dade County to obtain information from A/E firms about their qualifications. Subject LOQ is required to be submitted on or before the deadline for receipt of proposals.</w:t>
      </w:r>
    </w:p>
    <w:p w14:paraId="205C776E" w14:textId="77777777" w:rsidR="00167DCC" w:rsidRPr="00020513" w:rsidRDefault="00167DCC"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020513">
        <w:rPr>
          <w:rFonts w:ascii="Arial" w:hAnsi="Arial" w:cs="Arial"/>
          <w:bCs/>
          <w:color w:val="000000"/>
        </w:rPr>
        <w:t xml:space="preserve">Non-Responsive: Term utilized to identify a proposer, who in the County’s sole </w:t>
      </w:r>
      <w:r w:rsidRPr="00020513">
        <w:rPr>
          <w:rFonts w:ascii="Arial" w:hAnsi="Arial" w:cs="Arial"/>
          <w:bCs/>
          <w:color w:val="000000"/>
        </w:rPr>
        <w:lastRenderedPageBreak/>
        <w:t xml:space="preserve">discretion, has not complied with all the material requirements outlined in the solicitation, as applicable.  Those proposers who are found </w:t>
      </w:r>
      <w:proofErr w:type="gramStart"/>
      <w:r w:rsidRPr="00020513">
        <w:rPr>
          <w:rFonts w:ascii="Arial" w:hAnsi="Arial" w:cs="Arial"/>
          <w:bCs/>
          <w:color w:val="000000"/>
        </w:rPr>
        <w:t>non</w:t>
      </w:r>
      <w:proofErr w:type="gramEnd"/>
      <w:r w:rsidRPr="00020513">
        <w:rPr>
          <w:rFonts w:ascii="Arial" w:hAnsi="Arial" w:cs="Arial"/>
          <w:bCs/>
          <w:color w:val="000000"/>
        </w:rPr>
        <w:t>-responsive may not be considered for contract award.</w:t>
      </w:r>
    </w:p>
    <w:p w14:paraId="165E8856" w14:textId="77777777" w:rsidR="00167DCC" w:rsidRDefault="00167DCC"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020513">
        <w:rPr>
          <w:rFonts w:ascii="Arial" w:hAnsi="Arial" w:cs="Arial"/>
          <w:bCs/>
          <w:color w:val="000000"/>
        </w:rPr>
        <w:t>NTPC: Notice to Professional Consultants.  A document soliciting professional A/E services. Subject document contains scope description, technical certification requirements, applicable contract measures, data sheets (forms to be completed and submitted as part of the proposal), and submission dates.</w:t>
      </w:r>
    </w:p>
    <w:p w14:paraId="43A108C2" w14:textId="77777777" w:rsidR="00B4641F" w:rsidRPr="00020513" w:rsidRDefault="00D01BF6"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Pr>
          <w:rFonts w:ascii="Arial" w:hAnsi="Arial" w:cs="Arial"/>
          <w:bCs/>
          <w:color w:val="000000"/>
        </w:rPr>
        <w:t xml:space="preserve">Strategic Procurement Department </w:t>
      </w:r>
      <w:r w:rsidR="00B4641F">
        <w:rPr>
          <w:rFonts w:ascii="Arial" w:hAnsi="Arial" w:cs="Arial"/>
          <w:bCs/>
          <w:color w:val="000000"/>
        </w:rPr>
        <w:t>(“</w:t>
      </w:r>
      <w:r w:rsidR="007627DB">
        <w:rPr>
          <w:rFonts w:ascii="Arial" w:hAnsi="Arial" w:cs="Arial"/>
          <w:bCs/>
          <w:color w:val="000000"/>
        </w:rPr>
        <w:t>SPD</w:t>
      </w:r>
      <w:r w:rsidR="00B4641F">
        <w:rPr>
          <w:rFonts w:ascii="Arial" w:hAnsi="Arial" w:cs="Arial"/>
          <w:bCs/>
          <w:color w:val="000000"/>
        </w:rPr>
        <w:t xml:space="preserve">”) which serves as the centralized </w:t>
      </w:r>
      <w:r w:rsidR="003863A5">
        <w:rPr>
          <w:rFonts w:ascii="Arial" w:hAnsi="Arial" w:cs="Arial"/>
          <w:bCs/>
          <w:color w:val="000000"/>
        </w:rPr>
        <w:t>d</w:t>
      </w:r>
      <w:r w:rsidR="00B4641F">
        <w:rPr>
          <w:rFonts w:ascii="Arial" w:hAnsi="Arial" w:cs="Arial"/>
          <w:bCs/>
          <w:color w:val="000000"/>
        </w:rPr>
        <w:t xml:space="preserve">epartment for </w:t>
      </w:r>
      <w:r w:rsidR="00467401">
        <w:rPr>
          <w:rFonts w:ascii="Arial" w:hAnsi="Arial" w:cs="Arial"/>
          <w:bCs/>
          <w:color w:val="000000"/>
        </w:rPr>
        <w:t>the purchase of goods</w:t>
      </w:r>
      <w:r w:rsidR="003863A5">
        <w:rPr>
          <w:rFonts w:ascii="Arial" w:hAnsi="Arial" w:cs="Arial"/>
          <w:bCs/>
          <w:color w:val="000000"/>
        </w:rPr>
        <w:t>,</w:t>
      </w:r>
      <w:r w:rsidR="00467401">
        <w:rPr>
          <w:rFonts w:ascii="Arial" w:hAnsi="Arial" w:cs="Arial"/>
          <w:bCs/>
          <w:color w:val="000000"/>
        </w:rPr>
        <w:t xml:space="preserve"> services</w:t>
      </w:r>
      <w:r w:rsidR="00592540">
        <w:rPr>
          <w:rFonts w:ascii="Arial" w:hAnsi="Arial" w:cs="Arial"/>
          <w:bCs/>
          <w:color w:val="000000"/>
        </w:rPr>
        <w:t xml:space="preserve">, including professional </w:t>
      </w:r>
      <w:r w:rsidR="00CA6817">
        <w:rPr>
          <w:rFonts w:ascii="Arial" w:hAnsi="Arial" w:cs="Arial"/>
          <w:bCs/>
          <w:color w:val="000000"/>
        </w:rPr>
        <w:t xml:space="preserve">architectural /engineering </w:t>
      </w:r>
      <w:r w:rsidR="00592540">
        <w:rPr>
          <w:rFonts w:ascii="Arial" w:hAnsi="Arial" w:cs="Arial"/>
          <w:bCs/>
          <w:color w:val="000000"/>
        </w:rPr>
        <w:t xml:space="preserve">services </w:t>
      </w:r>
      <w:r w:rsidR="00CA6817">
        <w:rPr>
          <w:rFonts w:ascii="Arial" w:hAnsi="Arial" w:cs="Arial"/>
          <w:bCs/>
          <w:color w:val="000000"/>
        </w:rPr>
        <w:t xml:space="preserve">under the Consultants’ Competitive Negotiation Act(“CCNA”), Sec. 287.055, Fla. Stat.  </w:t>
      </w:r>
      <w:r w:rsidR="00467401">
        <w:rPr>
          <w:rFonts w:ascii="Arial" w:hAnsi="Arial" w:cs="Arial"/>
          <w:bCs/>
          <w:color w:val="000000"/>
        </w:rPr>
        <w:t xml:space="preserve"> and capital projects by the County, its agencies and instrumentalities. </w:t>
      </w:r>
    </w:p>
    <w:p w14:paraId="13D9D930" w14:textId="77777777" w:rsidR="00167DCC" w:rsidRPr="00020513" w:rsidRDefault="00167DCC"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020513">
        <w:rPr>
          <w:rFonts w:ascii="Arial" w:hAnsi="Arial" w:cs="Arial"/>
          <w:bCs/>
          <w:color w:val="000000"/>
        </w:rPr>
        <w:t>Preference: Term utilized to identify positive evaluation consideration granted, by the appointed CSC, to consultants demonstrating favored experience, as denoted in Section 1.</w:t>
      </w:r>
      <w:r w:rsidR="002573E6">
        <w:rPr>
          <w:rFonts w:ascii="Arial" w:hAnsi="Arial" w:cs="Arial"/>
          <w:bCs/>
          <w:color w:val="000000"/>
        </w:rPr>
        <w:t>3</w:t>
      </w:r>
      <w:r w:rsidRPr="00020513">
        <w:rPr>
          <w:rFonts w:ascii="Arial" w:hAnsi="Arial" w:cs="Arial"/>
          <w:bCs/>
          <w:color w:val="000000"/>
        </w:rPr>
        <w:t>, Scope of Services.</w:t>
      </w:r>
    </w:p>
    <w:p w14:paraId="276DD0B1" w14:textId="77777777" w:rsidR="00885848" w:rsidRDefault="00167DCC" w:rsidP="00503F0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503F0E">
        <w:rPr>
          <w:rFonts w:ascii="Arial" w:hAnsi="Arial" w:cs="Arial"/>
          <w:bCs/>
          <w:color w:val="000000"/>
        </w:rPr>
        <w:t xml:space="preserve">Pre-Qualification Certification: An annual certification process required of all firms providing A/E, landscape architectural, land surveying and mapping professional services pursuant to Miami-Dade County professional services agreements.  </w:t>
      </w:r>
    </w:p>
    <w:p w14:paraId="3AEBF05D" w14:textId="77777777" w:rsidR="00167DCC" w:rsidRPr="00503F0E" w:rsidRDefault="00167DCC" w:rsidP="00503F0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503F0E">
        <w:rPr>
          <w:rFonts w:ascii="Arial" w:hAnsi="Arial" w:cs="Arial"/>
          <w:bCs/>
          <w:color w:val="000000"/>
        </w:rPr>
        <w:t>Project: Shall mean that fixed capital outlay study or planning activity as defined in Section 2-10.4(1) (e) (1) and (</w:t>
      </w:r>
      <w:proofErr w:type="gramStart"/>
      <w:r w:rsidRPr="00503F0E">
        <w:rPr>
          <w:rFonts w:ascii="Arial" w:hAnsi="Arial" w:cs="Arial"/>
          <w:bCs/>
          <w:color w:val="000000"/>
        </w:rPr>
        <w:t>2),</w:t>
      </w:r>
      <w:proofErr w:type="gramEnd"/>
      <w:r w:rsidRPr="00503F0E">
        <w:rPr>
          <w:rFonts w:ascii="Arial" w:hAnsi="Arial" w:cs="Arial"/>
          <w:bCs/>
          <w:color w:val="000000"/>
        </w:rPr>
        <w:t xml:space="preserve"> of the Code. </w:t>
      </w:r>
    </w:p>
    <w:p w14:paraId="0871065E" w14:textId="77777777" w:rsidR="00167DCC" w:rsidRPr="00020513" w:rsidRDefault="00167DCC"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020513">
        <w:rPr>
          <w:rFonts w:ascii="Arial" w:hAnsi="Arial" w:cs="Arial"/>
          <w:bCs/>
          <w:color w:val="000000"/>
        </w:rPr>
        <w:t xml:space="preserve">Proposer: The person, firm, </w:t>
      </w:r>
      <w:r w:rsidR="0067477E">
        <w:rPr>
          <w:rFonts w:ascii="Arial" w:hAnsi="Arial" w:cs="Arial"/>
          <w:bCs/>
          <w:color w:val="000000"/>
        </w:rPr>
        <w:t xml:space="preserve">business </w:t>
      </w:r>
      <w:r w:rsidRPr="00020513">
        <w:rPr>
          <w:rFonts w:ascii="Arial" w:hAnsi="Arial" w:cs="Arial"/>
          <w:bCs/>
          <w:color w:val="000000"/>
        </w:rPr>
        <w:t>entity</w:t>
      </w:r>
      <w:r w:rsidR="0067477E">
        <w:rPr>
          <w:rFonts w:ascii="Arial" w:hAnsi="Arial" w:cs="Arial"/>
          <w:bCs/>
          <w:color w:val="000000"/>
        </w:rPr>
        <w:t>,</w:t>
      </w:r>
      <w:r w:rsidRPr="00020513">
        <w:rPr>
          <w:rFonts w:ascii="Arial" w:hAnsi="Arial" w:cs="Arial"/>
          <w:bCs/>
          <w:color w:val="000000"/>
        </w:rPr>
        <w:t xml:space="preserve"> or organization submitting a response to this solicitation. Term is synonymous with the </w:t>
      </w:r>
      <w:proofErr w:type="gramStart"/>
      <w:r w:rsidRPr="00020513">
        <w:rPr>
          <w:rFonts w:ascii="Arial" w:hAnsi="Arial" w:cs="Arial"/>
          <w:bCs/>
          <w:color w:val="000000"/>
        </w:rPr>
        <w:t>words</w:t>
      </w:r>
      <w:proofErr w:type="gramEnd"/>
      <w:r w:rsidRPr="00020513">
        <w:rPr>
          <w:rFonts w:ascii="Arial" w:hAnsi="Arial" w:cs="Arial"/>
          <w:bCs/>
          <w:color w:val="000000"/>
        </w:rPr>
        <w:t xml:space="preserve"> “submitter” and/or “respondent.”</w:t>
      </w:r>
    </w:p>
    <w:p w14:paraId="730DEACF" w14:textId="77777777" w:rsidR="004A0815" w:rsidRDefault="00167DCC"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020513">
        <w:rPr>
          <w:rFonts w:ascii="Arial" w:hAnsi="Arial" w:cs="Arial"/>
          <w:bCs/>
          <w:color w:val="000000"/>
        </w:rPr>
        <w:t xml:space="preserve">PSA: Professional Services Agreement. Synonymous with the term “contract.” </w:t>
      </w:r>
    </w:p>
    <w:p w14:paraId="77F5FCE9" w14:textId="77777777" w:rsidR="00167DCC" w:rsidRPr="00EB15B0" w:rsidRDefault="004A0815" w:rsidP="002A2F8E">
      <w:pPr>
        <w:numPr>
          <w:ilvl w:val="0"/>
          <w:numId w:val="4"/>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after="120"/>
        <w:ind w:left="907" w:hanging="547"/>
        <w:jc w:val="both"/>
        <w:rPr>
          <w:rFonts w:ascii="Arial" w:hAnsi="Arial" w:cs="Arial"/>
          <w:bCs/>
        </w:rPr>
      </w:pPr>
      <w:r w:rsidRPr="00EB15B0">
        <w:rPr>
          <w:rFonts w:ascii="Arial" w:hAnsi="Arial" w:cs="Arial"/>
          <w:bCs/>
        </w:rPr>
        <w:t>Qualifier: A full-time professional employee of the firm whose project references comply with the specific Technical Category requirements and are listed on the Technical C</w:t>
      </w:r>
      <w:r w:rsidR="00F6433E" w:rsidRPr="00EB15B0">
        <w:rPr>
          <w:rFonts w:ascii="Arial" w:hAnsi="Arial" w:cs="Arial"/>
          <w:bCs/>
        </w:rPr>
        <w:t>ertification</w:t>
      </w:r>
      <w:r w:rsidRPr="00EB15B0">
        <w:rPr>
          <w:rFonts w:ascii="Arial" w:hAnsi="Arial" w:cs="Arial"/>
          <w:bCs/>
        </w:rPr>
        <w:t xml:space="preserve"> Form 2 on file with Miami-Dade County.</w:t>
      </w:r>
      <w:r w:rsidR="00167DCC" w:rsidRPr="00EB15B0">
        <w:rPr>
          <w:rFonts w:ascii="Arial" w:hAnsi="Arial" w:cs="Arial"/>
          <w:bCs/>
        </w:rPr>
        <w:t xml:space="preserve"> </w:t>
      </w:r>
    </w:p>
    <w:p w14:paraId="32F45E46" w14:textId="77777777" w:rsidR="00167DCC" w:rsidRDefault="00167DCC" w:rsidP="004D2F66">
      <w:pPr>
        <w:numPr>
          <w:ilvl w:val="0"/>
          <w:numId w:val="4"/>
        </w:numPr>
        <w:tabs>
          <w:tab w:val="left" w:pos="360"/>
          <w:tab w:val="left" w:pos="900"/>
          <w:tab w:val="left" w:pos="144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020513">
        <w:rPr>
          <w:rFonts w:ascii="Arial" w:hAnsi="Arial" w:cs="Arial"/>
          <w:bCs/>
          <w:color w:val="000000"/>
        </w:rPr>
        <w:t>Responsive: Term utilized to identify a proposer who, in the County’s sole discretion, has complied with all the material requirements outlined in the solicitation, as applicable.</w:t>
      </w:r>
    </w:p>
    <w:p w14:paraId="723645FC" w14:textId="77777777" w:rsidR="00EE00CB" w:rsidRPr="006F127C" w:rsidRDefault="00870280" w:rsidP="007F3892">
      <w:pPr>
        <w:numPr>
          <w:ilvl w:val="0"/>
          <w:numId w:val="4"/>
        </w:numPr>
        <w:tabs>
          <w:tab w:val="left" w:pos="360"/>
          <w:tab w:val="left" w:pos="900"/>
          <w:tab w:val="left" w:pos="144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6F127C">
        <w:rPr>
          <w:rFonts w:ascii="Arial" w:hAnsi="Arial" w:cs="Arial"/>
          <w:bCs/>
          <w:color w:val="000000"/>
        </w:rPr>
        <w:t xml:space="preserve">SBE-AE: </w:t>
      </w:r>
      <w:r w:rsidR="004338CC" w:rsidRPr="006F127C">
        <w:rPr>
          <w:rFonts w:ascii="Arial" w:hAnsi="Arial" w:cs="Arial"/>
          <w:bCs/>
          <w:color w:val="000000"/>
        </w:rPr>
        <w:t>S</w:t>
      </w:r>
      <w:r w:rsidR="006A28B8" w:rsidRPr="006F127C">
        <w:rPr>
          <w:rFonts w:ascii="Arial" w:hAnsi="Arial" w:cs="Arial"/>
          <w:bCs/>
          <w:color w:val="000000"/>
        </w:rPr>
        <w:t xml:space="preserve">mall </w:t>
      </w:r>
      <w:r w:rsidR="004338CC" w:rsidRPr="006F127C">
        <w:rPr>
          <w:rFonts w:ascii="Arial" w:hAnsi="Arial" w:cs="Arial"/>
          <w:bCs/>
          <w:color w:val="000000"/>
        </w:rPr>
        <w:t>B</w:t>
      </w:r>
      <w:r w:rsidR="006A28B8" w:rsidRPr="006F127C">
        <w:rPr>
          <w:rFonts w:ascii="Arial" w:hAnsi="Arial" w:cs="Arial"/>
          <w:bCs/>
          <w:color w:val="000000"/>
        </w:rPr>
        <w:t xml:space="preserve">usiness </w:t>
      </w:r>
      <w:r w:rsidR="004338CC" w:rsidRPr="006F127C">
        <w:rPr>
          <w:rFonts w:ascii="Arial" w:hAnsi="Arial" w:cs="Arial"/>
          <w:bCs/>
          <w:color w:val="000000"/>
        </w:rPr>
        <w:t>E</w:t>
      </w:r>
      <w:r w:rsidR="006A28B8" w:rsidRPr="006F127C">
        <w:rPr>
          <w:rFonts w:ascii="Arial" w:hAnsi="Arial" w:cs="Arial"/>
          <w:bCs/>
          <w:color w:val="000000"/>
        </w:rPr>
        <w:t xml:space="preserve">nterprise Architecture and Engineering </w:t>
      </w:r>
      <w:r w:rsidR="00EE00CB" w:rsidRPr="006F127C">
        <w:rPr>
          <w:rFonts w:ascii="Arial" w:hAnsi="Arial" w:cs="Arial"/>
          <w:bCs/>
          <w:color w:val="000000"/>
        </w:rPr>
        <w:t>Firm</w:t>
      </w:r>
      <w:r w:rsidRPr="006F127C">
        <w:rPr>
          <w:rFonts w:ascii="Arial" w:hAnsi="Arial" w:cs="Arial"/>
          <w:bCs/>
          <w:color w:val="000000"/>
        </w:rPr>
        <w:t xml:space="preserve">: </w:t>
      </w:r>
      <w:r w:rsidR="008D5937" w:rsidRPr="006F127C">
        <w:rPr>
          <w:rFonts w:ascii="Arial" w:hAnsi="Arial" w:cs="Arial"/>
          <w:bCs/>
          <w:color w:val="000000"/>
        </w:rPr>
        <w:t>Shall</w:t>
      </w:r>
      <w:r w:rsidR="004338CC" w:rsidRPr="006F127C">
        <w:rPr>
          <w:rFonts w:ascii="Arial" w:hAnsi="Arial" w:cs="Arial"/>
          <w:bCs/>
          <w:color w:val="000000"/>
        </w:rPr>
        <w:t xml:space="preserve"> mean</w:t>
      </w:r>
      <w:r w:rsidR="00156247" w:rsidRPr="006F127C">
        <w:rPr>
          <w:rFonts w:ascii="Arial" w:hAnsi="Arial" w:cs="Arial"/>
          <w:bCs/>
          <w:color w:val="000000"/>
        </w:rPr>
        <w:t xml:space="preserve"> a firm </w:t>
      </w:r>
      <w:r w:rsidR="00677972" w:rsidRPr="006F127C">
        <w:rPr>
          <w:rFonts w:ascii="Arial" w:hAnsi="Arial" w:cs="Arial"/>
          <w:bCs/>
          <w:color w:val="000000"/>
        </w:rPr>
        <w:t>certified</w:t>
      </w:r>
      <w:r w:rsidR="00EE00CB" w:rsidRPr="006F127C">
        <w:rPr>
          <w:rFonts w:ascii="Arial" w:hAnsi="Arial" w:cs="Arial"/>
          <w:bCs/>
          <w:color w:val="000000"/>
        </w:rPr>
        <w:t xml:space="preserve"> to </w:t>
      </w:r>
      <w:r w:rsidR="00156247" w:rsidRPr="006F127C">
        <w:rPr>
          <w:rFonts w:ascii="Arial" w:hAnsi="Arial" w:cs="Arial"/>
          <w:bCs/>
          <w:color w:val="000000"/>
        </w:rPr>
        <w:t>provid</w:t>
      </w:r>
      <w:r w:rsidR="00EE00CB" w:rsidRPr="006F127C">
        <w:rPr>
          <w:rFonts w:ascii="Arial" w:hAnsi="Arial" w:cs="Arial"/>
          <w:bCs/>
          <w:color w:val="000000"/>
        </w:rPr>
        <w:t>e</w:t>
      </w:r>
      <w:r w:rsidR="00156247" w:rsidRPr="006F127C">
        <w:rPr>
          <w:rFonts w:ascii="Arial" w:hAnsi="Arial" w:cs="Arial"/>
          <w:bCs/>
          <w:color w:val="000000"/>
        </w:rPr>
        <w:t xml:space="preserve"> architectural, landscape architectural, engineering or surveying and mapping professional services</w:t>
      </w:r>
      <w:r w:rsidR="00677972" w:rsidRPr="006F127C">
        <w:rPr>
          <w:rFonts w:ascii="Arial" w:hAnsi="Arial" w:cs="Arial"/>
          <w:bCs/>
          <w:color w:val="000000"/>
        </w:rPr>
        <w:t>.</w:t>
      </w:r>
      <w:r w:rsidR="00156247" w:rsidRPr="006F127C">
        <w:rPr>
          <w:rFonts w:ascii="Arial" w:hAnsi="Arial" w:cs="Arial"/>
          <w:bCs/>
          <w:color w:val="000000"/>
        </w:rPr>
        <w:t xml:space="preserve"> </w:t>
      </w:r>
    </w:p>
    <w:p w14:paraId="2727BD39" w14:textId="77777777" w:rsidR="004338CC" w:rsidRPr="006F127C" w:rsidRDefault="0023553A" w:rsidP="00416420">
      <w:pPr>
        <w:numPr>
          <w:ilvl w:val="0"/>
          <w:numId w:val="4"/>
        </w:numPr>
        <w:tabs>
          <w:tab w:val="left" w:pos="360"/>
          <w:tab w:val="left" w:pos="900"/>
          <w:tab w:val="left" w:pos="144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6F127C">
        <w:rPr>
          <w:rFonts w:ascii="Arial" w:hAnsi="Arial" w:cs="Arial"/>
          <w:bCs/>
          <w:color w:val="000000"/>
        </w:rPr>
        <w:t xml:space="preserve">SBE-G: </w:t>
      </w:r>
      <w:r w:rsidR="004338CC" w:rsidRPr="006F127C">
        <w:rPr>
          <w:rFonts w:ascii="Arial" w:hAnsi="Arial" w:cs="Arial"/>
          <w:bCs/>
          <w:color w:val="000000"/>
        </w:rPr>
        <w:t>S</w:t>
      </w:r>
      <w:r w:rsidR="006A28B8" w:rsidRPr="006F127C">
        <w:rPr>
          <w:rFonts w:ascii="Arial" w:hAnsi="Arial" w:cs="Arial"/>
          <w:bCs/>
          <w:color w:val="000000"/>
        </w:rPr>
        <w:t xml:space="preserve">mall Business Enterprise </w:t>
      </w:r>
      <w:r w:rsidR="004338CC" w:rsidRPr="006F127C">
        <w:rPr>
          <w:rFonts w:ascii="Arial" w:hAnsi="Arial" w:cs="Arial"/>
          <w:bCs/>
          <w:color w:val="000000"/>
        </w:rPr>
        <w:t>Goods</w:t>
      </w:r>
      <w:r w:rsidR="00EE00CB" w:rsidRPr="006F127C">
        <w:rPr>
          <w:rFonts w:ascii="Arial" w:hAnsi="Arial" w:cs="Arial"/>
          <w:bCs/>
          <w:color w:val="000000"/>
        </w:rPr>
        <w:t xml:space="preserve"> Firm</w:t>
      </w:r>
      <w:r w:rsidR="008D5937" w:rsidRPr="006F127C">
        <w:rPr>
          <w:rFonts w:ascii="Arial" w:hAnsi="Arial" w:cs="Arial"/>
          <w:bCs/>
          <w:color w:val="000000"/>
        </w:rPr>
        <w:t>: Shall</w:t>
      </w:r>
      <w:r w:rsidR="00677972" w:rsidRPr="006F127C">
        <w:rPr>
          <w:rFonts w:ascii="Arial" w:hAnsi="Arial" w:cs="Arial"/>
          <w:bCs/>
          <w:color w:val="000000"/>
        </w:rPr>
        <w:t xml:space="preserve"> mean a firm certified to provide any tangible product, material </w:t>
      </w:r>
      <w:r w:rsidR="00806BBC" w:rsidRPr="006F127C">
        <w:rPr>
          <w:rFonts w:ascii="Arial" w:hAnsi="Arial" w:cs="Arial"/>
          <w:bCs/>
          <w:color w:val="000000"/>
        </w:rPr>
        <w:t>or supp</w:t>
      </w:r>
      <w:r w:rsidR="00A37144" w:rsidRPr="006F127C">
        <w:rPr>
          <w:rFonts w:ascii="Arial" w:hAnsi="Arial" w:cs="Arial"/>
          <w:bCs/>
          <w:color w:val="000000"/>
        </w:rPr>
        <w:t>l</w:t>
      </w:r>
      <w:r w:rsidR="00806BBC" w:rsidRPr="006F127C">
        <w:rPr>
          <w:rFonts w:ascii="Arial" w:hAnsi="Arial" w:cs="Arial"/>
          <w:bCs/>
          <w:color w:val="000000"/>
        </w:rPr>
        <w:t>y.</w:t>
      </w:r>
    </w:p>
    <w:p w14:paraId="3A93041B" w14:textId="77777777" w:rsidR="004338CC" w:rsidRPr="006F127C" w:rsidRDefault="0023553A" w:rsidP="004D2F66">
      <w:pPr>
        <w:numPr>
          <w:ilvl w:val="0"/>
          <w:numId w:val="4"/>
        </w:numPr>
        <w:tabs>
          <w:tab w:val="left" w:pos="360"/>
          <w:tab w:val="left" w:pos="900"/>
          <w:tab w:val="left" w:pos="1440"/>
          <w:tab w:val="left" w:pos="4320"/>
          <w:tab w:val="left" w:pos="5040"/>
          <w:tab w:val="left" w:pos="5760"/>
          <w:tab w:val="left" w:pos="6480"/>
          <w:tab w:val="left" w:pos="7200"/>
          <w:tab w:val="left" w:pos="7920"/>
          <w:tab w:val="left" w:pos="8640"/>
        </w:tabs>
        <w:spacing w:after="120"/>
        <w:ind w:left="907" w:hanging="547"/>
        <w:jc w:val="both"/>
        <w:rPr>
          <w:rFonts w:ascii="Arial" w:hAnsi="Arial" w:cs="Arial"/>
          <w:bCs/>
          <w:color w:val="000000"/>
        </w:rPr>
      </w:pPr>
      <w:r w:rsidRPr="006F127C">
        <w:rPr>
          <w:rFonts w:ascii="Arial" w:hAnsi="Arial" w:cs="Arial"/>
          <w:bCs/>
          <w:color w:val="000000"/>
        </w:rPr>
        <w:t xml:space="preserve">SBE-S: </w:t>
      </w:r>
      <w:r w:rsidR="004338CC" w:rsidRPr="006F127C">
        <w:rPr>
          <w:rFonts w:ascii="Arial" w:hAnsi="Arial" w:cs="Arial"/>
          <w:bCs/>
          <w:color w:val="000000"/>
        </w:rPr>
        <w:t>S</w:t>
      </w:r>
      <w:r w:rsidR="006A28B8" w:rsidRPr="006F127C">
        <w:rPr>
          <w:rFonts w:ascii="Arial" w:hAnsi="Arial" w:cs="Arial"/>
          <w:bCs/>
          <w:color w:val="000000"/>
        </w:rPr>
        <w:t xml:space="preserve">mall </w:t>
      </w:r>
      <w:r w:rsidR="004338CC" w:rsidRPr="006F127C">
        <w:rPr>
          <w:rFonts w:ascii="Arial" w:hAnsi="Arial" w:cs="Arial"/>
          <w:bCs/>
          <w:color w:val="000000"/>
        </w:rPr>
        <w:t>B</w:t>
      </w:r>
      <w:r w:rsidR="006A28B8" w:rsidRPr="006F127C">
        <w:rPr>
          <w:rFonts w:ascii="Arial" w:hAnsi="Arial" w:cs="Arial"/>
          <w:bCs/>
          <w:color w:val="000000"/>
        </w:rPr>
        <w:t xml:space="preserve">usiness Enterprise </w:t>
      </w:r>
      <w:r w:rsidR="004338CC" w:rsidRPr="006F127C">
        <w:rPr>
          <w:rFonts w:ascii="Arial" w:hAnsi="Arial" w:cs="Arial"/>
          <w:bCs/>
          <w:color w:val="000000"/>
        </w:rPr>
        <w:t>Services</w:t>
      </w:r>
      <w:r w:rsidR="006A28B8" w:rsidRPr="006F127C">
        <w:rPr>
          <w:rFonts w:ascii="Arial" w:hAnsi="Arial" w:cs="Arial"/>
          <w:bCs/>
          <w:color w:val="000000"/>
        </w:rPr>
        <w:t xml:space="preserve"> </w:t>
      </w:r>
      <w:r w:rsidR="00EE00CB" w:rsidRPr="006F127C">
        <w:rPr>
          <w:rFonts w:ascii="Arial" w:hAnsi="Arial" w:cs="Arial"/>
          <w:bCs/>
          <w:color w:val="000000"/>
        </w:rPr>
        <w:t>Firm</w:t>
      </w:r>
      <w:r w:rsidR="008D5937" w:rsidRPr="006F127C">
        <w:rPr>
          <w:rFonts w:ascii="Arial" w:hAnsi="Arial" w:cs="Arial"/>
          <w:bCs/>
          <w:color w:val="000000"/>
        </w:rPr>
        <w:t>: Shall</w:t>
      </w:r>
      <w:r w:rsidR="006A28B8" w:rsidRPr="006F127C">
        <w:rPr>
          <w:rFonts w:ascii="Arial" w:hAnsi="Arial" w:cs="Arial"/>
          <w:bCs/>
          <w:color w:val="000000"/>
        </w:rPr>
        <w:t xml:space="preserve"> mean</w:t>
      </w:r>
      <w:r w:rsidR="00677972" w:rsidRPr="006F127C">
        <w:rPr>
          <w:rFonts w:ascii="Arial" w:hAnsi="Arial" w:cs="Arial"/>
          <w:bCs/>
          <w:color w:val="000000"/>
        </w:rPr>
        <w:t xml:space="preserve"> a firm certified to provide services for public or private consumption that does not consist of goods, construction or A/E services.</w:t>
      </w:r>
    </w:p>
    <w:p w14:paraId="351155D4" w14:textId="77777777" w:rsidR="00F6433E" w:rsidRDefault="00F6433E" w:rsidP="004D2F66">
      <w:pPr>
        <w:numPr>
          <w:ilvl w:val="0"/>
          <w:numId w:val="4"/>
        </w:numPr>
        <w:tabs>
          <w:tab w:val="left" w:pos="360"/>
          <w:tab w:val="left" w:pos="900"/>
          <w:tab w:val="left" w:pos="1440"/>
          <w:tab w:val="left" w:pos="4320"/>
          <w:tab w:val="left" w:pos="5040"/>
          <w:tab w:val="left" w:pos="5760"/>
          <w:tab w:val="left" w:pos="6480"/>
          <w:tab w:val="left" w:pos="7200"/>
          <w:tab w:val="left" w:pos="7920"/>
          <w:tab w:val="left" w:pos="8640"/>
        </w:tabs>
        <w:spacing w:after="120"/>
        <w:ind w:left="907" w:hanging="547"/>
        <w:jc w:val="both"/>
        <w:rPr>
          <w:rFonts w:ascii="Arial" w:hAnsi="Arial" w:cs="Arial"/>
          <w:bCs/>
        </w:rPr>
      </w:pPr>
      <w:r w:rsidRPr="00EB15B0">
        <w:rPr>
          <w:rFonts w:ascii="Arial" w:hAnsi="Arial" w:cs="Arial"/>
          <w:bCs/>
        </w:rPr>
        <w:t xml:space="preserve">Technical Certification: Comprehensive review by the County Technical Certification Committee affirming a firm’s eligibility to provide professional </w:t>
      </w:r>
      <w:r w:rsidRPr="00EB15B0">
        <w:rPr>
          <w:rFonts w:ascii="Arial" w:hAnsi="Arial" w:cs="Arial"/>
          <w:bCs/>
        </w:rPr>
        <w:lastRenderedPageBreak/>
        <w:t>services to the County in various technical categories.</w:t>
      </w:r>
    </w:p>
    <w:p w14:paraId="75166D92" w14:textId="2CF15B51" w:rsidR="007F3892" w:rsidRPr="001274D4" w:rsidRDefault="007F3892" w:rsidP="007F3892">
      <w:pPr>
        <w:numPr>
          <w:ilvl w:val="0"/>
          <w:numId w:val="4"/>
        </w:numPr>
        <w:tabs>
          <w:tab w:val="left" w:pos="360"/>
          <w:tab w:val="left" w:pos="90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hAnsi="Arial" w:cs="Arial"/>
          <w:color w:val="000000"/>
          <w:szCs w:val="24"/>
        </w:rPr>
      </w:pPr>
      <w:r w:rsidRPr="001274D4">
        <w:rPr>
          <w:rFonts w:ascii="Arial" w:hAnsi="Arial" w:cs="Arial"/>
          <w:color w:val="000000"/>
          <w:szCs w:val="24"/>
        </w:rPr>
        <w:t>UP: Utilization Plan: Means the plan whereby Proposer submits via the County’s BMWS its commitment that if awarded the agreement, it will enter into written subconsultant/subcontractor agreement(s) with the identified SBE-A/E</w:t>
      </w:r>
      <w:r w:rsidR="00C54A88" w:rsidRPr="001274D4">
        <w:rPr>
          <w:rFonts w:ascii="Arial" w:hAnsi="Arial" w:cs="Arial"/>
          <w:color w:val="000000"/>
          <w:szCs w:val="24"/>
        </w:rPr>
        <w:t xml:space="preserve"> </w:t>
      </w:r>
      <w:r w:rsidRPr="001274D4">
        <w:rPr>
          <w:rFonts w:ascii="Arial" w:hAnsi="Arial" w:cs="Arial"/>
          <w:color w:val="000000"/>
          <w:szCs w:val="24"/>
        </w:rPr>
        <w:t>or SBE-G/S for the scope of work and at the percentages set forth in the Utilization Plan within the time frame specified by S</w:t>
      </w:r>
      <w:r w:rsidR="008B3CE0" w:rsidRPr="001274D4">
        <w:rPr>
          <w:rFonts w:ascii="Arial" w:hAnsi="Arial" w:cs="Arial"/>
          <w:color w:val="000000"/>
          <w:szCs w:val="24"/>
        </w:rPr>
        <w:t>P</w:t>
      </w:r>
      <w:r w:rsidRPr="001274D4">
        <w:rPr>
          <w:rFonts w:ascii="Arial" w:hAnsi="Arial" w:cs="Arial"/>
          <w:color w:val="000000"/>
          <w:szCs w:val="24"/>
        </w:rPr>
        <w:t>D</w:t>
      </w:r>
      <w:r w:rsidR="008B3CE0" w:rsidRPr="001274D4">
        <w:rPr>
          <w:rFonts w:ascii="Arial" w:hAnsi="Arial" w:cs="Arial"/>
          <w:color w:val="000000"/>
          <w:szCs w:val="24"/>
        </w:rPr>
        <w:t>’s Training &amp; Business Outreach Team</w:t>
      </w:r>
      <w:r w:rsidRPr="001274D4">
        <w:rPr>
          <w:rFonts w:ascii="Arial" w:hAnsi="Arial" w:cs="Arial"/>
          <w:color w:val="000000"/>
          <w:szCs w:val="24"/>
        </w:rPr>
        <w:t>.</w:t>
      </w:r>
    </w:p>
    <w:p w14:paraId="787665C8" w14:textId="77777777" w:rsidR="00167DCC" w:rsidRPr="00020513" w:rsidRDefault="00167DCC" w:rsidP="00167DCC">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hAnsi="Arial" w:cs="Arial"/>
        </w:rPr>
      </w:pPr>
    </w:p>
    <w:p w14:paraId="712BB1A6" w14:textId="77777777" w:rsidR="002E2A9B" w:rsidRDefault="002E2A9B" w:rsidP="002E2A9B">
      <w:pPr>
        <w:rPr>
          <w:rFonts w:ascii="Arial" w:hAnsi="Arial" w:cs="Arial"/>
          <w:b/>
          <w:bCs/>
          <w:snapToGrid/>
          <w:sz w:val="22"/>
          <w:u w:val="single"/>
        </w:rPr>
      </w:pPr>
      <w:bookmarkStart w:id="5" w:name="_Hlk157603726"/>
      <w:r>
        <w:rPr>
          <w:rFonts w:ascii="Arial" w:hAnsi="Arial" w:cs="Arial"/>
          <w:b/>
          <w:bCs/>
          <w:u w:val="single"/>
        </w:rPr>
        <w:t>1.2       NOTICE OF ELECTRONIC BIDDING</w:t>
      </w:r>
    </w:p>
    <w:p w14:paraId="344B2138" w14:textId="77777777" w:rsidR="002E2A9B" w:rsidRDefault="002E2A9B" w:rsidP="00E67AA7">
      <w:pPr>
        <w:jc w:val="both"/>
        <w:rPr>
          <w:rFonts w:ascii="Arial" w:hAnsi="Arial" w:cs="Arial"/>
        </w:rPr>
      </w:pPr>
      <w:r>
        <w:rPr>
          <w:rFonts w:ascii="Arial" w:hAnsi="Arial" w:cs="Arial"/>
        </w:rPr>
        <w:t xml:space="preserve">This NTPC is being solicited electronically through </w:t>
      </w:r>
      <w:proofErr w:type="gramStart"/>
      <w:r>
        <w:rPr>
          <w:rFonts w:ascii="Arial" w:hAnsi="Arial" w:cs="Arial"/>
        </w:rPr>
        <w:t>the INFORMS</w:t>
      </w:r>
      <w:proofErr w:type="gramEnd"/>
      <w:r>
        <w:rPr>
          <w:rFonts w:ascii="Arial" w:hAnsi="Arial" w:cs="Arial"/>
        </w:rPr>
        <w:t>. Electronic bids are to be submitted through a secure mailbox at INFORMS (</w:t>
      </w:r>
      <w:hyperlink r:id="rId24" w:history="1">
        <w:r>
          <w:rPr>
            <w:rStyle w:val="Hyperlink"/>
            <w:rFonts w:ascii="Arial" w:hAnsi="Arial" w:cs="Arial"/>
          </w:rPr>
          <w:t>https://supplier.miamidade.gov</w:t>
        </w:r>
      </w:hyperlink>
      <w:r>
        <w:rPr>
          <w:rFonts w:ascii="Arial" w:hAnsi="Arial" w:cs="Arial"/>
        </w:rPr>
        <w:t xml:space="preserve">) until the date and time indicated in this Solicitation document. It is the sole responsibility of the Proposer to ensure their proposal reaches INFORMS before the Solicitation closing date and time. There is no cost to the Proposer to submit a proposal in response to a Miami-Dade County solicitation via INFORMS. Electronic proposal submissions require the uploading of electronic attachments and Proposers must </w:t>
      </w:r>
      <w:r>
        <w:rPr>
          <w:rFonts w:ascii="Arial" w:hAnsi="Arial" w:cs="Arial"/>
          <w:b/>
          <w:bCs/>
        </w:rPr>
        <w:t>CONFIRM</w:t>
      </w:r>
      <w:r>
        <w:rPr>
          <w:rFonts w:ascii="Arial" w:hAnsi="Arial" w:cs="Arial"/>
        </w:rPr>
        <w:t xml:space="preserve"> their proposal (acknowledge) </w:t>
      </w:r>
      <w:proofErr w:type="gramStart"/>
      <w:r>
        <w:rPr>
          <w:rFonts w:ascii="Arial" w:hAnsi="Arial" w:cs="Arial"/>
        </w:rPr>
        <w:t>in order for</w:t>
      </w:r>
      <w:proofErr w:type="gramEnd"/>
      <w:r>
        <w:rPr>
          <w:rFonts w:ascii="Arial" w:hAnsi="Arial" w:cs="Arial"/>
        </w:rPr>
        <w:t xml:space="preserve"> the proposal to be received by the County through INFORMS. The submission of attachments containing embedded documents or proprietary file extensions is prohibited. All proposals received and time stamped through the County’s INFORMS system, prior to the proposal submittal deadline shall be accepted as timely submitted</w:t>
      </w:r>
      <w:bookmarkStart w:id="6" w:name="_Hlk176797510"/>
      <w:r>
        <w:rPr>
          <w:rFonts w:ascii="Arial" w:hAnsi="Arial" w:cs="Arial"/>
        </w:rPr>
        <w:t xml:space="preserve">. </w:t>
      </w:r>
      <w:r w:rsidR="00C45E5E">
        <w:rPr>
          <w:rFonts w:ascii="Arial" w:hAnsi="Arial" w:cs="Arial"/>
          <w:b/>
          <w:bCs/>
        </w:rPr>
        <w:t xml:space="preserve">If you submit your Proposal </w:t>
      </w:r>
      <w:r w:rsidR="00C45E5E" w:rsidRPr="00C45E5E">
        <w:rPr>
          <w:rFonts w:ascii="Arial" w:hAnsi="Arial" w:cs="Arial"/>
          <w:b/>
          <w:bCs/>
        </w:rPr>
        <w:t xml:space="preserve">and subsequently an </w:t>
      </w:r>
      <w:r w:rsidR="00C45E5E">
        <w:rPr>
          <w:rFonts w:ascii="Arial" w:hAnsi="Arial" w:cs="Arial"/>
          <w:b/>
          <w:bCs/>
        </w:rPr>
        <w:t>A</w:t>
      </w:r>
      <w:r w:rsidR="00C45E5E" w:rsidRPr="00C45E5E">
        <w:rPr>
          <w:rFonts w:ascii="Arial" w:hAnsi="Arial" w:cs="Arial"/>
          <w:b/>
          <w:bCs/>
        </w:rPr>
        <w:t xml:space="preserve">ddendum is issued, </w:t>
      </w:r>
      <w:r w:rsidR="00C45E5E">
        <w:rPr>
          <w:rFonts w:ascii="Arial" w:hAnsi="Arial" w:cs="Arial"/>
          <w:b/>
          <w:bCs/>
        </w:rPr>
        <w:t>failure to resubmit the Proposal by clicking</w:t>
      </w:r>
      <w:r w:rsidR="00C45E5E" w:rsidRPr="00C45E5E">
        <w:rPr>
          <w:rFonts w:ascii="Arial" w:hAnsi="Arial" w:cs="Arial"/>
          <w:b/>
          <w:bCs/>
        </w:rPr>
        <w:t xml:space="preserve"> on the “Submit Bid” button, after acknowledging Addenda or </w:t>
      </w:r>
      <w:r w:rsidR="00C45E5E">
        <w:rPr>
          <w:rFonts w:ascii="Arial" w:hAnsi="Arial" w:cs="Arial"/>
          <w:b/>
          <w:bCs/>
        </w:rPr>
        <w:t xml:space="preserve">making any </w:t>
      </w:r>
      <w:r w:rsidR="00C45E5E" w:rsidRPr="00C45E5E">
        <w:rPr>
          <w:rFonts w:ascii="Arial" w:hAnsi="Arial" w:cs="Arial"/>
          <w:b/>
          <w:bCs/>
        </w:rPr>
        <w:t>edit</w:t>
      </w:r>
      <w:r w:rsidR="00C45E5E">
        <w:rPr>
          <w:rFonts w:ascii="Arial" w:hAnsi="Arial" w:cs="Arial"/>
          <w:b/>
          <w:bCs/>
        </w:rPr>
        <w:t xml:space="preserve">s </w:t>
      </w:r>
      <w:r w:rsidR="00C23E8A">
        <w:rPr>
          <w:rFonts w:ascii="Arial" w:hAnsi="Arial" w:cs="Arial"/>
          <w:b/>
          <w:bCs/>
        </w:rPr>
        <w:t>to your</w:t>
      </w:r>
      <w:r w:rsidR="00C45E5E">
        <w:rPr>
          <w:rFonts w:ascii="Arial" w:hAnsi="Arial" w:cs="Arial"/>
          <w:b/>
          <w:bCs/>
        </w:rPr>
        <w:t xml:space="preserve"> Proposal in INFORMS, will result in your </w:t>
      </w:r>
      <w:r w:rsidR="00A65434">
        <w:rPr>
          <w:rFonts w:ascii="Arial" w:hAnsi="Arial" w:cs="Arial"/>
          <w:b/>
          <w:bCs/>
        </w:rPr>
        <w:t>Proposal</w:t>
      </w:r>
      <w:r w:rsidR="00C45E5E">
        <w:rPr>
          <w:rFonts w:ascii="Arial" w:hAnsi="Arial" w:cs="Arial"/>
          <w:b/>
          <w:bCs/>
        </w:rPr>
        <w:t xml:space="preserve"> not being received by the County</w:t>
      </w:r>
      <w:r w:rsidR="00C45E5E" w:rsidRPr="00C45E5E">
        <w:rPr>
          <w:rFonts w:ascii="Arial" w:hAnsi="Arial" w:cs="Arial"/>
          <w:b/>
          <w:bCs/>
        </w:rPr>
        <w:t>.</w:t>
      </w:r>
      <w:r w:rsidR="00C45E5E">
        <w:rPr>
          <w:rFonts w:ascii="Arial" w:hAnsi="Arial" w:cs="Arial"/>
        </w:rPr>
        <w:t xml:space="preserve">  </w:t>
      </w:r>
      <w:r>
        <w:rPr>
          <w:rFonts w:ascii="Arial" w:hAnsi="Arial" w:cs="Arial"/>
        </w:rPr>
        <w:t xml:space="preserve">The circumstances surrounding all proposals received and time stamped after the proposal submittal deadline will be evaluated by the procuring department in consultation with the County Attorney’s Office to determine whether the proposal will be accepted as timely. Proposals will be opened promptly at the time and date specified. The responsibility for submitting a proposal on or before the stated time and date is solely and strictly the responsibility of the Proposer. The County will in no way be responsible for delays caused by technical difficulty or caused by any other occurrence. All expenses involved with the preparation and submission of proposals to the County, or any work performed in connection therewith, shall be borne by the Proposer(s). For information concerning technical specifications please utilize the question/answer feature provided by INFORMS at </w:t>
      </w:r>
      <w:hyperlink r:id="rId25" w:history="1">
        <w:r>
          <w:rPr>
            <w:rStyle w:val="Hyperlink"/>
            <w:rFonts w:ascii="Arial" w:hAnsi="Arial" w:cs="Arial"/>
          </w:rPr>
          <w:t>https://supplier.miamidade.gov</w:t>
        </w:r>
      </w:hyperlink>
      <w:r>
        <w:rPr>
          <w:rFonts w:ascii="Arial" w:hAnsi="Arial" w:cs="Arial"/>
        </w:rPr>
        <w:t xml:space="preserve"> within the solicitation. </w:t>
      </w:r>
      <w:bookmarkStart w:id="7" w:name="_Hlk126247503"/>
      <w:r w:rsidR="00DB37CE" w:rsidRPr="008B361B">
        <w:rPr>
          <w:rFonts w:ascii="Arial" w:hAnsi="Arial" w:cs="Arial"/>
          <w:b/>
          <w:bCs/>
          <w:color w:val="000000"/>
        </w:rPr>
        <w:t>If there are any questions regarding INFORMS, please contact INFORMS</w:t>
      </w:r>
      <w:r w:rsidR="00DB37CE" w:rsidRPr="008B361B">
        <w:rPr>
          <w:rFonts w:ascii="Arial" w:hAnsi="Arial" w:cs="Arial"/>
          <w:b/>
          <w:bCs/>
          <w:color w:val="000000"/>
          <w:sz w:val="22"/>
          <w:szCs w:val="22"/>
          <w:shd w:val="clear" w:color="auto" w:fill="FFFFFF"/>
        </w:rPr>
        <w:t xml:space="preserve"> </w:t>
      </w:r>
      <w:r w:rsidR="00DB37CE" w:rsidRPr="008B361B">
        <w:rPr>
          <w:rFonts w:ascii="Arial" w:hAnsi="Arial" w:cs="Arial"/>
          <w:b/>
          <w:bCs/>
        </w:rPr>
        <w:t>Support at 305-375-5773 or email:</w:t>
      </w:r>
      <w:r w:rsidR="00DB37CE" w:rsidRPr="008B361B">
        <w:rPr>
          <w:rFonts w:ascii="Arial" w:hAnsi="Arial" w:cs="Arial"/>
          <w:b/>
          <w:bCs/>
          <w:color w:val="000000"/>
          <w:sz w:val="22"/>
          <w:szCs w:val="22"/>
          <w:shd w:val="clear" w:color="auto" w:fill="FFFFFF"/>
        </w:rPr>
        <w:t xml:space="preserve"> </w:t>
      </w:r>
      <w:hyperlink r:id="rId26" w:history="1">
        <w:r w:rsidR="00DB37CE" w:rsidRPr="008B361B">
          <w:rPr>
            <w:rStyle w:val="Hyperlink"/>
            <w:rFonts w:ascii="Arial" w:hAnsi="Arial" w:cs="Arial"/>
            <w:b/>
            <w:bCs/>
          </w:rPr>
          <w:t>ISD-VSS@miamidade.gov</w:t>
        </w:r>
      </w:hyperlink>
      <w:r w:rsidR="00DB37CE" w:rsidRPr="008B361B">
        <w:rPr>
          <w:rStyle w:val="Hyperlink"/>
          <w:b/>
          <w:bCs/>
        </w:rPr>
        <w:t>.</w:t>
      </w:r>
    </w:p>
    <w:bookmarkEnd w:id="6"/>
    <w:bookmarkEnd w:id="7"/>
    <w:p w14:paraId="41463B2F" w14:textId="77777777" w:rsidR="002E2A9B" w:rsidRDefault="002E2A9B" w:rsidP="002E2A9B">
      <w:pPr>
        <w:rPr>
          <w:rFonts w:ascii="Arial" w:hAnsi="Arial" w:cs="Arial"/>
          <w:b/>
          <w:bCs/>
          <w:u w:val="single"/>
        </w:rPr>
      </w:pPr>
    </w:p>
    <w:p w14:paraId="3E594BBF" w14:textId="77777777" w:rsidR="004F6722" w:rsidRPr="00C6064F" w:rsidRDefault="004F6722" w:rsidP="004F6722">
      <w:pPr>
        <w:jc w:val="both"/>
        <w:rPr>
          <w:rFonts w:ascii="Arial" w:hAnsi="Arial" w:cs="Arial"/>
        </w:rPr>
      </w:pPr>
      <w:r w:rsidRPr="00C6064F">
        <w:rPr>
          <w:rFonts w:ascii="Arial" w:hAnsi="Arial" w:cs="Arial"/>
        </w:rPr>
        <w:t>Proposers are encouraged to access the link below to assist with submission of responses to the Solicitation:</w:t>
      </w:r>
    </w:p>
    <w:p w14:paraId="02BBB7C8" w14:textId="77777777" w:rsidR="004F6722" w:rsidRPr="00C6064F" w:rsidRDefault="004F6722" w:rsidP="004F6722">
      <w:pPr>
        <w:jc w:val="both"/>
        <w:rPr>
          <w:rFonts w:ascii="Arial" w:hAnsi="Arial" w:cs="Arial"/>
        </w:rPr>
      </w:pPr>
      <w:hyperlink r:id="rId27" w:history="1">
        <w:r w:rsidRPr="00C6064F">
          <w:rPr>
            <w:rStyle w:val="Hyperlink"/>
            <w:rFonts w:ascii="Arial" w:hAnsi="Arial" w:cs="Arial"/>
          </w:rPr>
          <w:t>https://www.miamidade.gov/technology/library/informs/job-aid/submit-a-bid.pdf</w:t>
        </w:r>
      </w:hyperlink>
    </w:p>
    <w:p w14:paraId="76861B84" w14:textId="77777777" w:rsidR="004F6722" w:rsidRDefault="004F6722" w:rsidP="002E2A9B">
      <w:pPr>
        <w:rPr>
          <w:rFonts w:ascii="Arial" w:hAnsi="Arial" w:cs="Arial"/>
          <w:b/>
          <w:bCs/>
          <w:u w:val="single"/>
        </w:rPr>
      </w:pPr>
    </w:p>
    <w:p w14:paraId="11DA8913" w14:textId="77777777" w:rsidR="002E2A9B" w:rsidRDefault="002E2A9B" w:rsidP="005275C3">
      <w:pPr>
        <w:jc w:val="both"/>
        <w:rPr>
          <w:rFonts w:ascii="Arial" w:hAnsi="Arial" w:cs="Arial"/>
          <w:b/>
          <w:bCs/>
        </w:rPr>
      </w:pPr>
      <w:r>
        <w:rPr>
          <w:rFonts w:ascii="Arial" w:hAnsi="Arial" w:cs="Arial"/>
          <w:b/>
          <w:bCs/>
        </w:rPr>
        <w:t>No part of your proposal can be submitted via HARDCOPY, EMAIL, OR FAX, unless otherwise expressly directed by the solicitation documents.</w:t>
      </w:r>
      <w:r w:rsidR="005A244E">
        <w:rPr>
          <w:rFonts w:ascii="Arial" w:hAnsi="Arial" w:cs="Arial"/>
          <w:b/>
          <w:bCs/>
        </w:rPr>
        <w:t xml:space="preserve">  </w:t>
      </w:r>
    </w:p>
    <w:bookmarkEnd w:id="5"/>
    <w:p w14:paraId="07C95A86" w14:textId="77777777" w:rsidR="005275C3" w:rsidRDefault="005275C3" w:rsidP="005275C3">
      <w:pPr>
        <w:jc w:val="both"/>
        <w:rPr>
          <w:rFonts w:ascii="Arial" w:hAnsi="Arial" w:cs="Arial"/>
          <w:b/>
          <w:bCs/>
        </w:rPr>
      </w:pPr>
    </w:p>
    <w:p w14:paraId="52A27822" w14:textId="77777777" w:rsidR="000D17C5" w:rsidRDefault="0009198F" w:rsidP="0087615F">
      <w:pPr>
        <w:tabs>
          <w:tab w:val="left" w:pos="0"/>
          <w:tab w:val="left" w:pos="720"/>
          <w:tab w:val="left" w:pos="2880"/>
          <w:tab w:val="left" w:pos="3600"/>
        </w:tabs>
        <w:rPr>
          <w:rFonts w:ascii="Arial" w:hAnsi="Arial" w:cs="Arial"/>
          <w:b/>
          <w:bCs/>
          <w:color w:val="000000"/>
          <w:u w:val="single"/>
        </w:rPr>
      </w:pPr>
      <w:r w:rsidRPr="00482623">
        <w:rPr>
          <w:rFonts w:ascii="Arial" w:hAnsi="Arial" w:cs="Arial"/>
          <w:b/>
          <w:bCs/>
          <w:color w:val="000000"/>
          <w:u w:val="single"/>
        </w:rPr>
        <w:t>1.</w:t>
      </w:r>
      <w:r w:rsidR="00A00EFF">
        <w:rPr>
          <w:rFonts w:ascii="Arial" w:hAnsi="Arial" w:cs="Arial"/>
          <w:b/>
          <w:bCs/>
          <w:color w:val="000000"/>
          <w:u w:val="single"/>
        </w:rPr>
        <w:t>3</w:t>
      </w:r>
      <w:r w:rsidR="000D17C5">
        <w:rPr>
          <w:rFonts w:ascii="Arial" w:hAnsi="Arial" w:cs="Arial"/>
          <w:b/>
          <w:bCs/>
          <w:color w:val="000000"/>
          <w:u w:val="single"/>
        </w:rPr>
        <w:tab/>
        <w:t>SCOPE OF SERVICES</w:t>
      </w:r>
      <w:r w:rsidR="008D470F">
        <w:rPr>
          <w:rFonts w:ascii="Arial" w:hAnsi="Arial" w:cs="Arial"/>
          <w:b/>
          <w:bCs/>
          <w:color w:val="000000"/>
          <w:u w:val="single"/>
        </w:rPr>
        <w:t xml:space="preserve"> AND TERMS</w:t>
      </w:r>
    </w:p>
    <w:p w14:paraId="3F0CD549" w14:textId="77777777" w:rsidR="00AF002B" w:rsidRPr="00DC23A8" w:rsidRDefault="00AF002B" w:rsidP="00AF002B">
      <w:pPr>
        <w:pStyle w:val="BodyText"/>
        <w:spacing w:line="240" w:lineRule="auto"/>
        <w:rPr>
          <w:rFonts w:ascii="Arial" w:eastAsia="Calibri" w:hAnsi="Arial" w:cs="Arial"/>
          <w:snapToGrid/>
          <w:szCs w:val="24"/>
        </w:rPr>
      </w:pPr>
      <w:r w:rsidRPr="00DC23A8">
        <w:rPr>
          <w:rFonts w:ascii="Arial" w:eastAsia="Calibri" w:hAnsi="Arial" w:cs="Arial"/>
          <w:snapToGrid/>
          <w:szCs w:val="24"/>
        </w:rPr>
        <w:t xml:space="preserve">The scope of work encompasses soils, foundations, geotechnical engineering, materials testing, structural assessments, and other quality assurance services related to the </w:t>
      </w:r>
      <w:r w:rsidRPr="00DC23A8">
        <w:rPr>
          <w:rFonts w:ascii="Arial" w:eastAsia="Calibri" w:hAnsi="Arial" w:cs="Arial"/>
          <w:snapToGrid/>
          <w:szCs w:val="24"/>
        </w:rPr>
        <w:lastRenderedPageBreak/>
        <w:t>improvement, upgrades and expansions of water and wastewater treatments plants, pump stations, collection, distribution and transmission piping, and all related facilities as necessary to ensure critical infrastructure improvements are planned, designed, and constructed in a safe, code-compliant, technically sound, and cost-effective manner.</w:t>
      </w:r>
    </w:p>
    <w:p w14:paraId="6A5F273C" w14:textId="77777777" w:rsidR="00AF002B" w:rsidRPr="00727A86" w:rsidRDefault="00AF002B" w:rsidP="00AF002B">
      <w:pPr>
        <w:pStyle w:val="BodyText"/>
        <w:rPr>
          <w:rFonts w:ascii="Arial" w:eastAsia="Calibri" w:hAnsi="Arial" w:cs="Arial"/>
          <w:snapToGrid/>
          <w:szCs w:val="24"/>
        </w:rPr>
      </w:pPr>
    </w:p>
    <w:p w14:paraId="5F712134" w14:textId="5F043FCA" w:rsidR="00AF002B" w:rsidRDefault="00AF002B" w:rsidP="00AF002B">
      <w:pPr>
        <w:pStyle w:val="BodyText"/>
        <w:spacing w:line="240" w:lineRule="auto"/>
        <w:rPr>
          <w:rFonts w:ascii="Arial" w:eastAsia="Calibri" w:hAnsi="Arial" w:cs="Arial"/>
          <w:snapToGrid/>
          <w:szCs w:val="24"/>
        </w:rPr>
      </w:pPr>
      <w:r w:rsidRPr="00B03B72">
        <w:rPr>
          <w:rFonts w:ascii="Arial" w:eastAsia="Calibri" w:hAnsi="Arial" w:cs="Arial"/>
          <w:snapToGrid/>
          <w:szCs w:val="24"/>
        </w:rPr>
        <w:t>The County intends to retain two (2) qualified consultant/team of firms for two (2) Non-Exclusive Professional Services Agreements (PSAs), each with an effective term of six (6) years</w:t>
      </w:r>
      <w:r>
        <w:rPr>
          <w:rFonts w:ascii="Arial" w:eastAsia="Calibri" w:hAnsi="Arial" w:cs="Arial"/>
          <w:snapToGrid/>
          <w:szCs w:val="24"/>
        </w:rPr>
        <w:t xml:space="preserve"> and </w:t>
      </w:r>
      <w:r w:rsidRPr="0031289F">
        <w:rPr>
          <w:rFonts w:ascii="Arial" w:eastAsia="Calibri" w:hAnsi="Arial" w:cs="Arial"/>
          <w:snapToGrid/>
          <w:szCs w:val="24"/>
        </w:rPr>
        <w:t>each with</w:t>
      </w:r>
      <w:r w:rsidRPr="00FC0B80">
        <w:rPr>
          <w:rFonts w:ascii="Arial" w:eastAsia="Calibri" w:hAnsi="Arial" w:cs="Arial"/>
          <w:snapToGrid/>
          <w:szCs w:val="24"/>
        </w:rPr>
        <w:t xml:space="preserve"> an estimated contract amount of </w:t>
      </w:r>
      <w:r w:rsidR="00B40D08">
        <w:rPr>
          <w:rFonts w:ascii="Arial" w:eastAsia="Calibri" w:hAnsi="Arial" w:cs="Arial"/>
          <w:snapToGrid/>
          <w:szCs w:val="24"/>
        </w:rPr>
        <w:t>$</w:t>
      </w:r>
      <w:r w:rsidR="00B40D08">
        <w:rPr>
          <w:rFonts w:ascii="Arial" w:hAnsi="Arial" w:cs="Arial"/>
        </w:rPr>
        <w:t>1</w:t>
      </w:r>
      <w:r w:rsidR="00B40D08" w:rsidRPr="000310DA">
        <w:rPr>
          <w:rFonts w:ascii="Arial" w:hAnsi="Arial" w:cs="Arial"/>
        </w:rPr>
        <w:t>,</w:t>
      </w:r>
      <w:r w:rsidR="00B40D08">
        <w:rPr>
          <w:rFonts w:ascii="Arial" w:hAnsi="Arial" w:cs="Arial"/>
        </w:rPr>
        <w:t>5</w:t>
      </w:r>
      <w:r w:rsidR="00B40D08" w:rsidRPr="000310DA">
        <w:rPr>
          <w:rFonts w:ascii="Arial" w:hAnsi="Arial" w:cs="Arial"/>
        </w:rPr>
        <w:t>00,000</w:t>
      </w:r>
      <w:r w:rsidRPr="00FC0B80">
        <w:rPr>
          <w:rFonts w:ascii="Arial" w:eastAsia="Calibri" w:hAnsi="Arial" w:cs="Arial"/>
          <w:snapToGrid/>
          <w:szCs w:val="24"/>
        </w:rPr>
        <w:t>, exclusive of any contingencies and dedicated allowances.</w:t>
      </w:r>
    </w:p>
    <w:p w14:paraId="1213C420" w14:textId="77777777" w:rsidR="00AF002B" w:rsidRPr="00A73408" w:rsidRDefault="00AF002B" w:rsidP="00AF002B">
      <w:pPr>
        <w:pStyle w:val="BodyText"/>
        <w:rPr>
          <w:rFonts w:ascii="Arial" w:eastAsia="Calibri" w:hAnsi="Arial" w:cs="Arial"/>
          <w:snapToGrid/>
          <w:szCs w:val="24"/>
        </w:rPr>
      </w:pPr>
    </w:p>
    <w:p w14:paraId="1B57B93F" w14:textId="77777777" w:rsidR="00AF002B" w:rsidRPr="00A73408" w:rsidRDefault="00AF002B" w:rsidP="00AF002B">
      <w:pPr>
        <w:pStyle w:val="BodyText"/>
        <w:spacing w:line="240" w:lineRule="auto"/>
        <w:rPr>
          <w:rFonts w:ascii="Arial" w:eastAsia="Calibri" w:hAnsi="Arial" w:cs="Arial"/>
          <w:snapToGrid/>
          <w:szCs w:val="24"/>
        </w:rPr>
      </w:pPr>
      <w:r w:rsidRPr="00A73408">
        <w:rPr>
          <w:rFonts w:ascii="Arial" w:eastAsia="Calibri" w:hAnsi="Arial" w:cs="Arial"/>
          <w:snapToGrid/>
          <w:szCs w:val="24"/>
        </w:rPr>
        <w:t>The following rotational methodology will be used by W</w:t>
      </w:r>
      <w:r w:rsidRPr="00A73408">
        <w:rPr>
          <w:rFonts w:ascii="Arial" w:eastAsia="Calibri" w:hAnsi="Arial" w:cs="Arial"/>
          <w:caps/>
          <w:snapToGrid/>
          <w:szCs w:val="24"/>
        </w:rPr>
        <w:t>ASD</w:t>
      </w:r>
      <w:r w:rsidRPr="00A73408">
        <w:rPr>
          <w:rFonts w:ascii="Arial" w:eastAsia="Calibri" w:hAnsi="Arial" w:cs="Arial"/>
          <w:snapToGrid/>
          <w:szCs w:val="24"/>
        </w:rPr>
        <w:t xml:space="preserve"> Department when assigning work to the </w:t>
      </w:r>
      <w:proofErr w:type="gramStart"/>
      <w:r w:rsidRPr="00A73408">
        <w:rPr>
          <w:rFonts w:ascii="Arial" w:eastAsia="Calibri" w:hAnsi="Arial" w:cs="Arial"/>
          <w:snapToGrid/>
          <w:szCs w:val="24"/>
        </w:rPr>
        <w:t>awarded A/E firms</w:t>
      </w:r>
      <w:proofErr w:type="gramEnd"/>
      <w:r w:rsidRPr="00A73408">
        <w:rPr>
          <w:rFonts w:ascii="Arial" w:eastAsia="Calibri" w:hAnsi="Arial" w:cs="Arial"/>
          <w:snapToGrid/>
          <w:szCs w:val="24"/>
        </w:rPr>
        <w:t xml:space="preserve"> for this project.  These factors will be evaluated by the staff and presented to the Director or Director’s designee for their approval.</w:t>
      </w:r>
    </w:p>
    <w:p w14:paraId="0F6A7384" w14:textId="77777777" w:rsidR="00AF002B" w:rsidRPr="00A73408" w:rsidRDefault="00AF002B" w:rsidP="00AF002B">
      <w:pPr>
        <w:pStyle w:val="BodyText"/>
        <w:spacing w:line="240" w:lineRule="auto"/>
        <w:rPr>
          <w:rFonts w:ascii="Arial" w:eastAsia="Calibri" w:hAnsi="Arial" w:cs="Arial"/>
          <w:snapToGrid/>
          <w:szCs w:val="24"/>
        </w:rPr>
      </w:pPr>
    </w:p>
    <w:p w14:paraId="01DE4954" w14:textId="77777777" w:rsidR="00AF002B" w:rsidRPr="00A73408" w:rsidRDefault="00AF002B" w:rsidP="00AF002B">
      <w:pPr>
        <w:pStyle w:val="BodyText"/>
        <w:spacing w:line="240" w:lineRule="auto"/>
        <w:ind w:firstLine="360"/>
        <w:rPr>
          <w:rFonts w:ascii="Arial" w:eastAsia="Calibri" w:hAnsi="Arial" w:cs="Arial"/>
          <w:snapToGrid/>
          <w:szCs w:val="24"/>
        </w:rPr>
      </w:pPr>
      <w:r w:rsidRPr="00A73408">
        <w:rPr>
          <w:rFonts w:ascii="Arial" w:eastAsia="Calibri" w:hAnsi="Arial" w:cs="Arial"/>
          <w:snapToGrid/>
          <w:szCs w:val="24"/>
        </w:rPr>
        <w:t>•</w:t>
      </w:r>
      <w:r w:rsidRPr="00A73408">
        <w:rPr>
          <w:rFonts w:ascii="Arial" w:eastAsia="Calibri" w:hAnsi="Arial" w:cs="Arial"/>
          <w:snapToGrid/>
          <w:szCs w:val="24"/>
        </w:rPr>
        <w:tab/>
        <w:t>Workload</w:t>
      </w:r>
    </w:p>
    <w:p w14:paraId="47AFBBBC" w14:textId="77777777" w:rsidR="00AF002B" w:rsidRPr="00A73408" w:rsidRDefault="00AF002B" w:rsidP="00AF002B">
      <w:pPr>
        <w:pStyle w:val="BodyText"/>
        <w:spacing w:line="240" w:lineRule="auto"/>
        <w:ind w:firstLine="360"/>
        <w:rPr>
          <w:rFonts w:ascii="Arial" w:eastAsia="Calibri" w:hAnsi="Arial" w:cs="Arial"/>
          <w:snapToGrid/>
          <w:szCs w:val="24"/>
        </w:rPr>
      </w:pPr>
      <w:r w:rsidRPr="00A73408">
        <w:rPr>
          <w:rFonts w:ascii="Arial" w:eastAsia="Calibri" w:hAnsi="Arial" w:cs="Arial"/>
          <w:snapToGrid/>
          <w:szCs w:val="24"/>
        </w:rPr>
        <w:t>•</w:t>
      </w:r>
      <w:r w:rsidRPr="00A73408">
        <w:rPr>
          <w:rFonts w:ascii="Arial" w:eastAsia="Calibri" w:hAnsi="Arial" w:cs="Arial"/>
          <w:snapToGrid/>
          <w:szCs w:val="24"/>
        </w:rPr>
        <w:tab/>
        <w:t>Capabilities of the team</w:t>
      </w:r>
    </w:p>
    <w:p w14:paraId="3BC1F92F" w14:textId="77777777" w:rsidR="00AF002B" w:rsidRPr="00A73408" w:rsidRDefault="00AF002B" w:rsidP="00AF002B">
      <w:pPr>
        <w:pStyle w:val="BodyText"/>
        <w:numPr>
          <w:ilvl w:val="0"/>
          <w:numId w:val="52"/>
        </w:numPr>
        <w:spacing w:line="240" w:lineRule="auto"/>
        <w:rPr>
          <w:rFonts w:ascii="Arial" w:eastAsia="Calibri" w:hAnsi="Arial" w:cs="Arial"/>
          <w:snapToGrid/>
          <w:szCs w:val="24"/>
        </w:rPr>
      </w:pPr>
      <w:r w:rsidRPr="00A73408">
        <w:rPr>
          <w:rFonts w:ascii="Arial" w:eastAsia="Calibri" w:hAnsi="Arial" w:cs="Arial"/>
          <w:snapToGrid/>
          <w:szCs w:val="24"/>
        </w:rPr>
        <w:t>Location of the project.</w:t>
      </w:r>
    </w:p>
    <w:p w14:paraId="1B816169" w14:textId="77777777" w:rsidR="00AF002B" w:rsidRPr="00A73408" w:rsidRDefault="00AF002B" w:rsidP="00AF002B">
      <w:pPr>
        <w:pStyle w:val="BodyText"/>
        <w:spacing w:line="240" w:lineRule="auto"/>
        <w:ind w:firstLine="360"/>
        <w:rPr>
          <w:rFonts w:ascii="Arial" w:eastAsia="Calibri" w:hAnsi="Arial" w:cs="Arial"/>
          <w:snapToGrid/>
          <w:szCs w:val="24"/>
        </w:rPr>
      </w:pPr>
      <w:r w:rsidRPr="00A73408">
        <w:rPr>
          <w:rFonts w:ascii="Arial" w:eastAsia="Calibri" w:hAnsi="Arial" w:cs="Arial"/>
          <w:snapToGrid/>
          <w:szCs w:val="24"/>
        </w:rPr>
        <w:t>•</w:t>
      </w:r>
      <w:r w:rsidRPr="00A73408">
        <w:rPr>
          <w:rFonts w:ascii="Arial" w:eastAsia="Calibri" w:hAnsi="Arial" w:cs="Arial"/>
          <w:snapToGrid/>
          <w:szCs w:val="24"/>
        </w:rPr>
        <w:tab/>
        <w:t>Schedule(s)</w:t>
      </w:r>
    </w:p>
    <w:p w14:paraId="4D82AABF" w14:textId="77777777" w:rsidR="00AF002B" w:rsidRPr="00A73408" w:rsidRDefault="00AF002B" w:rsidP="00AF002B">
      <w:pPr>
        <w:pStyle w:val="BodyText"/>
        <w:spacing w:line="240" w:lineRule="auto"/>
        <w:ind w:firstLine="360"/>
        <w:rPr>
          <w:rFonts w:ascii="Arial" w:eastAsia="Calibri" w:hAnsi="Arial" w:cs="Arial"/>
          <w:snapToGrid/>
          <w:szCs w:val="24"/>
        </w:rPr>
      </w:pPr>
      <w:r w:rsidRPr="00A73408">
        <w:rPr>
          <w:rFonts w:ascii="Arial" w:eastAsia="Calibri" w:hAnsi="Arial" w:cs="Arial"/>
          <w:snapToGrid/>
          <w:szCs w:val="24"/>
        </w:rPr>
        <w:t>•</w:t>
      </w:r>
      <w:r w:rsidRPr="00A73408">
        <w:rPr>
          <w:rFonts w:ascii="Arial" w:eastAsia="Calibri" w:hAnsi="Arial" w:cs="Arial"/>
          <w:snapToGrid/>
          <w:szCs w:val="24"/>
        </w:rPr>
        <w:tab/>
        <w:t>Familiarity with the location and infrastructure</w:t>
      </w:r>
    </w:p>
    <w:p w14:paraId="28DD44AB" w14:textId="77777777" w:rsidR="00AF002B" w:rsidRPr="00A73408" w:rsidRDefault="00AF002B" w:rsidP="00AF002B">
      <w:pPr>
        <w:pStyle w:val="BodyText"/>
        <w:spacing w:line="240" w:lineRule="auto"/>
        <w:ind w:left="1080" w:hanging="720"/>
        <w:rPr>
          <w:rFonts w:ascii="Arial" w:eastAsia="Calibri" w:hAnsi="Arial" w:cs="Arial"/>
          <w:snapToGrid/>
          <w:szCs w:val="24"/>
        </w:rPr>
      </w:pPr>
      <w:r w:rsidRPr="00A73408">
        <w:rPr>
          <w:rFonts w:ascii="Arial" w:eastAsia="Calibri" w:hAnsi="Arial" w:cs="Arial"/>
          <w:snapToGrid/>
          <w:szCs w:val="24"/>
        </w:rPr>
        <w:t xml:space="preserve">•    Conflicts of Interest </w:t>
      </w:r>
      <w:proofErr w:type="gramStart"/>
      <w:r w:rsidRPr="00A73408">
        <w:rPr>
          <w:rFonts w:ascii="Arial" w:eastAsia="Calibri" w:hAnsi="Arial" w:cs="Arial"/>
          <w:snapToGrid/>
          <w:szCs w:val="24"/>
        </w:rPr>
        <w:t>mitigation</w:t>
      </w:r>
      <w:proofErr w:type="gramEnd"/>
    </w:p>
    <w:p w14:paraId="4BA02172" w14:textId="77777777" w:rsidR="00AF002B" w:rsidRDefault="00AF002B" w:rsidP="00AF002B">
      <w:pPr>
        <w:pStyle w:val="BodyText"/>
        <w:spacing w:line="240" w:lineRule="auto"/>
        <w:rPr>
          <w:rFonts w:ascii="Arial" w:eastAsia="Calibri" w:hAnsi="Arial" w:cs="Arial"/>
          <w:snapToGrid/>
          <w:szCs w:val="24"/>
        </w:rPr>
      </w:pPr>
    </w:p>
    <w:p w14:paraId="21222D49" w14:textId="03F3F0F6" w:rsidR="00AF002B" w:rsidRPr="00FC2591" w:rsidRDefault="00AF002B" w:rsidP="00FC2591">
      <w:pPr>
        <w:pStyle w:val="BodyText"/>
        <w:spacing w:line="240" w:lineRule="auto"/>
        <w:rPr>
          <w:rFonts w:ascii="Arial" w:eastAsia="Calibri" w:hAnsi="Arial" w:cs="Arial"/>
          <w:snapToGrid/>
          <w:szCs w:val="24"/>
        </w:rPr>
      </w:pPr>
      <w:r w:rsidRPr="00076BF1">
        <w:rPr>
          <w:rFonts w:ascii="Arial" w:eastAsia="Calibri" w:hAnsi="Arial" w:cs="Arial"/>
          <w:snapToGrid/>
          <w:szCs w:val="24"/>
        </w:rPr>
        <w:t xml:space="preserve">No minimum amount of work or compensation </w:t>
      </w:r>
      <w:r>
        <w:rPr>
          <w:rFonts w:ascii="Arial" w:eastAsia="Calibri" w:hAnsi="Arial" w:cs="Arial"/>
          <w:snapToGrid/>
          <w:szCs w:val="24"/>
        </w:rPr>
        <w:t>is promised</w:t>
      </w:r>
      <w:r w:rsidRPr="00076BF1">
        <w:rPr>
          <w:rFonts w:ascii="Arial" w:eastAsia="Calibri" w:hAnsi="Arial" w:cs="Arial"/>
          <w:snapToGrid/>
          <w:szCs w:val="24"/>
        </w:rPr>
        <w:t xml:space="preserve"> to the retained consultants.  </w:t>
      </w:r>
      <w:r w:rsidRPr="00727A86">
        <w:rPr>
          <w:rFonts w:ascii="Arial" w:eastAsia="Calibri" w:hAnsi="Arial" w:cs="Arial"/>
          <w:snapToGrid/>
          <w:szCs w:val="24"/>
        </w:rPr>
        <w:t>The County reserves the right to re-use the work products of the retained consultant</w:t>
      </w:r>
      <w:r>
        <w:rPr>
          <w:rFonts w:ascii="Arial" w:eastAsia="Calibri" w:hAnsi="Arial" w:cs="Arial"/>
          <w:snapToGrid/>
          <w:szCs w:val="24"/>
        </w:rPr>
        <w:t>(s)</w:t>
      </w:r>
      <w:r w:rsidRPr="00727A86">
        <w:rPr>
          <w:rFonts w:ascii="Arial" w:eastAsia="Calibri" w:hAnsi="Arial" w:cs="Arial"/>
          <w:snapToGrid/>
          <w:szCs w:val="24"/>
        </w:rPr>
        <w:t xml:space="preserve"> and to retain other consultants to provide the same or similar services at its sole discretion.</w:t>
      </w:r>
    </w:p>
    <w:p w14:paraId="3A027FA4" w14:textId="77777777" w:rsidR="00AA5031" w:rsidRPr="00D81F1D" w:rsidRDefault="00AA5031" w:rsidP="00AA5031">
      <w:pPr>
        <w:pStyle w:val="BodyText"/>
        <w:spacing w:line="240" w:lineRule="auto"/>
        <w:rPr>
          <w:rFonts w:ascii="Arial" w:hAnsi="Arial" w:cs="Arial"/>
          <w:highlight w:val="yellow"/>
        </w:rPr>
      </w:pPr>
    </w:p>
    <w:p w14:paraId="0CE7790B" w14:textId="77777777" w:rsidR="00AA5031" w:rsidRPr="00727A86" w:rsidRDefault="0081530B" w:rsidP="00AA5031">
      <w:pPr>
        <w:pStyle w:val="BodyText"/>
        <w:rPr>
          <w:rFonts w:ascii="Arial" w:hAnsi="Arial" w:cs="Arial"/>
          <w:b/>
          <w:u w:val="single"/>
        </w:rPr>
      </w:pPr>
      <w:r w:rsidRPr="002F5788">
        <w:rPr>
          <w:rFonts w:ascii="Arial" w:hAnsi="Arial" w:cs="Arial"/>
          <w:b/>
          <w:color w:val="000000"/>
          <w:u w:val="single"/>
        </w:rPr>
        <w:t>Preferred</w:t>
      </w:r>
      <w:r w:rsidRPr="00EB1CDB">
        <w:rPr>
          <w:rFonts w:ascii="Arial" w:hAnsi="Arial" w:cs="Arial"/>
          <w:b/>
          <w:u w:val="single"/>
        </w:rPr>
        <w:t xml:space="preserve"> </w:t>
      </w:r>
      <w:r w:rsidR="00AA5031" w:rsidRPr="00EB1CDB">
        <w:rPr>
          <w:rFonts w:ascii="Arial" w:hAnsi="Arial" w:cs="Arial"/>
          <w:b/>
          <w:u w:val="single"/>
        </w:rPr>
        <w:t>E</w:t>
      </w:r>
      <w:r w:rsidR="00AA5031" w:rsidRPr="00727A86">
        <w:rPr>
          <w:rFonts w:ascii="Arial" w:hAnsi="Arial" w:cs="Arial"/>
          <w:b/>
          <w:u w:val="single"/>
        </w:rPr>
        <w:t>xperience and Qualifications:</w:t>
      </w:r>
    </w:p>
    <w:p w14:paraId="710352E6" w14:textId="77777777" w:rsidR="00796EB2" w:rsidRPr="00823047" w:rsidRDefault="00796EB2" w:rsidP="00796EB2">
      <w:pPr>
        <w:jc w:val="both"/>
        <w:rPr>
          <w:rFonts w:ascii="Arial" w:hAnsi="Arial" w:cs="Arial"/>
        </w:rPr>
      </w:pPr>
      <w:r w:rsidRPr="000310DA">
        <w:rPr>
          <w:rFonts w:ascii="Arial" w:hAnsi="Arial" w:cs="Arial"/>
        </w:rPr>
        <w:t xml:space="preserve">The Prime </w:t>
      </w:r>
      <w:r w:rsidRPr="00823047">
        <w:rPr>
          <w:rFonts w:ascii="Arial" w:hAnsi="Arial" w:cs="Arial"/>
        </w:rPr>
        <w:t xml:space="preserve">Consultant should be a full-service </w:t>
      </w:r>
      <w:proofErr w:type="gramStart"/>
      <w:r w:rsidRPr="00823047">
        <w:rPr>
          <w:rFonts w:ascii="Arial" w:hAnsi="Arial" w:cs="Arial"/>
        </w:rPr>
        <w:t>geotechnical,</w:t>
      </w:r>
      <w:proofErr w:type="gramEnd"/>
      <w:r w:rsidRPr="00823047">
        <w:rPr>
          <w:rFonts w:ascii="Arial" w:hAnsi="Arial" w:cs="Arial"/>
        </w:rPr>
        <w:t xml:space="preserve"> materials testing engineering firm, experienced in similar facilities. Qualified firms should have proven successful experience with quality assurance/quality control, soils, foundations, and geotechnical engineering, material testing, condition evaluation and structural assessment, and with proven history of performance. The successful experience of the above items shall be demonstrated prior to the date of this solicitation.</w:t>
      </w:r>
    </w:p>
    <w:p w14:paraId="27904415" w14:textId="77777777" w:rsidR="00796EB2" w:rsidRPr="00823047" w:rsidRDefault="00796EB2" w:rsidP="00796EB2">
      <w:pPr>
        <w:jc w:val="both"/>
        <w:rPr>
          <w:rFonts w:ascii="Arial" w:hAnsi="Arial" w:cs="Arial"/>
        </w:rPr>
      </w:pPr>
    </w:p>
    <w:p w14:paraId="64909D4A" w14:textId="77777777" w:rsidR="00796EB2" w:rsidRPr="000310DA" w:rsidRDefault="00796EB2" w:rsidP="00796EB2">
      <w:pPr>
        <w:ind w:right="33" w:firstLine="7"/>
        <w:jc w:val="both"/>
        <w:rPr>
          <w:rFonts w:ascii="Arial" w:hAnsi="Arial" w:cs="Arial"/>
        </w:rPr>
      </w:pPr>
      <w:r w:rsidRPr="00823047">
        <w:rPr>
          <w:rFonts w:ascii="Arial" w:hAnsi="Arial" w:cs="Arial"/>
        </w:rPr>
        <w:t xml:space="preserve">The Prime Consultant should provide a list of members of the proposed team, identifying the project/contract manager, and the team leaders for key specialties. The Prime Consultant should describe the firm's Quality Control and Assurance procedures pertaining to field sample collection, laboratory testing, transmission and storage of data, and document management. The Prime Consultant should also describe any specific software/application that is used to collect, store, manage, and </w:t>
      </w:r>
      <w:proofErr w:type="gramStart"/>
      <w:r w:rsidRPr="00823047">
        <w:rPr>
          <w:rFonts w:ascii="Arial" w:hAnsi="Arial" w:cs="Arial"/>
        </w:rPr>
        <w:t>report on</w:t>
      </w:r>
      <w:proofErr w:type="gramEnd"/>
      <w:r w:rsidRPr="00823047">
        <w:rPr>
          <w:rFonts w:ascii="Arial" w:hAnsi="Arial" w:cs="Arial"/>
        </w:rPr>
        <w:t xml:space="preserve"> data from the work conducted in the field under this contract, method of communications, and reporting of such data to all project stakeholders for any project.</w:t>
      </w:r>
    </w:p>
    <w:p w14:paraId="1AEEFA8C" w14:textId="77777777" w:rsidR="00796EB2" w:rsidRDefault="00796EB2" w:rsidP="00796EB2">
      <w:pPr>
        <w:jc w:val="both"/>
        <w:rPr>
          <w:rFonts w:ascii="Arial" w:hAnsi="Arial" w:cs="Arial"/>
        </w:rPr>
      </w:pPr>
    </w:p>
    <w:p w14:paraId="5D0E9E74" w14:textId="77777777" w:rsidR="00796EB2" w:rsidRPr="00C47EE2" w:rsidRDefault="00796EB2" w:rsidP="00796EB2">
      <w:pPr>
        <w:jc w:val="both"/>
        <w:rPr>
          <w:rFonts w:ascii="Arial" w:hAnsi="Arial" w:cs="Arial"/>
        </w:rPr>
      </w:pPr>
      <w:r w:rsidRPr="00823047">
        <w:rPr>
          <w:rFonts w:ascii="Arial" w:hAnsi="Arial" w:cs="Arial"/>
        </w:rPr>
        <w:t xml:space="preserve">The Prime Consultant should provide descriptions of two (2) successfully completed projects where similar services of each listed technical </w:t>
      </w:r>
      <w:proofErr w:type="gramStart"/>
      <w:r w:rsidRPr="00823047">
        <w:rPr>
          <w:rFonts w:ascii="Arial" w:hAnsi="Arial" w:cs="Arial"/>
        </w:rPr>
        <w:t>categories</w:t>
      </w:r>
      <w:proofErr w:type="gramEnd"/>
      <w:r w:rsidRPr="00823047">
        <w:rPr>
          <w:rFonts w:ascii="Arial" w:hAnsi="Arial" w:cs="Arial"/>
        </w:rPr>
        <w:t xml:space="preserve"> were provided prior to the date of this solicitation. The description shall include the client (i.e., municipality or agency), key project staff, the project name, a summary of the work performed, the</w:t>
      </w:r>
      <w:r w:rsidRPr="000310DA">
        <w:rPr>
          <w:rFonts w:ascii="Arial" w:hAnsi="Arial" w:cs="Arial"/>
        </w:rPr>
        <w:t xml:space="preserve"> </w:t>
      </w:r>
      <w:r w:rsidRPr="00C47EE2">
        <w:rPr>
          <w:rFonts w:ascii="Arial" w:hAnsi="Arial" w:cs="Arial"/>
        </w:rPr>
        <w:lastRenderedPageBreak/>
        <w:t>contract amount, the project schedule (to include start and completion dates), the specific role of the prime firm, the achievements (e.g., projects delivered on schedule, dollars saved, new technologies utilized), and a client reference and contact information.</w:t>
      </w:r>
    </w:p>
    <w:p w14:paraId="14E1C0EE" w14:textId="77777777" w:rsidR="00796EB2" w:rsidRPr="00C47EE2" w:rsidRDefault="00796EB2" w:rsidP="00796EB2">
      <w:pPr>
        <w:jc w:val="both"/>
        <w:rPr>
          <w:rFonts w:ascii="Arial" w:hAnsi="Arial" w:cs="Arial"/>
        </w:rPr>
      </w:pPr>
    </w:p>
    <w:p w14:paraId="33B31672" w14:textId="77777777" w:rsidR="00796EB2" w:rsidRPr="000310DA" w:rsidRDefault="00796EB2" w:rsidP="00796EB2">
      <w:pPr>
        <w:jc w:val="both"/>
        <w:rPr>
          <w:rFonts w:ascii="Arial" w:hAnsi="Arial" w:cs="Arial"/>
        </w:rPr>
      </w:pPr>
      <w:r w:rsidRPr="00C47EE2">
        <w:rPr>
          <w:rFonts w:ascii="Arial" w:hAnsi="Arial" w:cs="Arial"/>
        </w:rPr>
        <w:t xml:space="preserve">The Prime Consultant should also have a Construction Materials Engineering Council Certification for a laboratory that </w:t>
      </w:r>
      <w:proofErr w:type="gramStart"/>
      <w:r w:rsidRPr="00C47EE2">
        <w:rPr>
          <w:rFonts w:ascii="Arial" w:hAnsi="Arial" w:cs="Arial"/>
        </w:rPr>
        <w:t>is located in</w:t>
      </w:r>
      <w:proofErr w:type="gramEnd"/>
      <w:r w:rsidRPr="00C47EE2">
        <w:rPr>
          <w:rFonts w:ascii="Arial" w:hAnsi="Arial" w:cs="Arial"/>
        </w:rPr>
        <w:t xml:space="preserve"> Miami-Dade County.</w:t>
      </w:r>
    </w:p>
    <w:p w14:paraId="7870DECA" w14:textId="77777777" w:rsidR="00796EB2" w:rsidRPr="000310DA" w:rsidRDefault="00796EB2" w:rsidP="00796EB2">
      <w:pPr>
        <w:jc w:val="both"/>
        <w:rPr>
          <w:rFonts w:ascii="Arial" w:hAnsi="Arial" w:cs="Arial"/>
        </w:rPr>
      </w:pPr>
    </w:p>
    <w:p w14:paraId="1D1FE13F" w14:textId="77777777" w:rsidR="00796EB2" w:rsidRPr="000310DA" w:rsidRDefault="00796EB2" w:rsidP="00796EB2">
      <w:pPr>
        <w:jc w:val="both"/>
        <w:rPr>
          <w:rFonts w:ascii="Arial" w:hAnsi="Arial" w:cs="Arial"/>
        </w:rPr>
      </w:pPr>
      <w:r w:rsidRPr="000310DA">
        <w:rPr>
          <w:rFonts w:ascii="Arial" w:hAnsi="Arial" w:cs="Arial"/>
        </w:rPr>
        <w:t xml:space="preserve">The Subconsultants </w:t>
      </w:r>
      <w:r w:rsidRPr="00AD2F29">
        <w:rPr>
          <w:rFonts w:ascii="Arial" w:hAnsi="Arial" w:cs="Arial"/>
        </w:rPr>
        <w:t>should</w:t>
      </w:r>
      <w:r w:rsidRPr="000310DA">
        <w:rPr>
          <w:rFonts w:ascii="Arial" w:hAnsi="Arial" w:cs="Arial"/>
        </w:rPr>
        <w:t xml:space="preserve"> provide a description of two (2) projects that are relevant to the scope of work that they will be performing under this Professional Services Agreement. The descriptions shall include the client (i.e., municipality or agency), key project staff, a summary of the work performed, the contract amount, the project schedule (to include start and completion dates), the specific role of the subconsultant firm, the project's achievements, and client reference and contact information.</w:t>
      </w:r>
    </w:p>
    <w:p w14:paraId="6B10FD15" w14:textId="77777777" w:rsidR="00796EB2" w:rsidRPr="001F6BC4" w:rsidRDefault="00796EB2" w:rsidP="00796EB2">
      <w:pPr>
        <w:tabs>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color w:val="FF0000"/>
          <w:szCs w:val="24"/>
        </w:rPr>
      </w:pPr>
    </w:p>
    <w:p w14:paraId="05CA0E9C" w14:textId="77777777" w:rsidR="00796EB2" w:rsidRPr="005C0C05" w:rsidRDefault="00796EB2" w:rsidP="00796EB2">
      <w:pPr>
        <w:pStyle w:val="BodyText"/>
        <w:spacing w:line="240" w:lineRule="auto"/>
        <w:rPr>
          <w:rFonts w:ascii="Arial" w:hAnsi="Arial" w:cs="Arial"/>
          <w:snapToGrid/>
          <w:szCs w:val="24"/>
        </w:rPr>
      </w:pPr>
      <w:r w:rsidRPr="00EB1CDB">
        <w:rPr>
          <w:rFonts w:ascii="Arial" w:hAnsi="Arial" w:cs="Arial"/>
          <w:snapToGrid/>
          <w:szCs w:val="24"/>
        </w:rPr>
        <w:t xml:space="preserve">The expertise must be met by a qualified individual(s) of the prime and/or sub-consultant firm(s), as applicable. The experience must be demonstrated by direct or substantial involvement of the </w:t>
      </w:r>
      <w:proofErr w:type="gramStart"/>
      <w:r w:rsidRPr="00EB1CDB">
        <w:rPr>
          <w:rFonts w:ascii="Arial" w:hAnsi="Arial" w:cs="Arial"/>
          <w:snapToGrid/>
          <w:szCs w:val="24"/>
        </w:rPr>
        <w:t>individual(s)</w:t>
      </w:r>
      <w:proofErr w:type="gramEnd"/>
      <w:r w:rsidRPr="00EB1CDB">
        <w:rPr>
          <w:rFonts w:ascii="Arial" w:hAnsi="Arial" w:cs="Arial"/>
          <w:snapToGrid/>
          <w:szCs w:val="24"/>
        </w:rPr>
        <w:t xml:space="preserve"> in a supervisory capacity at the Project Manager level or above. The determination of the individual’s qualifications and compliance with the experience and qualifications and preference stipulations shall be at the sole discretion of the County. The Competitive Selection Committee (CSC) may negatively evaluate proposals from firms they determine have failed to meet the above</w:t>
      </w:r>
      <w:r>
        <w:rPr>
          <w:rFonts w:ascii="Arial" w:hAnsi="Arial" w:cs="Arial"/>
          <w:snapToGrid/>
          <w:szCs w:val="24"/>
        </w:rPr>
        <w:t xml:space="preserve"> referenced </w:t>
      </w:r>
      <w:r w:rsidRPr="00EB1CDB">
        <w:rPr>
          <w:rFonts w:ascii="Arial" w:hAnsi="Arial" w:cs="Arial"/>
          <w:snapToGrid/>
          <w:szCs w:val="24"/>
        </w:rPr>
        <w:t>experience and qualification(s). Information regarding the experience and qualification(s) and preference stipulations, for the Prime consultant, A/E sub</w:t>
      </w:r>
      <w:r>
        <w:rPr>
          <w:rFonts w:ascii="Arial" w:hAnsi="Arial" w:cs="Arial"/>
          <w:snapToGrid/>
          <w:szCs w:val="24"/>
        </w:rPr>
        <w:t xml:space="preserve"> </w:t>
      </w:r>
      <w:r w:rsidRPr="00EB1CDB">
        <w:rPr>
          <w:rFonts w:ascii="Arial" w:hAnsi="Arial" w:cs="Arial"/>
          <w:snapToGrid/>
          <w:szCs w:val="24"/>
        </w:rPr>
        <w:t>consultants, and non A/E sub-</w:t>
      </w:r>
      <w:r w:rsidRPr="000D7CEC">
        <w:rPr>
          <w:rFonts w:ascii="Arial" w:hAnsi="Arial" w:cs="Arial"/>
          <w:color w:val="000000"/>
        </w:rPr>
        <w:t>consultants,</w:t>
      </w:r>
      <w:r>
        <w:rPr>
          <w:rFonts w:ascii="Arial" w:hAnsi="Arial" w:cs="Arial"/>
          <w:color w:val="000000"/>
        </w:rPr>
        <w:t xml:space="preserve"> </w:t>
      </w:r>
      <w:r w:rsidRPr="000D7CEC">
        <w:rPr>
          <w:rFonts w:ascii="Arial" w:hAnsi="Arial" w:cs="Arial"/>
          <w:color w:val="000000"/>
        </w:rPr>
        <w:t xml:space="preserve">must be included in the </w:t>
      </w:r>
      <w:r>
        <w:rPr>
          <w:rFonts w:ascii="Arial" w:hAnsi="Arial" w:cs="Arial"/>
          <w:color w:val="000000"/>
        </w:rPr>
        <w:t xml:space="preserve">A/E </w:t>
      </w:r>
      <w:r w:rsidRPr="00727A86">
        <w:rPr>
          <w:rFonts w:ascii="Arial" w:hAnsi="Arial" w:cs="Arial"/>
          <w:color w:val="000000"/>
        </w:rPr>
        <w:t>Experience &amp;</w:t>
      </w:r>
      <w:r>
        <w:rPr>
          <w:rFonts w:ascii="Arial" w:hAnsi="Arial" w:cs="Arial"/>
          <w:color w:val="000000"/>
        </w:rPr>
        <w:t xml:space="preserve"> </w:t>
      </w:r>
      <w:r w:rsidRPr="00727A86">
        <w:rPr>
          <w:rFonts w:ascii="Arial" w:hAnsi="Arial" w:cs="Arial"/>
          <w:color w:val="000000"/>
        </w:rPr>
        <w:t xml:space="preserve">Qualification/Preference/Reference </w:t>
      </w:r>
      <w:r w:rsidRPr="00EB1CDB">
        <w:rPr>
          <w:rFonts w:ascii="Arial" w:hAnsi="Arial" w:cs="Arial"/>
          <w:snapToGrid/>
          <w:szCs w:val="24"/>
        </w:rPr>
        <w:t>Form</w:t>
      </w:r>
      <w:r w:rsidRPr="00EB1CDB">
        <w:rPr>
          <w:rFonts w:ascii="Arial" w:hAnsi="Arial" w:cs="Arial"/>
          <w:szCs w:val="24"/>
        </w:rPr>
        <w:t xml:space="preserve">, </w:t>
      </w:r>
      <w:r>
        <w:rPr>
          <w:rFonts w:ascii="Arial" w:hAnsi="Arial" w:cs="Arial"/>
          <w:szCs w:val="24"/>
        </w:rPr>
        <w:t xml:space="preserve">this </w:t>
      </w:r>
      <w:r w:rsidRPr="00EB1CDB">
        <w:rPr>
          <w:rFonts w:ascii="Arial" w:hAnsi="Arial" w:cs="Arial"/>
          <w:szCs w:val="24"/>
        </w:rPr>
        <w:t>form may be submitted more than once per individual Team member firm as applicable.</w:t>
      </w:r>
    </w:p>
    <w:p w14:paraId="0B55C7EE" w14:textId="77777777" w:rsidR="00CB422F" w:rsidRPr="00207D77" w:rsidRDefault="00CB422F" w:rsidP="0052695A">
      <w:pPr>
        <w:tabs>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color w:val="FF0000"/>
          <w:u w:val="single"/>
        </w:rPr>
      </w:pPr>
    </w:p>
    <w:p w14:paraId="74E3B140" w14:textId="77777777" w:rsidR="0087615F" w:rsidRPr="00482623" w:rsidRDefault="0087615F" w:rsidP="0087615F">
      <w:pPr>
        <w:tabs>
          <w:tab w:val="left" w:pos="720"/>
          <w:tab w:val="center" w:pos="4968"/>
          <w:tab w:val="left" w:pos="9540"/>
        </w:tabs>
        <w:jc w:val="both"/>
        <w:rPr>
          <w:rFonts w:ascii="Arial" w:hAnsi="Arial" w:cs="Arial"/>
          <w:b/>
        </w:rPr>
      </w:pPr>
      <w:r w:rsidRPr="00482623">
        <w:rPr>
          <w:rFonts w:ascii="Arial" w:hAnsi="Arial" w:cs="Arial"/>
          <w:b/>
          <w:bCs/>
          <w:u w:val="single"/>
        </w:rPr>
        <w:t>1.</w:t>
      </w:r>
      <w:r>
        <w:rPr>
          <w:rFonts w:ascii="Arial" w:hAnsi="Arial" w:cs="Arial"/>
          <w:b/>
          <w:bCs/>
          <w:u w:val="single"/>
        </w:rPr>
        <w:t>4</w:t>
      </w:r>
      <w:r w:rsidRPr="00482623">
        <w:rPr>
          <w:rFonts w:ascii="Arial" w:hAnsi="Arial" w:cs="Arial"/>
          <w:b/>
          <w:bCs/>
          <w:u w:val="single"/>
        </w:rPr>
        <w:tab/>
        <w:t xml:space="preserve">A/E </w:t>
      </w:r>
      <w:r w:rsidRPr="00482623">
        <w:rPr>
          <w:rFonts w:ascii="Arial" w:hAnsi="Arial" w:cs="Arial"/>
          <w:b/>
          <w:u w:val="single"/>
        </w:rPr>
        <w:t>TECHNICAL CERTIFICATION REQUIREMENTS</w:t>
      </w:r>
      <w:r w:rsidRPr="00482623">
        <w:rPr>
          <w:rFonts w:ascii="Arial" w:hAnsi="Arial" w:cs="Arial"/>
          <w:b/>
        </w:rPr>
        <w:t xml:space="preserve"> </w:t>
      </w:r>
    </w:p>
    <w:p w14:paraId="4C017870" w14:textId="77777777" w:rsidR="00370E1A" w:rsidRDefault="00370E1A" w:rsidP="00BE648A">
      <w:pPr>
        <w:jc w:val="both"/>
        <w:rPr>
          <w:rFonts w:ascii="Arial" w:hAnsi="Arial" w:cs="Arial"/>
          <w:b/>
          <w:bCs/>
          <w:szCs w:val="24"/>
        </w:rPr>
      </w:pPr>
      <w:r>
        <w:rPr>
          <w:rFonts w:ascii="Arial" w:hAnsi="Arial" w:cs="Arial"/>
        </w:rPr>
        <w:t xml:space="preserve">  </w:t>
      </w:r>
      <w:r w:rsidRPr="0077581E">
        <w:rPr>
          <w:rFonts w:ascii="Arial" w:hAnsi="Arial" w:cs="Arial"/>
          <w:b/>
          <w:bCs/>
          <w:szCs w:val="24"/>
        </w:rPr>
        <w:t>9.01</w:t>
      </w:r>
      <w:r w:rsidRPr="0077581E">
        <w:rPr>
          <w:rFonts w:ascii="Arial" w:hAnsi="Arial" w:cs="Arial"/>
          <w:b/>
          <w:bCs/>
          <w:szCs w:val="24"/>
        </w:rPr>
        <w:tab/>
        <w:t xml:space="preserve">Soils, Foundations and Materials Testing – Drilling, Subsurface </w:t>
      </w:r>
    </w:p>
    <w:p w14:paraId="5C383BFC" w14:textId="7B916712" w:rsidR="00370E1A" w:rsidRPr="0077581E" w:rsidRDefault="00370E1A" w:rsidP="00BE648A">
      <w:pPr>
        <w:jc w:val="both"/>
        <w:rPr>
          <w:rFonts w:ascii="Arial" w:hAnsi="Arial" w:cs="Arial"/>
          <w:b/>
          <w:bCs/>
          <w:szCs w:val="24"/>
        </w:rPr>
      </w:pPr>
      <w:r>
        <w:rPr>
          <w:rFonts w:ascii="Arial" w:hAnsi="Arial" w:cs="Arial"/>
          <w:b/>
          <w:bCs/>
          <w:szCs w:val="24"/>
        </w:rPr>
        <w:t xml:space="preserve">           </w:t>
      </w:r>
      <w:r w:rsidRPr="0077581E">
        <w:rPr>
          <w:rFonts w:ascii="Arial" w:hAnsi="Arial" w:cs="Arial"/>
          <w:b/>
          <w:bCs/>
          <w:szCs w:val="24"/>
        </w:rPr>
        <w:t>Investigations and Seismographic Services (PRIME)</w:t>
      </w:r>
    </w:p>
    <w:p w14:paraId="74620F28" w14:textId="77777777" w:rsidR="00370E1A" w:rsidRPr="0077581E" w:rsidRDefault="00370E1A" w:rsidP="00BE648A">
      <w:pPr>
        <w:ind w:left="720" w:hanging="720"/>
        <w:jc w:val="both"/>
        <w:rPr>
          <w:rFonts w:ascii="Arial" w:hAnsi="Arial" w:cs="Arial"/>
          <w:b/>
          <w:bCs/>
          <w:szCs w:val="24"/>
        </w:rPr>
      </w:pPr>
      <w:r>
        <w:rPr>
          <w:rFonts w:ascii="Arial" w:hAnsi="Arial" w:cs="Arial"/>
          <w:b/>
          <w:bCs/>
          <w:szCs w:val="24"/>
        </w:rPr>
        <w:t xml:space="preserve">  </w:t>
      </w:r>
      <w:r w:rsidRPr="0077581E">
        <w:rPr>
          <w:rFonts w:ascii="Arial" w:hAnsi="Arial" w:cs="Arial"/>
          <w:b/>
          <w:bCs/>
          <w:szCs w:val="24"/>
        </w:rPr>
        <w:t>9.02</w:t>
      </w:r>
      <w:r w:rsidRPr="0077581E">
        <w:rPr>
          <w:rFonts w:ascii="Arial" w:hAnsi="Arial" w:cs="Arial"/>
          <w:b/>
          <w:bCs/>
          <w:szCs w:val="24"/>
        </w:rPr>
        <w:tab/>
        <w:t>Soils, Foundations and Materials Testing – Geotechnical and Materials Engineering Services (PRIME)</w:t>
      </w:r>
    </w:p>
    <w:p w14:paraId="70EC5ED9" w14:textId="5A9292EB" w:rsidR="00370E1A" w:rsidRPr="003D3075" w:rsidRDefault="00370E1A" w:rsidP="00BE648A">
      <w:pPr>
        <w:ind w:left="720" w:hanging="720"/>
        <w:jc w:val="both"/>
        <w:rPr>
          <w:rFonts w:ascii="Arial" w:hAnsi="Arial" w:cs="Arial"/>
          <w:szCs w:val="24"/>
        </w:rPr>
      </w:pPr>
      <w:r w:rsidRPr="003D3075">
        <w:rPr>
          <w:rFonts w:ascii="Arial" w:hAnsi="Arial" w:cs="Arial"/>
          <w:szCs w:val="24"/>
        </w:rPr>
        <w:t xml:space="preserve">  9.03</w:t>
      </w:r>
      <w:r w:rsidRPr="003D3075">
        <w:rPr>
          <w:rFonts w:ascii="Arial" w:hAnsi="Arial" w:cs="Arial"/>
          <w:szCs w:val="24"/>
        </w:rPr>
        <w:tab/>
        <w:t xml:space="preserve">Soils, Foundations and Materials Testing – Concrete and Asphalt Testing Services </w:t>
      </w:r>
    </w:p>
    <w:p w14:paraId="36FFABA2" w14:textId="77777777" w:rsidR="00370E1A" w:rsidRDefault="00370E1A" w:rsidP="00BE648A">
      <w:pPr>
        <w:jc w:val="both"/>
        <w:rPr>
          <w:rFonts w:ascii="Arial" w:hAnsi="Arial" w:cs="Arial"/>
          <w:szCs w:val="24"/>
        </w:rPr>
      </w:pPr>
      <w:r>
        <w:rPr>
          <w:rFonts w:ascii="Arial" w:hAnsi="Arial" w:cs="Arial"/>
          <w:szCs w:val="24"/>
        </w:rPr>
        <w:t xml:space="preserve">  9.04</w:t>
      </w:r>
      <w:r>
        <w:rPr>
          <w:rFonts w:ascii="Arial" w:hAnsi="Arial" w:cs="Arial"/>
          <w:szCs w:val="24"/>
        </w:rPr>
        <w:tab/>
        <w:t xml:space="preserve">Soils, Foundations and Materials Testing – Non-Destructive Testing and    </w:t>
      </w:r>
    </w:p>
    <w:p w14:paraId="096848FC" w14:textId="77777777" w:rsidR="00370E1A" w:rsidRDefault="00370E1A" w:rsidP="00BE648A">
      <w:pPr>
        <w:jc w:val="both"/>
        <w:rPr>
          <w:rFonts w:ascii="Arial" w:hAnsi="Arial" w:cs="Arial"/>
          <w:szCs w:val="24"/>
        </w:rPr>
      </w:pPr>
      <w:r>
        <w:rPr>
          <w:rFonts w:ascii="Arial" w:hAnsi="Arial" w:cs="Arial"/>
          <w:szCs w:val="24"/>
        </w:rPr>
        <w:t xml:space="preserve">           Inspections Services</w:t>
      </w:r>
    </w:p>
    <w:p w14:paraId="00C4AAF1" w14:textId="77777777" w:rsidR="00370E1A" w:rsidRDefault="00370E1A" w:rsidP="00BE648A">
      <w:pPr>
        <w:ind w:left="720" w:hanging="660"/>
        <w:jc w:val="both"/>
        <w:rPr>
          <w:rFonts w:ascii="Arial" w:hAnsi="Arial" w:cs="Arial"/>
          <w:szCs w:val="24"/>
        </w:rPr>
      </w:pPr>
      <w:r>
        <w:rPr>
          <w:rFonts w:ascii="Arial" w:hAnsi="Arial" w:cs="Arial"/>
          <w:szCs w:val="24"/>
        </w:rPr>
        <w:t>10.02</w:t>
      </w:r>
      <w:r>
        <w:rPr>
          <w:rFonts w:ascii="Arial" w:hAnsi="Arial" w:cs="Arial"/>
          <w:szCs w:val="24"/>
        </w:rPr>
        <w:tab/>
        <w:t>Environmental Engineering – Geology Services</w:t>
      </w:r>
    </w:p>
    <w:p w14:paraId="13DE864B" w14:textId="1D43E456" w:rsidR="00370E1A" w:rsidRDefault="00E84080" w:rsidP="00BE648A">
      <w:pPr>
        <w:jc w:val="both"/>
        <w:rPr>
          <w:rFonts w:ascii="Arial" w:hAnsi="Arial" w:cs="Arial"/>
          <w:szCs w:val="24"/>
        </w:rPr>
      </w:pPr>
      <w:r>
        <w:rPr>
          <w:rFonts w:ascii="Arial" w:hAnsi="Arial" w:cs="Arial"/>
          <w:szCs w:val="24"/>
        </w:rPr>
        <w:t xml:space="preserve"> </w:t>
      </w:r>
      <w:r w:rsidR="00370E1A">
        <w:rPr>
          <w:rFonts w:ascii="Arial" w:hAnsi="Arial" w:cs="Arial"/>
          <w:szCs w:val="24"/>
        </w:rPr>
        <w:t>10.05</w:t>
      </w:r>
      <w:r w:rsidR="00370E1A">
        <w:rPr>
          <w:rFonts w:ascii="Arial" w:hAnsi="Arial" w:cs="Arial"/>
          <w:szCs w:val="24"/>
        </w:rPr>
        <w:tab/>
        <w:t>Environmental Engineering – Contamination Assessment and Monitoring</w:t>
      </w:r>
    </w:p>
    <w:p w14:paraId="5AD29B33" w14:textId="509B737C" w:rsidR="00370E1A" w:rsidRDefault="00E84080" w:rsidP="00BE648A">
      <w:pPr>
        <w:jc w:val="both"/>
        <w:rPr>
          <w:rFonts w:ascii="Arial" w:hAnsi="Arial" w:cs="Arial"/>
          <w:szCs w:val="24"/>
        </w:rPr>
      </w:pPr>
      <w:r>
        <w:rPr>
          <w:rFonts w:ascii="Arial" w:hAnsi="Arial" w:cs="Arial"/>
          <w:szCs w:val="24"/>
        </w:rPr>
        <w:t xml:space="preserve"> </w:t>
      </w:r>
      <w:r w:rsidR="00370E1A">
        <w:rPr>
          <w:rFonts w:ascii="Arial" w:hAnsi="Arial" w:cs="Arial"/>
          <w:szCs w:val="24"/>
        </w:rPr>
        <w:t>10.06</w:t>
      </w:r>
      <w:r w:rsidR="00370E1A">
        <w:rPr>
          <w:rFonts w:ascii="Arial" w:hAnsi="Arial" w:cs="Arial"/>
          <w:szCs w:val="24"/>
        </w:rPr>
        <w:tab/>
        <w:t>Environmental Engineering – Remedial Action Plan Design</w:t>
      </w:r>
    </w:p>
    <w:p w14:paraId="5C98E275" w14:textId="76AA3762" w:rsidR="00370E1A" w:rsidRDefault="00E84080" w:rsidP="00BE648A">
      <w:pPr>
        <w:jc w:val="both"/>
        <w:rPr>
          <w:rFonts w:ascii="Arial" w:hAnsi="Arial" w:cs="Arial"/>
          <w:szCs w:val="24"/>
        </w:rPr>
      </w:pPr>
      <w:r>
        <w:rPr>
          <w:rFonts w:ascii="Arial" w:hAnsi="Arial" w:cs="Arial"/>
          <w:szCs w:val="24"/>
        </w:rPr>
        <w:t xml:space="preserve"> </w:t>
      </w:r>
      <w:r w:rsidR="00370E1A">
        <w:rPr>
          <w:rFonts w:ascii="Arial" w:hAnsi="Arial" w:cs="Arial"/>
          <w:szCs w:val="24"/>
        </w:rPr>
        <w:t>10.07</w:t>
      </w:r>
      <w:r w:rsidR="00370E1A">
        <w:rPr>
          <w:rFonts w:ascii="Arial" w:hAnsi="Arial" w:cs="Arial"/>
          <w:szCs w:val="24"/>
        </w:rPr>
        <w:tab/>
        <w:t xml:space="preserve">Environmental Engineering – Remedial Action Plan Implementation / Operation /                      </w:t>
      </w:r>
    </w:p>
    <w:p w14:paraId="70348C73" w14:textId="77777777" w:rsidR="00370E1A" w:rsidRDefault="00370E1A" w:rsidP="00BE648A">
      <w:pPr>
        <w:jc w:val="both"/>
        <w:rPr>
          <w:rFonts w:ascii="Arial" w:hAnsi="Arial" w:cs="Arial"/>
          <w:szCs w:val="24"/>
        </w:rPr>
      </w:pPr>
      <w:r>
        <w:rPr>
          <w:rFonts w:ascii="Arial" w:hAnsi="Arial" w:cs="Arial"/>
          <w:szCs w:val="24"/>
        </w:rPr>
        <w:t xml:space="preserve">           Maintenance</w:t>
      </w:r>
      <w:r w:rsidRPr="008A7282">
        <w:rPr>
          <w:rFonts w:ascii="Arial" w:hAnsi="Arial" w:cs="Arial"/>
          <w:szCs w:val="24"/>
        </w:rPr>
        <w:tab/>
      </w:r>
    </w:p>
    <w:p w14:paraId="2AFD11D6" w14:textId="77777777" w:rsidR="00370E1A" w:rsidRDefault="00370E1A" w:rsidP="00370E1A">
      <w:pPr>
        <w:tabs>
          <w:tab w:val="left" w:pos="-720"/>
          <w:tab w:val="left" w:pos="0"/>
          <w:tab w:val="left" w:pos="720"/>
          <w:tab w:val="left" w:pos="1440"/>
          <w:tab w:val="left" w:pos="2160"/>
          <w:tab w:val="left" w:pos="2880"/>
          <w:tab w:val="left" w:pos="3600"/>
          <w:tab w:val="left" w:pos="4320"/>
          <w:tab w:val="left" w:pos="5040"/>
          <w:tab w:val="left" w:pos="6048"/>
          <w:tab w:val="left" w:pos="9540"/>
        </w:tabs>
        <w:jc w:val="both"/>
        <w:rPr>
          <w:rFonts w:ascii="Arial" w:hAnsi="Arial" w:cs="Arial"/>
        </w:rPr>
      </w:pPr>
    </w:p>
    <w:p w14:paraId="49A21489" w14:textId="6917F9E8" w:rsidR="00370E1A" w:rsidRDefault="00370E1A" w:rsidP="00370E1A">
      <w:pPr>
        <w:tabs>
          <w:tab w:val="left" w:pos="-720"/>
          <w:tab w:val="left" w:pos="0"/>
          <w:tab w:val="left" w:pos="720"/>
          <w:tab w:val="left" w:pos="1440"/>
          <w:tab w:val="left" w:pos="2160"/>
          <w:tab w:val="left" w:pos="2880"/>
          <w:tab w:val="left" w:pos="3600"/>
          <w:tab w:val="left" w:pos="4320"/>
          <w:tab w:val="left" w:pos="5040"/>
          <w:tab w:val="left" w:pos="6048"/>
          <w:tab w:val="left" w:pos="9540"/>
        </w:tabs>
        <w:jc w:val="both"/>
        <w:rPr>
          <w:rFonts w:ascii="Arial" w:hAnsi="Arial" w:cs="Arial"/>
        </w:rPr>
      </w:pPr>
      <w:r w:rsidRPr="006A3E22">
        <w:rPr>
          <w:rFonts w:ascii="Arial" w:hAnsi="Arial" w:cs="Arial"/>
        </w:rPr>
        <w:t xml:space="preserve">To satisfy the technical certification requirements for the requested services, valid technical certification in </w:t>
      </w:r>
      <w:proofErr w:type="gramStart"/>
      <w:r w:rsidRPr="006A3E22">
        <w:rPr>
          <w:rFonts w:ascii="Arial" w:hAnsi="Arial" w:cs="Arial"/>
        </w:rPr>
        <w:t>all of</w:t>
      </w:r>
      <w:proofErr w:type="gramEnd"/>
      <w:r w:rsidRPr="006A3E22">
        <w:rPr>
          <w:rFonts w:ascii="Arial" w:hAnsi="Arial" w:cs="Arial"/>
        </w:rPr>
        <w:t xml:space="preserve"> the above-specified </w:t>
      </w:r>
      <w:proofErr w:type="gramStart"/>
      <w:r w:rsidRPr="006A3E22">
        <w:rPr>
          <w:rFonts w:ascii="Arial" w:hAnsi="Arial" w:cs="Arial"/>
        </w:rPr>
        <w:t>area</w:t>
      </w:r>
      <w:proofErr w:type="gramEnd"/>
      <w:r w:rsidRPr="006A3E22">
        <w:rPr>
          <w:rFonts w:ascii="Arial" w:hAnsi="Arial" w:cs="Arial"/>
        </w:rPr>
        <w:t xml:space="preserve">(s) of work must be held by a firm responding as a sole respondent, or a team of firms.  Teams of firms must designate one of its members as the “prime consultant”.  </w:t>
      </w:r>
      <w:r w:rsidRPr="00CC6813">
        <w:rPr>
          <w:rFonts w:ascii="Arial" w:hAnsi="Arial" w:cs="Arial"/>
          <w:b/>
        </w:rPr>
        <w:t xml:space="preserve">The </w:t>
      </w:r>
      <w:r>
        <w:rPr>
          <w:rFonts w:ascii="Arial" w:hAnsi="Arial" w:cs="Arial"/>
          <w:b/>
        </w:rPr>
        <w:t>Prime C</w:t>
      </w:r>
      <w:r w:rsidRPr="00CC6813">
        <w:rPr>
          <w:rFonts w:ascii="Arial" w:hAnsi="Arial" w:cs="Arial"/>
          <w:b/>
        </w:rPr>
        <w:t xml:space="preserve">onsultant will be held responsible for the coordination of all work and must hold technical certification in </w:t>
      </w:r>
      <w:r w:rsidRPr="00F97451">
        <w:rPr>
          <w:rFonts w:ascii="Arial" w:hAnsi="Arial" w:cs="Arial"/>
          <w:b/>
        </w:rPr>
        <w:t>categor</w:t>
      </w:r>
      <w:r>
        <w:rPr>
          <w:rFonts w:ascii="Arial" w:hAnsi="Arial" w:cs="Arial"/>
          <w:b/>
        </w:rPr>
        <w:t>ies</w:t>
      </w:r>
      <w:r w:rsidRPr="00F97451">
        <w:rPr>
          <w:rFonts w:ascii="Arial" w:hAnsi="Arial" w:cs="Arial"/>
          <w:b/>
        </w:rPr>
        <w:t xml:space="preserve"> </w:t>
      </w:r>
      <w:r w:rsidRPr="00F463CE">
        <w:rPr>
          <w:rFonts w:ascii="Arial" w:hAnsi="Arial" w:cs="Arial"/>
          <w:b/>
        </w:rPr>
        <w:t>9.01</w:t>
      </w:r>
      <w:r>
        <w:rPr>
          <w:rFonts w:ascii="Arial" w:hAnsi="Arial" w:cs="Arial"/>
          <w:b/>
        </w:rPr>
        <w:t xml:space="preserve"> - </w:t>
      </w:r>
      <w:r w:rsidRPr="00F463CE">
        <w:rPr>
          <w:rFonts w:ascii="Arial" w:hAnsi="Arial" w:cs="Arial"/>
          <w:b/>
        </w:rPr>
        <w:t xml:space="preserve">Soils, Foundations and Materials Testing – Drilling, Subsurface </w:t>
      </w:r>
      <w:r w:rsidRPr="00F463CE">
        <w:rPr>
          <w:rFonts w:ascii="Arial" w:hAnsi="Arial" w:cs="Arial"/>
          <w:b/>
        </w:rPr>
        <w:lastRenderedPageBreak/>
        <w:t>Investigations and Seismographic Services</w:t>
      </w:r>
      <w:r w:rsidR="00C43A1E">
        <w:rPr>
          <w:rFonts w:ascii="Arial" w:hAnsi="Arial" w:cs="Arial"/>
          <w:b/>
        </w:rPr>
        <w:t xml:space="preserve"> and </w:t>
      </w:r>
      <w:r w:rsidRPr="0077581E">
        <w:rPr>
          <w:rFonts w:ascii="Arial" w:hAnsi="Arial" w:cs="Arial"/>
          <w:b/>
          <w:bCs/>
          <w:szCs w:val="24"/>
        </w:rPr>
        <w:t>9.02</w:t>
      </w:r>
      <w:r>
        <w:rPr>
          <w:rFonts w:ascii="Arial" w:hAnsi="Arial" w:cs="Arial"/>
          <w:b/>
          <w:bCs/>
          <w:szCs w:val="24"/>
        </w:rPr>
        <w:t xml:space="preserve"> - </w:t>
      </w:r>
      <w:r w:rsidRPr="0077581E">
        <w:rPr>
          <w:rFonts w:ascii="Arial" w:hAnsi="Arial" w:cs="Arial"/>
          <w:b/>
          <w:bCs/>
          <w:szCs w:val="24"/>
        </w:rPr>
        <w:t>Soils, Foundations and Materials Testing – Geotechnical and Materials Engineering Services</w:t>
      </w:r>
      <w:r w:rsidR="00C43A1E">
        <w:rPr>
          <w:rFonts w:ascii="Arial" w:hAnsi="Arial" w:cs="Arial"/>
          <w:b/>
          <w:bCs/>
          <w:szCs w:val="24"/>
        </w:rPr>
        <w:t xml:space="preserve">. </w:t>
      </w:r>
      <w:r w:rsidRPr="00184CDB">
        <w:rPr>
          <w:rFonts w:ascii="Arial" w:hAnsi="Arial" w:cs="Arial"/>
        </w:rPr>
        <w:t xml:space="preserve">Joint ventures </w:t>
      </w:r>
      <w:r>
        <w:rPr>
          <w:rFonts w:ascii="Arial" w:hAnsi="Arial" w:cs="Arial"/>
        </w:rPr>
        <w:t xml:space="preserve">are </w:t>
      </w:r>
      <w:r w:rsidRPr="00184CDB">
        <w:rPr>
          <w:rFonts w:ascii="Arial" w:hAnsi="Arial" w:cs="Arial"/>
        </w:rPr>
        <w:t>not</w:t>
      </w:r>
      <w:r>
        <w:rPr>
          <w:rFonts w:ascii="Arial" w:hAnsi="Arial" w:cs="Arial"/>
        </w:rPr>
        <w:t xml:space="preserve"> </w:t>
      </w:r>
      <w:r w:rsidRPr="00184CDB">
        <w:rPr>
          <w:rFonts w:ascii="Arial" w:hAnsi="Arial" w:cs="Arial"/>
        </w:rPr>
        <w:t>allowed.</w:t>
      </w:r>
      <w:r w:rsidRPr="00020513">
        <w:rPr>
          <w:rFonts w:ascii="Arial" w:hAnsi="Arial" w:cs="Arial"/>
        </w:rPr>
        <w:t xml:space="preserve"> </w:t>
      </w:r>
      <w:r w:rsidRPr="00513C0D">
        <w:rPr>
          <w:rFonts w:ascii="Arial" w:hAnsi="Arial" w:cs="Arial"/>
        </w:rPr>
        <w:t>Firms that list other areas of work as supplements to the required technical certifications must also be certified for those supplemental areas.</w:t>
      </w:r>
      <w:r>
        <w:rPr>
          <w:rFonts w:ascii="Arial" w:hAnsi="Arial" w:cs="Arial"/>
        </w:rPr>
        <w:t xml:space="preserve"> </w:t>
      </w:r>
      <w:r w:rsidRPr="00D62DDF">
        <w:rPr>
          <w:rFonts w:ascii="Arial" w:hAnsi="Arial" w:cs="Arial"/>
        </w:rPr>
        <w:t>See Section 1.7 for more information regarding the Pre-Qualification and Technical Certification process.</w:t>
      </w:r>
    </w:p>
    <w:p w14:paraId="69FAA4C8" w14:textId="77777777" w:rsidR="00370E1A" w:rsidRDefault="00370E1A" w:rsidP="00370E1A">
      <w:pPr>
        <w:tabs>
          <w:tab w:val="left" w:pos="-720"/>
          <w:tab w:val="left" w:pos="0"/>
          <w:tab w:val="left" w:pos="720"/>
          <w:tab w:val="left" w:pos="1440"/>
          <w:tab w:val="left" w:pos="2160"/>
          <w:tab w:val="left" w:pos="2880"/>
          <w:tab w:val="left" w:pos="3600"/>
          <w:tab w:val="left" w:pos="4320"/>
          <w:tab w:val="left" w:pos="5040"/>
          <w:tab w:val="left" w:pos="6048"/>
          <w:tab w:val="left" w:pos="9540"/>
        </w:tabs>
        <w:jc w:val="both"/>
        <w:rPr>
          <w:rFonts w:ascii="Arial" w:hAnsi="Arial" w:cs="Arial"/>
          <w:b/>
          <w:u w:val="single"/>
        </w:rPr>
      </w:pPr>
    </w:p>
    <w:p w14:paraId="5F7C5B0B" w14:textId="77777777" w:rsidR="0087615F" w:rsidRPr="00482623" w:rsidRDefault="0087615F" w:rsidP="0087615F">
      <w:pPr>
        <w:tabs>
          <w:tab w:val="left" w:pos="720"/>
          <w:tab w:val="center" w:pos="4968"/>
          <w:tab w:val="left" w:pos="9540"/>
        </w:tabs>
        <w:jc w:val="both"/>
        <w:rPr>
          <w:rFonts w:ascii="Arial" w:hAnsi="Arial" w:cs="Arial"/>
          <w:b/>
          <w:sz w:val="28"/>
          <w:u w:val="single"/>
        </w:rPr>
      </w:pPr>
      <w:r w:rsidRPr="00482623">
        <w:rPr>
          <w:rFonts w:ascii="Arial" w:hAnsi="Arial" w:cs="Arial"/>
          <w:b/>
          <w:u w:val="single"/>
        </w:rPr>
        <w:t>1.</w:t>
      </w:r>
      <w:r>
        <w:rPr>
          <w:rFonts w:ascii="Arial" w:hAnsi="Arial" w:cs="Arial"/>
          <w:b/>
          <w:u w:val="single"/>
        </w:rPr>
        <w:t>5</w:t>
      </w:r>
      <w:r w:rsidRPr="00482623">
        <w:rPr>
          <w:rFonts w:ascii="Arial" w:hAnsi="Arial" w:cs="Arial"/>
          <w:b/>
          <w:u w:val="single"/>
        </w:rPr>
        <w:tab/>
        <w:t>CONTRACT MEASURE(S</w:t>
      </w:r>
      <w:r w:rsidRPr="00482623">
        <w:rPr>
          <w:rFonts w:ascii="Arial" w:hAnsi="Arial" w:cs="Arial"/>
          <w:b/>
          <w:sz w:val="28"/>
          <w:u w:val="single"/>
        </w:rPr>
        <w:t>)</w:t>
      </w:r>
    </w:p>
    <w:p w14:paraId="3D671E84" w14:textId="619716A8" w:rsidR="00635CF2" w:rsidRPr="001601B1" w:rsidRDefault="00635CF2" w:rsidP="00635CF2">
      <w:pPr>
        <w:pStyle w:val="BodyText2"/>
        <w:widowControl w:val="0"/>
        <w:tabs>
          <w:tab w:val="center" w:pos="4968"/>
          <w:tab w:val="left" w:pos="9540"/>
        </w:tabs>
        <w:autoSpaceDE/>
        <w:autoSpaceDN/>
        <w:adjustRightInd/>
        <w:rPr>
          <w:bCs/>
          <w:snapToGrid w:val="0"/>
          <w:sz w:val="24"/>
        </w:rPr>
      </w:pPr>
      <w:r w:rsidRPr="005E3F52">
        <w:rPr>
          <w:bCs/>
          <w:snapToGrid w:val="0"/>
          <w:sz w:val="24"/>
        </w:rPr>
        <w:t xml:space="preserve">The Miami-Dade County Small Business Enterprise (SBE) </w:t>
      </w:r>
      <w:r w:rsidR="005E3F52" w:rsidRPr="005E3F52">
        <w:rPr>
          <w:bCs/>
          <w:snapToGrid w:val="0"/>
          <w:sz w:val="24"/>
        </w:rPr>
        <w:t>measure</w:t>
      </w:r>
      <w:r w:rsidRPr="005E3F52">
        <w:rPr>
          <w:bCs/>
          <w:snapToGrid w:val="0"/>
          <w:sz w:val="24"/>
        </w:rPr>
        <w:t xml:space="preserve"> is:</w:t>
      </w:r>
    </w:p>
    <w:p w14:paraId="380A736A" w14:textId="77777777" w:rsidR="00635CF2" w:rsidRPr="001601B1" w:rsidRDefault="00635CF2" w:rsidP="00635CF2">
      <w:pPr>
        <w:tabs>
          <w:tab w:val="left" w:pos="9540"/>
        </w:tabs>
        <w:ind w:left="2880"/>
        <w:rPr>
          <w:rFonts w:ascii="Arial" w:hAnsi="Arial" w:cs="Arial"/>
          <w:b/>
        </w:rPr>
      </w:pPr>
      <w:r>
        <w:rPr>
          <w:rFonts w:ascii="Arial" w:hAnsi="Arial" w:cs="Arial"/>
          <w:b/>
        </w:rPr>
        <w:tab/>
      </w:r>
      <w:r w:rsidRPr="001601B1">
        <w:rPr>
          <w:rFonts w:ascii="Arial" w:hAnsi="Arial" w:cs="Arial"/>
          <w:b/>
        </w:rPr>
        <w:t xml:space="preserve">Two (2) Agreements each with </w:t>
      </w:r>
    </w:p>
    <w:p w14:paraId="03FA6B99" w14:textId="77777777" w:rsidR="00635CF2" w:rsidRPr="001601B1" w:rsidRDefault="00635CF2" w:rsidP="00635CF2">
      <w:pPr>
        <w:tabs>
          <w:tab w:val="left" w:pos="9540"/>
        </w:tabs>
        <w:jc w:val="center"/>
        <w:rPr>
          <w:rFonts w:ascii="Arial" w:hAnsi="Arial" w:cs="Arial"/>
          <w:b/>
        </w:rPr>
      </w:pPr>
    </w:p>
    <w:p w14:paraId="5649BBB0" w14:textId="79B810BA" w:rsidR="005E3F52" w:rsidRDefault="005E3F52" w:rsidP="005E3F52">
      <w:pPr>
        <w:tabs>
          <w:tab w:val="left" w:pos="9540"/>
        </w:tabs>
        <w:jc w:val="center"/>
        <w:rPr>
          <w:rFonts w:ascii="Arial" w:hAnsi="Arial" w:cs="Arial"/>
          <w:b/>
        </w:rPr>
      </w:pPr>
      <w:r w:rsidRPr="00493BF1">
        <w:rPr>
          <w:rFonts w:ascii="Arial" w:hAnsi="Arial" w:cs="Arial"/>
          <w:b/>
        </w:rPr>
        <w:t xml:space="preserve">SBE-A/E Tier </w:t>
      </w:r>
      <w:r w:rsidR="00493BF1" w:rsidRPr="00493BF1">
        <w:rPr>
          <w:rFonts w:ascii="Arial" w:hAnsi="Arial" w:cs="Arial"/>
          <w:b/>
        </w:rPr>
        <w:t>4</w:t>
      </w:r>
      <w:r w:rsidRPr="00493BF1">
        <w:rPr>
          <w:rFonts w:ascii="Arial" w:hAnsi="Arial" w:cs="Arial"/>
          <w:b/>
        </w:rPr>
        <w:t xml:space="preserve"> – 100% Set Aside</w:t>
      </w:r>
    </w:p>
    <w:p w14:paraId="198F072E" w14:textId="77777777" w:rsidR="005E3F52" w:rsidRDefault="005E3F52" w:rsidP="005E3F52">
      <w:pPr>
        <w:tabs>
          <w:tab w:val="left" w:pos="9540"/>
        </w:tabs>
        <w:jc w:val="center"/>
        <w:rPr>
          <w:rFonts w:ascii="Arial" w:hAnsi="Arial" w:cs="Arial"/>
          <w:b/>
        </w:rPr>
      </w:pPr>
    </w:p>
    <w:p w14:paraId="73B4E5A9" w14:textId="0821288A" w:rsidR="005E3F52" w:rsidRDefault="005E3F52" w:rsidP="005E3F52">
      <w:pPr>
        <w:tabs>
          <w:tab w:val="left" w:pos="9540"/>
        </w:tabs>
        <w:rPr>
          <w:rFonts w:ascii="Arial" w:hAnsi="Arial" w:cs="Arial"/>
          <w:b/>
        </w:rPr>
      </w:pPr>
      <w:r w:rsidRPr="005E3F52">
        <w:rPr>
          <w:rFonts w:ascii="Arial" w:hAnsi="Arial" w:cs="Arial"/>
          <w:b/>
        </w:rPr>
        <w:t>NOTE: All participating A/E sub-consultants must be SBE Certified as a Tier 3, Tier 2, or Tier 1 firm.</w:t>
      </w:r>
    </w:p>
    <w:p w14:paraId="749372DE" w14:textId="77777777" w:rsidR="0087615F" w:rsidRPr="00593CE7" w:rsidRDefault="0087615F" w:rsidP="00635CF2">
      <w:pPr>
        <w:tabs>
          <w:tab w:val="left" w:pos="9540"/>
        </w:tabs>
        <w:rPr>
          <w:rFonts w:ascii="Arial" w:hAnsi="Arial" w:cs="Arial"/>
          <w:b/>
          <w:highlight w:val="yellow"/>
        </w:rPr>
      </w:pPr>
    </w:p>
    <w:p w14:paraId="57AA935A" w14:textId="08425DE3" w:rsidR="0087615F" w:rsidRDefault="0087615F" w:rsidP="0087615F">
      <w:pPr>
        <w:tabs>
          <w:tab w:val="left" w:pos="9540"/>
        </w:tabs>
        <w:jc w:val="center"/>
        <w:rPr>
          <w:rFonts w:ascii="Arial" w:hAnsi="Arial" w:cs="Arial"/>
        </w:rPr>
      </w:pPr>
      <w:r w:rsidRPr="00F97451">
        <w:rPr>
          <w:rFonts w:ascii="Arial" w:hAnsi="Arial" w:cs="Arial"/>
        </w:rPr>
        <w:t xml:space="preserve">(Refer to – </w:t>
      </w:r>
      <w:proofErr w:type="gramStart"/>
      <w:r w:rsidR="00AA29F4" w:rsidRPr="00F97451">
        <w:rPr>
          <w:rFonts w:ascii="Arial" w:hAnsi="Arial" w:cs="Arial"/>
        </w:rPr>
        <w:t xml:space="preserve">Small  </w:t>
      </w:r>
      <w:r w:rsidRPr="00F97451">
        <w:rPr>
          <w:rFonts w:ascii="Arial" w:hAnsi="Arial" w:cs="Arial"/>
        </w:rPr>
        <w:t>Business</w:t>
      </w:r>
      <w:proofErr w:type="gramEnd"/>
      <w:r w:rsidRPr="00F97451">
        <w:rPr>
          <w:rFonts w:ascii="Arial" w:hAnsi="Arial" w:cs="Arial"/>
        </w:rPr>
        <w:t xml:space="preserve"> Enterprise (</w:t>
      </w:r>
      <w:r w:rsidR="00AA29F4" w:rsidRPr="00F97451">
        <w:rPr>
          <w:rFonts w:ascii="Arial" w:hAnsi="Arial" w:cs="Arial"/>
        </w:rPr>
        <w:t>SBE</w:t>
      </w:r>
      <w:r w:rsidRPr="00F97451">
        <w:rPr>
          <w:rFonts w:ascii="Arial" w:hAnsi="Arial" w:cs="Arial"/>
        </w:rPr>
        <w:t xml:space="preserve">-A/E) Program for the Purchase of Professional Architectural, Landscape Architectural, Engineering, or Surveying and Mapping Services Implementing Order </w:t>
      </w:r>
      <w:r w:rsidR="009511D3" w:rsidRPr="00F97451">
        <w:rPr>
          <w:rFonts w:ascii="Arial" w:hAnsi="Arial" w:cs="Arial"/>
        </w:rPr>
        <w:t>(“I. O”)</w:t>
      </w:r>
      <w:r w:rsidR="00FF6608" w:rsidRPr="00F97451">
        <w:rPr>
          <w:rFonts w:ascii="Arial" w:hAnsi="Arial" w:cs="Arial"/>
        </w:rPr>
        <w:t xml:space="preserve"> </w:t>
      </w:r>
      <w:hyperlink r:id="rId28" w:history="1">
        <w:r w:rsidRPr="00F97451">
          <w:rPr>
            <w:rStyle w:val="Hyperlink"/>
            <w:rFonts w:ascii="Arial" w:hAnsi="Arial" w:cs="Arial"/>
          </w:rPr>
          <w:t>3-32</w:t>
        </w:r>
      </w:hyperlink>
      <w:r w:rsidR="009511D3">
        <w:rPr>
          <w:rFonts w:ascii="Arial" w:hAnsi="Arial" w:cs="Arial"/>
        </w:rPr>
        <w:t xml:space="preserve"> </w:t>
      </w:r>
    </w:p>
    <w:p w14:paraId="0611D138" w14:textId="77777777" w:rsidR="009F409D" w:rsidRDefault="009F409D" w:rsidP="001C5B34">
      <w:pPr>
        <w:tabs>
          <w:tab w:val="left" w:pos="9540"/>
        </w:tabs>
        <w:rPr>
          <w:rFonts w:ascii="Arial" w:hAnsi="Arial" w:cs="Arial"/>
        </w:rPr>
      </w:pPr>
    </w:p>
    <w:p w14:paraId="749413BA" w14:textId="77777777" w:rsidR="009F409D" w:rsidRPr="008105B2" w:rsidRDefault="009F409D" w:rsidP="00A717B3">
      <w:pPr>
        <w:jc w:val="both"/>
        <w:rPr>
          <w:rFonts w:ascii="Arial" w:hAnsi="Arial" w:cs="Arial"/>
          <w:bCs/>
        </w:rPr>
      </w:pPr>
      <w:r w:rsidRPr="00F97451">
        <w:rPr>
          <w:rFonts w:ascii="Arial" w:hAnsi="Arial" w:cs="Arial"/>
          <w:bCs/>
        </w:rPr>
        <w:t>Proposers shall include all firms meeting SBE contract measures in the Letter of Qualifications (LOQ) Form. Otherwise, the County may find the Team noncompliant with the SBE Contract Measures applicable to this solicitation.</w:t>
      </w:r>
      <w:r w:rsidRPr="008105B2">
        <w:rPr>
          <w:rFonts w:ascii="Arial" w:hAnsi="Arial" w:cs="Arial"/>
          <w:bCs/>
        </w:rPr>
        <w:t xml:space="preserve">  </w:t>
      </w:r>
    </w:p>
    <w:p w14:paraId="6FC5C439" w14:textId="77777777" w:rsidR="00C059D9" w:rsidRPr="009F409D" w:rsidRDefault="00C059D9" w:rsidP="009F409D">
      <w:pPr>
        <w:jc w:val="center"/>
        <w:rPr>
          <w:rFonts w:ascii="Arial" w:hAnsi="Arial" w:cs="Arial"/>
          <w:b/>
          <w:color w:val="FF0000"/>
        </w:rPr>
      </w:pPr>
    </w:p>
    <w:p w14:paraId="1105B014" w14:textId="182A4106" w:rsidR="008D75E7" w:rsidRPr="008D7A89" w:rsidRDefault="0087615F" w:rsidP="0087615F">
      <w:pPr>
        <w:jc w:val="both"/>
        <w:rPr>
          <w:rFonts w:ascii="Arial" w:hAnsi="Arial" w:cs="Arial"/>
        </w:rPr>
      </w:pPr>
      <w:r w:rsidRPr="008D7A89">
        <w:rPr>
          <w:rFonts w:ascii="Arial" w:hAnsi="Arial" w:cs="Arial"/>
        </w:rPr>
        <w:t xml:space="preserve">Proposed participating </w:t>
      </w:r>
      <w:r w:rsidR="00012342" w:rsidRPr="008D7A89">
        <w:rPr>
          <w:rFonts w:ascii="Arial" w:hAnsi="Arial" w:cs="Arial"/>
        </w:rPr>
        <w:t xml:space="preserve">A/E </w:t>
      </w:r>
      <w:r w:rsidRPr="008D7A89">
        <w:rPr>
          <w:rFonts w:ascii="Arial" w:hAnsi="Arial" w:cs="Arial"/>
        </w:rPr>
        <w:t xml:space="preserve">SBE firms must have a valid Miami-Dade County SBE </w:t>
      </w:r>
      <w:r w:rsidR="00012342" w:rsidRPr="008D7A89">
        <w:rPr>
          <w:rFonts w:ascii="Arial" w:hAnsi="Arial" w:cs="Arial"/>
        </w:rPr>
        <w:t>Miami Dade County Technical Certification</w:t>
      </w:r>
      <w:r w:rsidRPr="008D7A89">
        <w:rPr>
          <w:rFonts w:ascii="Arial" w:hAnsi="Arial" w:cs="Arial"/>
        </w:rPr>
        <w:t xml:space="preserve"> by the response deadline of this solicitation.</w:t>
      </w:r>
      <w:r w:rsidR="00D667DB" w:rsidRPr="008D7A89">
        <w:rPr>
          <w:rFonts w:ascii="Arial" w:hAnsi="Arial" w:cs="Arial"/>
        </w:rPr>
        <w:t xml:space="preserve"> Please note that Miami Dade County Technical Certification </w:t>
      </w:r>
      <w:r w:rsidR="00DF1455" w:rsidRPr="008D7A89">
        <w:rPr>
          <w:rFonts w:ascii="Arial" w:hAnsi="Arial" w:cs="Arial"/>
        </w:rPr>
        <w:t xml:space="preserve">(TC) </w:t>
      </w:r>
      <w:r w:rsidR="00D667DB" w:rsidRPr="008D7A89">
        <w:rPr>
          <w:rFonts w:ascii="Arial" w:hAnsi="Arial" w:cs="Arial"/>
        </w:rPr>
        <w:t>and SBE Technical Certification</w:t>
      </w:r>
      <w:r w:rsidR="00DF1455" w:rsidRPr="008D7A89">
        <w:rPr>
          <w:rFonts w:ascii="Arial" w:hAnsi="Arial" w:cs="Arial"/>
        </w:rPr>
        <w:t xml:space="preserve"> Categories (TCC)</w:t>
      </w:r>
      <w:r w:rsidR="00D667DB" w:rsidRPr="008D7A89">
        <w:rPr>
          <w:rFonts w:ascii="Arial" w:hAnsi="Arial" w:cs="Arial"/>
        </w:rPr>
        <w:t xml:space="preserve"> are two separate certification programs.</w:t>
      </w:r>
      <w:r w:rsidRPr="008D7A89">
        <w:rPr>
          <w:rFonts w:ascii="Arial" w:hAnsi="Arial" w:cs="Arial"/>
        </w:rPr>
        <w:t xml:space="preserve">  </w:t>
      </w:r>
      <w:r w:rsidR="00D667DB" w:rsidRPr="008D7A89">
        <w:rPr>
          <w:rFonts w:ascii="Arial" w:hAnsi="Arial" w:cs="Arial"/>
        </w:rPr>
        <w:t xml:space="preserve">Certification in one program does not automatically grant participation in the other. </w:t>
      </w:r>
      <w:r w:rsidR="00DF1455" w:rsidRPr="008D7A89">
        <w:rPr>
          <w:rFonts w:ascii="Arial" w:hAnsi="Arial" w:cs="Arial"/>
        </w:rPr>
        <w:t>To comply with this solicitation, firms must possess both TC and SBE TCC.</w:t>
      </w:r>
    </w:p>
    <w:p w14:paraId="22409C00" w14:textId="77777777" w:rsidR="0087615F" w:rsidRPr="008D7A89" w:rsidRDefault="0087615F" w:rsidP="0087615F">
      <w:pPr>
        <w:jc w:val="both"/>
        <w:rPr>
          <w:rFonts w:ascii="Arial" w:hAnsi="Arial" w:cs="Arial"/>
        </w:rPr>
      </w:pPr>
      <w:r w:rsidRPr="008D7A89">
        <w:rPr>
          <w:rFonts w:ascii="Arial" w:hAnsi="Arial" w:cs="Arial"/>
        </w:rPr>
        <w:t xml:space="preserve">  </w:t>
      </w:r>
    </w:p>
    <w:p w14:paraId="23AD7056" w14:textId="64C27F5F" w:rsidR="0087615F" w:rsidRDefault="0087615F" w:rsidP="0087615F">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8D7A89">
        <w:rPr>
          <w:rFonts w:ascii="Arial" w:hAnsi="Arial" w:cs="Arial"/>
        </w:rPr>
        <w:t xml:space="preserve">Failure to </w:t>
      </w:r>
      <w:r w:rsidR="00545C5B" w:rsidRPr="008D7A89">
        <w:rPr>
          <w:rFonts w:ascii="Arial" w:hAnsi="Arial" w:cs="Arial"/>
        </w:rPr>
        <w:t xml:space="preserve">complete </w:t>
      </w:r>
      <w:r w:rsidRPr="008D7A89">
        <w:rPr>
          <w:rFonts w:ascii="Arial" w:hAnsi="Arial" w:cs="Arial"/>
        </w:rPr>
        <w:t xml:space="preserve">the required </w:t>
      </w:r>
      <w:r w:rsidR="00545C5B" w:rsidRPr="008D7A89">
        <w:rPr>
          <w:rFonts w:ascii="Arial" w:hAnsi="Arial" w:cs="Arial"/>
        </w:rPr>
        <w:t>Utilization Plan</w:t>
      </w:r>
      <w:r w:rsidR="008D7A89" w:rsidRPr="008D7A89">
        <w:rPr>
          <w:rFonts w:ascii="Arial" w:hAnsi="Arial" w:cs="Arial"/>
        </w:rPr>
        <w:t xml:space="preserve"> </w:t>
      </w:r>
      <w:r w:rsidR="00595492" w:rsidRPr="008D7A89">
        <w:rPr>
          <w:rFonts w:ascii="Arial" w:hAnsi="Arial" w:cs="Arial"/>
        </w:rPr>
        <w:t xml:space="preserve">online via the </w:t>
      </w:r>
      <w:r w:rsidR="00DE08FA" w:rsidRPr="008D7A89">
        <w:rPr>
          <w:rFonts w:ascii="Arial" w:hAnsi="Arial" w:cs="Arial"/>
        </w:rPr>
        <w:t xml:space="preserve">County’s Business Management Workforce System </w:t>
      </w:r>
      <w:r w:rsidR="00517F01" w:rsidRPr="008D7A89">
        <w:rPr>
          <w:rFonts w:ascii="Arial" w:hAnsi="Arial" w:cs="Arial"/>
        </w:rPr>
        <w:t xml:space="preserve">shall </w:t>
      </w:r>
      <w:r w:rsidRPr="008D7A89">
        <w:rPr>
          <w:rFonts w:ascii="Arial" w:hAnsi="Arial" w:cs="Arial"/>
        </w:rPr>
        <w:t>render the proposal non-</w:t>
      </w:r>
      <w:r w:rsidR="00517F01" w:rsidRPr="008D7A89">
        <w:rPr>
          <w:rFonts w:ascii="Arial" w:hAnsi="Arial" w:cs="Arial"/>
        </w:rPr>
        <w:t>compliant</w:t>
      </w:r>
      <w:r w:rsidRPr="008D7A89">
        <w:rPr>
          <w:rFonts w:ascii="Arial" w:hAnsi="Arial" w:cs="Arial"/>
        </w:rPr>
        <w:t>.</w:t>
      </w:r>
      <w:r w:rsidR="00595492">
        <w:rPr>
          <w:rFonts w:ascii="Arial" w:hAnsi="Arial" w:cs="Arial"/>
        </w:rPr>
        <w:t xml:space="preserve">  </w:t>
      </w:r>
    </w:p>
    <w:p w14:paraId="5C4D2ACF" w14:textId="77777777" w:rsidR="00012342" w:rsidRDefault="00012342" w:rsidP="0087615F">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6C618041" w14:textId="7286136F" w:rsidR="00012342" w:rsidRPr="00482623" w:rsidRDefault="00012342" w:rsidP="00D95AAD">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color w:val="000000"/>
        </w:rPr>
      </w:pPr>
      <w:r w:rsidRPr="00AA249E">
        <w:rPr>
          <w:rFonts w:ascii="Arial" w:hAnsi="Arial" w:cs="Arial"/>
        </w:rPr>
        <w:t>A/E SBE Goals or Measures may only be met by firms identified in the Letter of Qualifications for those Technical Certifications listed in Section 1.4</w:t>
      </w:r>
      <w:r w:rsidRPr="00AA249E">
        <w:rPr>
          <w:rFonts w:ascii="Arial" w:hAnsi="Arial" w:cs="Arial"/>
        </w:rPr>
        <w:tab/>
        <w:t>A/E</w:t>
      </w:r>
      <w:r w:rsidR="00AA249E">
        <w:rPr>
          <w:rFonts w:ascii="Arial" w:hAnsi="Arial" w:cs="Arial"/>
        </w:rPr>
        <w:t xml:space="preserve"> </w:t>
      </w:r>
      <w:r w:rsidRPr="00AA249E">
        <w:rPr>
          <w:rFonts w:ascii="Arial" w:hAnsi="Arial" w:cs="Arial"/>
        </w:rPr>
        <w:t>TECHNICAL CERTIFICATION REQUIREMENTS.</w:t>
      </w:r>
    </w:p>
    <w:p w14:paraId="159F095A" w14:textId="77777777" w:rsidR="007747AF" w:rsidRDefault="007747AF" w:rsidP="00BC5B16">
      <w:pPr>
        <w:tabs>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color w:val="000000"/>
          <w:u w:val="single"/>
        </w:rPr>
      </w:pPr>
    </w:p>
    <w:p w14:paraId="11368EA6" w14:textId="77777777" w:rsidR="0087615F" w:rsidRPr="00482623" w:rsidRDefault="0087615F" w:rsidP="0087615F">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color w:val="000000"/>
          <w:u w:val="single"/>
        </w:rPr>
      </w:pPr>
      <w:r>
        <w:rPr>
          <w:rFonts w:ascii="Arial" w:hAnsi="Arial" w:cs="Arial"/>
          <w:b/>
          <w:bCs/>
          <w:color w:val="000000"/>
          <w:u w:val="single"/>
        </w:rPr>
        <w:t>1.6</w:t>
      </w:r>
      <w:r>
        <w:rPr>
          <w:rFonts w:ascii="Arial" w:hAnsi="Arial" w:cs="Arial"/>
          <w:b/>
          <w:bCs/>
          <w:color w:val="000000"/>
          <w:u w:val="single"/>
        </w:rPr>
        <w:tab/>
      </w:r>
      <w:r w:rsidRPr="00482623">
        <w:rPr>
          <w:rFonts w:ascii="Arial" w:hAnsi="Arial" w:cs="Arial"/>
          <w:b/>
          <w:bCs/>
          <w:color w:val="000000"/>
          <w:u w:val="single"/>
        </w:rPr>
        <w:t>TEAMING RESTRICTIONS</w:t>
      </w:r>
    </w:p>
    <w:p w14:paraId="750B3EAF" w14:textId="77777777" w:rsidR="0087615F" w:rsidRPr="00482623" w:rsidRDefault="0087615F" w:rsidP="0087615F">
      <w:pPr>
        <w:tabs>
          <w:tab w:val="left" w:pos="-630"/>
          <w:tab w:val="left" w:pos="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cs="Arial"/>
        </w:rPr>
      </w:pPr>
      <w:r w:rsidRPr="00482623">
        <w:rPr>
          <w:rFonts w:ascii="Arial" w:hAnsi="Arial" w:cs="Arial"/>
        </w:rPr>
        <w:t>Respondents must select between submitting as a prime consultant or sub-consultant</w:t>
      </w:r>
      <w:r w:rsidRPr="00482623">
        <w:rPr>
          <w:rFonts w:ascii="Arial" w:hAnsi="Arial" w:cs="Arial"/>
          <w:sz w:val="28"/>
        </w:rPr>
        <w:t xml:space="preserve"> </w:t>
      </w:r>
      <w:r w:rsidRPr="00482623">
        <w:rPr>
          <w:rFonts w:ascii="Arial" w:hAnsi="Arial" w:cs="Arial"/>
        </w:rPr>
        <w:t>when responding to a specific solicitation.  All affected proposals, wherein the respondent is in violation of this condition, shall not be considered.</w:t>
      </w:r>
    </w:p>
    <w:p w14:paraId="4B70AB3F" w14:textId="77777777" w:rsidR="00756A8A" w:rsidRPr="00482623" w:rsidRDefault="00756A8A" w:rsidP="0087615F">
      <w:pPr>
        <w:tabs>
          <w:tab w:val="left" w:pos="-630"/>
          <w:tab w:val="left" w:pos="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cs="Arial"/>
          <w:b/>
        </w:rPr>
      </w:pPr>
    </w:p>
    <w:p w14:paraId="3C666A7A" w14:textId="77777777" w:rsidR="00773551" w:rsidRPr="00C45F4E" w:rsidRDefault="0087615F" w:rsidP="000D6E26">
      <w:p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Cs/>
          <w:strike/>
          <w:color w:val="000000"/>
          <w:highlight w:val="yellow"/>
        </w:rPr>
      </w:pPr>
      <w:r w:rsidRPr="00D81F1D">
        <w:rPr>
          <w:rFonts w:ascii="Arial" w:hAnsi="Arial" w:cs="Arial"/>
          <w:bCs/>
          <w:color w:val="000000"/>
        </w:rPr>
        <w:t xml:space="preserve">Consultants electing to submit as a prime consultant may only respond once to a </w:t>
      </w:r>
      <w:proofErr w:type="gramStart"/>
      <w:r w:rsidRPr="00D81F1D">
        <w:rPr>
          <w:rFonts w:ascii="Arial" w:hAnsi="Arial" w:cs="Arial"/>
          <w:bCs/>
          <w:color w:val="000000"/>
        </w:rPr>
        <w:t>solicitation,</w:t>
      </w:r>
      <w:r w:rsidR="009511D3">
        <w:rPr>
          <w:rFonts w:ascii="Arial" w:hAnsi="Arial" w:cs="Arial"/>
          <w:bCs/>
          <w:color w:val="000000"/>
        </w:rPr>
        <w:t xml:space="preserve"> and</w:t>
      </w:r>
      <w:proofErr w:type="gramEnd"/>
      <w:r w:rsidR="009511D3">
        <w:rPr>
          <w:rFonts w:ascii="Arial" w:hAnsi="Arial" w:cs="Arial"/>
          <w:bCs/>
          <w:color w:val="000000"/>
        </w:rPr>
        <w:t xml:space="preserve"> are </w:t>
      </w:r>
      <w:r w:rsidRPr="00D81F1D">
        <w:rPr>
          <w:rFonts w:ascii="Arial" w:hAnsi="Arial" w:cs="Arial"/>
          <w:bCs/>
          <w:color w:val="000000"/>
        </w:rPr>
        <w:t xml:space="preserve">limited to participation </w:t>
      </w:r>
      <w:r w:rsidR="005A06F2" w:rsidRPr="00D81F1D">
        <w:rPr>
          <w:rFonts w:ascii="Arial" w:hAnsi="Arial" w:cs="Arial"/>
          <w:bCs/>
          <w:color w:val="000000"/>
        </w:rPr>
        <w:t>in</w:t>
      </w:r>
      <w:r w:rsidRPr="00D81F1D">
        <w:rPr>
          <w:rFonts w:ascii="Arial" w:hAnsi="Arial" w:cs="Arial"/>
          <w:bCs/>
          <w:color w:val="000000"/>
        </w:rPr>
        <w:t xml:space="preserve"> a single team.  If submitting as a prime consultant, </w:t>
      </w:r>
      <w:r w:rsidR="00CC40C8">
        <w:rPr>
          <w:rFonts w:ascii="Arial" w:hAnsi="Arial" w:cs="Arial"/>
          <w:bCs/>
          <w:color w:val="000000"/>
        </w:rPr>
        <w:t>the prime</w:t>
      </w:r>
      <w:r w:rsidRPr="00D81F1D">
        <w:rPr>
          <w:rFonts w:ascii="Arial" w:hAnsi="Arial" w:cs="Arial"/>
          <w:bCs/>
          <w:color w:val="000000"/>
        </w:rPr>
        <w:t xml:space="preserve"> consultant may not participate as a sub-consultant on the same </w:t>
      </w:r>
      <w:r w:rsidRPr="00D81F1D">
        <w:rPr>
          <w:rFonts w:ascii="Arial" w:hAnsi="Arial" w:cs="Arial"/>
          <w:bCs/>
          <w:color w:val="000000"/>
        </w:rPr>
        <w:lastRenderedPageBreak/>
        <w:t xml:space="preserve">solicitation. </w:t>
      </w:r>
    </w:p>
    <w:p w14:paraId="400F94F3" w14:textId="77777777" w:rsidR="0087615F" w:rsidRDefault="0087615F" w:rsidP="0087615F">
      <w:p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Cs/>
          <w:color w:val="000000"/>
        </w:rPr>
      </w:pPr>
    </w:p>
    <w:p w14:paraId="30D204D2" w14:textId="77777777" w:rsidR="0087615F" w:rsidRPr="00482623" w:rsidRDefault="0087615F" w:rsidP="0087615F">
      <w:p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r w:rsidRPr="009B3312">
        <w:rPr>
          <w:rFonts w:ascii="Arial" w:hAnsi="Arial" w:cs="Arial"/>
        </w:rPr>
        <w:t>If a prime consultant or sub-consultant fails to adhere to the restrictions stated</w:t>
      </w:r>
      <w:r w:rsidR="00CC40C8">
        <w:rPr>
          <w:rFonts w:ascii="Arial" w:hAnsi="Arial" w:cs="Arial"/>
        </w:rPr>
        <w:t xml:space="preserve"> above</w:t>
      </w:r>
      <w:r w:rsidRPr="009B3312">
        <w:rPr>
          <w:rFonts w:ascii="Arial" w:hAnsi="Arial" w:cs="Arial"/>
        </w:rPr>
        <w:t xml:space="preserve"> and participates in more than the outlined maximums</w:t>
      </w:r>
      <w:r w:rsidRPr="00020513">
        <w:rPr>
          <w:rFonts w:ascii="Arial" w:hAnsi="Arial" w:cs="Arial"/>
        </w:rPr>
        <w:t>, then all affected proposals shall be found non-responsive.</w:t>
      </w:r>
      <w:r w:rsidRPr="00482623">
        <w:rPr>
          <w:rFonts w:ascii="Arial" w:hAnsi="Arial" w:cs="Arial"/>
        </w:rPr>
        <w:t xml:space="preserve"> </w:t>
      </w:r>
    </w:p>
    <w:p w14:paraId="040FBE44" w14:textId="77777777" w:rsidR="0087615F" w:rsidRDefault="0087615F" w:rsidP="00BC5B16">
      <w:pPr>
        <w:tabs>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color w:val="000000"/>
          <w:u w:val="single"/>
        </w:rPr>
      </w:pPr>
    </w:p>
    <w:p w14:paraId="6B02DF3D" w14:textId="77777777" w:rsidR="0009198F" w:rsidRPr="00482623" w:rsidRDefault="0009198F" w:rsidP="0087615F">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color w:val="000000"/>
          <w:szCs w:val="28"/>
          <w:u w:val="single"/>
        </w:rPr>
      </w:pPr>
      <w:r w:rsidRPr="00482623">
        <w:rPr>
          <w:rFonts w:ascii="Arial" w:hAnsi="Arial" w:cs="Arial"/>
          <w:b/>
          <w:bCs/>
          <w:color w:val="000000"/>
          <w:u w:val="single"/>
        </w:rPr>
        <w:t>1.</w:t>
      </w:r>
      <w:r w:rsidR="0087615F">
        <w:rPr>
          <w:rFonts w:ascii="Arial" w:hAnsi="Arial" w:cs="Arial"/>
          <w:b/>
          <w:bCs/>
          <w:color w:val="000000"/>
          <w:u w:val="single"/>
        </w:rPr>
        <w:t>7</w:t>
      </w:r>
      <w:r w:rsidRPr="00482623">
        <w:rPr>
          <w:rFonts w:ascii="Arial" w:hAnsi="Arial" w:cs="Arial"/>
          <w:b/>
          <w:bCs/>
          <w:color w:val="000000"/>
          <w:u w:val="single"/>
        </w:rPr>
        <w:tab/>
      </w:r>
      <w:r w:rsidR="00BC5B16">
        <w:rPr>
          <w:rFonts w:ascii="Arial" w:hAnsi="Arial" w:cs="Arial"/>
          <w:b/>
          <w:bCs/>
          <w:color w:val="000000"/>
          <w:u w:val="single"/>
        </w:rPr>
        <w:t>P</w:t>
      </w:r>
      <w:r w:rsidRPr="00482623">
        <w:rPr>
          <w:rFonts w:ascii="Arial" w:hAnsi="Arial" w:cs="Arial"/>
          <w:b/>
          <w:bCs/>
          <w:color w:val="000000"/>
          <w:szCs w:val="28"/>
          <w:u w:val="single"/>
        </w:rPr>
        <w:t xml:space="preserve">RE-QUALIFICATION </w:t>
      </w:r>
      <w:r w:rsidR="00D62DDF">
        <w:rPr>
          <w:rFonts w:ascii="Arial" w:hAnsi="Arial" w:cs="Arial"/>
          <w:b/>
          <w:bCs/>
          <w:color w:val="000000"/>
          <w:szCs w:val="28"/>
          <w:u w:val="single"/>
        </w:rPr>
        <w:t xml:space="preserve">AND TECHNICAL CERTIFICATION </w:t>
      </w:r>
      <w:r w:rsidRPr="00482623">
        <w:rPr>
          <w:rFonts w:ascii="Arial" w:hAnsi="Arial" w:cs="Arial"/>
          <w:b/>
          <w:bCs/>
          <w:color w:val="000000"/>
          <w:szCs w:val="28"/>
          <w:u w:val="single"/>
        </w:rPr>
        <w:t>REQUIREMENTS</w:t>
      </w:r>
    </w:p>
    <w:p w14:paraId="683B0B43" w14:textId="77777777" w:rsidR="009E7116" w:rsidRPr="009E7116" w:rsidRDefault="009E7116" w:rsidP="009E7116">
      <w:pPr>
        <w:tabs>
          <w:tab w:val="left" w:pos="9540"/>
        </w:tabs>
        <w:jc w:val="both"/>
        <w:rPr>
          <w:rFonts w:ascii="Arial" w:hAnsi="Arial" w:cs="Arial"/>
        </w:rPr>
      </w:pPr>
      <w:r w:rsidRPr="009E7116">
        <w:rPr>
          <w:rFonts w:ascii="Arial" w:hAnsi="Arial" w:cs="Arial"/>
        </w:rPr>
        <w:t xml:space="preserve">In accordance with Chapter 2, Section 2-10.4, of the County Code, and I.O. 3-39 of Miami-Dade County, all firms and/or individual consultants properly licensed to provide architectural / engineering (“A/E”), landscape architectural, land surveying and mapping services, must be Pre-Qualified and Technically Certified. For more information, please visit the following link: </w:t>
      </w:r>
      <w:hyperlink r:id="rId29" w:history="1">
        <w:r w:rsidRPr="009E7116">
          <w:rPr>
            <w:rStyle w:val="Hyperlink"/>
            <w:rFonts w:ascii="Arial" w:hAnsi="Arial" w:cs="Arial"/>
          </w:rPr>
          <w:t>Pre-Qualification Certification Process</w:t>
        </w:r>
      </w:hyperlink>
      <w:r w:rsidRPr="009E7116">
        <w:rPr>
          <w:rFonts w:ascii="Arial" w:hAnsi="Arial" w:cs="Arial"/>
        </w:rPr>
        <w:t xml:space="preserve"> and refer to I.O. 3-39.  Furthermore, if an individual is providing services that require technical certification by Miami-Dade County, then said individual is required to have the relevant certification(s).  Individuals who are not technically certified will not be allowed to perform work for those scopes of work requiring technical certification. Any change (e.g. termination, resignation, etc.) in a qualifying agent (Qualifier), must be immediately reported in writing to the Technical Certification Committee, through SPD. Failure to notify the Committee will result in the termination of your current certification and a possible denial of any future certification requests. </w:t>
      </w:r>
    </w:p>
    <w:p w14:paraId="3C2BFCF4" w14:textId="77777777" w:rsidR="009E7116" w:rsidRPr="009E7116" w:rsidRDefault="009E7116" w:rsidP="009E7116">
      <w:pPr>
        <w:tabs>
          <w:tab w:val="left" w:pos="9540"/>
        </w:tabs>
        <w:jc w:val="both"/>
        <w:rPr>
          <w:rFonts w:ascii="Arial" w:hAnsi="Arial" w:cs="Arial"/>
        </w:rPr>
      </w:pPr>
    </w:p>
    <w:p w14:paraId="7E9400E4" w14:textId="77777777" w:rsidR="009E7116" w:rsidRPr="009E7116" w:rsidRDefault="009E7116" w:rsidP="009E7116">
      <w:pPr>
        <w:tabs>
          <w:tab w:val="left" w:pos="9540"/>
        </w:tabs>
        <w:jc w:val="both"/>
        <w:rPr>
          <w:rFonts w:ascii="Arial" w:hAnsi="Arial" w:cs="Arial"/>
        </w:rPr>
      </w:pPr>
      <w:r w:rsidRPr="009E7116">
        <w:rPr>
          <w:rFonts w:ascii="Arial" w:hAnsi="Arial" w:cs="Arial"/>
        </w:rPr>
        <w:t>Proposers (prime and/or sub-consultants) failure to be technically certified at the time of proposal submittal, as applicable, shall cause the proposal to be deemed non-</w:t>
      </w:r>
      <w:r w:rsidR="00850FAA">
        <w:rPr>
          <w:rFonts w:ascii="Arial" w:hAnsi="Arial" w:cs="Arial"/>
        </w:rPr>
        <w:t>compliant</w:t>
      </w:r>
      <w:r w:rsidRPr="009E7116">
        <w:rPr>
          <w:rFonts w:ascii="Arial" w:hAnsi="Arial" w:cs="Arial"/>
        </w:rPr>
        <w:t>.</w:t>
      </w:r>
    </w:p>
    <w:p w14:paraId="0EF32C62" w14:textId="77777777" w:rsidR="009E7116" w:rsidRPr="009E7116" w:rsidRDefault="009E7116" w:rsidP="009E7116">
      <w:pPr>
        <w:tabs>
          <w:tab w:val="left" w:pos="9540"/>
        </w:tabs>
        <w:jc w:val="both"/>
        <w:rPr>
          <w:rFonts w:ascii="Arial" w:hAnsi="Arial" w:cs="Arial"/>
        </w:rPr>
      </w:pPr>
    </w:p>
    <w:p w14:paraId="21FA6154" w14:textId="77777777" w:rsidR="0009198F" w:rsidRPr="00482623" w:rsidRDefault="009E7116" w:rsidP="009E7116">
      <w:pPr>
        <w:tabs>
          <w:tab w:val="left" w:pos="9540"/>
        </w:tabs>
        <w:jc w:val="both"/>
        <w:rPr>
          <w:rFonts w:ascii="Arial" w:hAnsi="Arial" w:cs="Arial"/>
        </w:rPr>
      </w:pPr>
      <w:r w:rsidRPr="009E7116">
        <w:rPr>
          <w:rFonts w:ascii="Arial" w:hAnsi="Arial" w:cs="Arial"/>
        </w:rPr>
        <w:t xml:space="preserve">For non-project specific questions regarding Miami-Dade County's A/E Technical Certification and Certification Committee meeting dates, please contact Nubia </w:t>
      </w:r>
      <w:r w:rsidR="00436163">
        <w:rPr>
          <w:rFonts w:ascii="Arial" w:hAnsi="Arial" w:cs="Arial"/>
        </w:rPr>
        <w:t>Gonzalez</w:t>
      </w:r>
      <w:r w:rsidRPr="009E7116">
        <w:rPr>
          <w:rFonts w:ascii="Arial" w:hAnsi="Arial" w:cs="Arial"/>
        </w:rPr>
        <w:t xml:space="preserve">, SPD, at (305) 375-5637.  Technical Certification application submission deadline dates and Technical Certification meeting dates may be accessed via the web at </w:t>
      </w:r>
      <w:hyperlink r:id="rId30" w:history="1">
        <w:r w:rsidRPr="009E7116">
          <w:rPr>
            <w:rStyle w:val="Hyperlink"/>
            <w:rFonts w:ascii="Arial" w:hAnsi="Arial" w:cs="Arial"/>
          </w:rPr>
          <w:t>http://www.miamidade.gov/procurement/pre-qualification-and-technical-certification-process.asp</w:t>
        </w:r>
      </w:hyperlink>
    </w:p>
    <w:p w14:paraId="1D74900F" w14:textId="77777777" w:rsidR="009E7116" w:rsidRDefault="009E7116">
      <w:pPr>
        <w:jc w:val="both"/>
        <w:rPr>
          <w:rFonts w:ascii="Arial" w:hAnsi="Arial" w:cs="Arial"/>
        </w:rPr>
      </w:pPr>
    </w:p>
    <w:p w14:paraId="1BC7604D" w14:textId="77777777" w:rsidR="0009198F" w:rsidRDefault="0009198F">
      <w:pPr>
        <w:jc w:val="both"/>
        <w:rPr>
          <w:rFonts w:ascii="Arial" w:hAnsi="Arial" w:cs="Arial"/>
        </w:rPr>
      </w:pPr>
      <w:r w:rsidRPr="00482623">
        <w:rPr>
          <w:rFonts w:ascii="Arial" w:hAnsi="Arial" w:cs="Arial"/>
        </w:rPr>
        <w:t xml:space="preserve">PLEASE VERIFY EACH TEAM MEMBER PROVIDING A/E SERVICES HAS AN APPROVED PRE-QUALIFICATION CERTIFICATION PRIOR TO THE RESPONSE DEADLINE. </w:t>
      </w:r>
    </w:p>
    <w:p w14:paraId="4AC61D13" w14:textId="77777777" w:rsidR="00D81F1D" w:rsidRPr="00482623" w:rsidRDefault="00D81F1D">
      <w:pPr>
        <w:jc w:val="both"/>
        <w:rPr>
          <w:rFonts w:ascii="Arial" w:hAnsi="Arial" w:cs="Arial"/>
        </w:rPr>
      </w:pPr>
    </w:p>
    <w:p w14:paraId="2D563719" w14:textId="77777777" w:rsidR="007420A1" w:rsidRPr="00870280" w:rsidRDefault="0009198F" w:rsidP="007420A1">
      <w:pPr>
        <w:snapToGrid w:val="0"/>
        <w:jc w:val="both"/>
        <w:rPr>
          <w:rFonts w:ascii="Arial" w:hAnsi="Arial" w:cs="Arial"/>
          <w:b/>
          <w:bCs/>
          <w:snapToGrid/>
          <w:szCs w:val="24"/>
          <w:u w:val="single"/>
        </w:rPr>
      </w:pPr>
      <w:r w:rsidRPr="00870280">
        <w:rPr>
          <w:rFonts w:ascii="Arial" w:hAnsi="Arial" w:cs="Arial"/>
          <w:b/>
          <w:caps/>
          <w:color w:val="000000"/>
          <w:szCs w:val="24"/>
          <w:u w:val="single"/>
        </w:rPr>
        <w:t>1.</w:t>
      </w:r>
      <w:r w:rsidR="0087615F" w:rsidRPr="00870280">
        <w:rPr>
          <w:rFonts w:ascii="Arial" w:hAnsi="Arial" w:cs="Arial"/>
          <w:b/>
          <w:caps/>
          <w:color w:val="000000"/>
          <w:szCs w:val="24"/>
          <w:u w:val="single"/>
        </w:rPr>
        <w:t>8</w:t>
      </w:r>
      <w:r w:rsidRPr="00870280">
        <w:rPr>
          <w:rFonts w:ascii="Arial" w:hAnsi="Arial" w:cs="Arial"/>
          <w:b/>
          <w:caps/>
          <w:color w:val="000000"/>
          <w:szCs w:val="24"/>
          <w:u w:val="single"/>
        </w:rPr>
        <w:tab/>
      </w:r>
      <w:r w:rsidR="007420A1" w:rsidRPr="00870280">
        <w:rPr>
          <w:rFonts w:ascii="Arial" w:hAnsi="Arial" w:cs="Arial"/>
          <w:b/>
          <w:bCs/>
          <w:snapToGrid/>
          <w:szCs w:val="24"/>
          <w:u w:val="single"/>
        </w:rPr>
        <w:t>REPORTING OF SUBCONSULTANTS PAYMENT</w:t>
      </w:r>
      <w:r w:rsidR="0004283E">
        <w:rPr>
          <w:rFonts w:ascii="Arial" w:hAnsi="Arial" w:cs="Arial"/>
          <w:b/>
          <w:bCs/>
          <w:snapToGrid/>
          <w:szCs w:val="24"/>
          <w:u w:val="single"/>
        </w:rPr>
        <w:t>S</w:t>
      </w:r>
      <w:r w:rsidR="007420A1" w:rsidRPr="00870280">
        <w:rPr>
          <w:rFonts w:ascii="Arial" w:hAnsi="Arial" w:cs="Arial"/>
          <w:b/>
          <w:bCs/>
          <w:snapToGrid/>
          <w:szCs w:val="24"/>
          <w:u w:val="single"/>
        </w:rPr>
        <w:t xml:space="preserve"> VIA THE COUNTY’S WEB-BASED SYSTEM BUSINESS MANAGEMENT WORKFORCE SYSTEM (BMWS)</w:t>
      </w:r>
    </w:p>
    <w:p w14:paraId="5F8C81B6" w14:textId="77777777" w:rsidR="007420A1" w:rsidRPr="00CC6813" w:rsidRDefault="007420A1" w:rsidP="007420A1">
      <w:pPr>
        <w:snapToGrid w:val="0"/>
        <w:jc w:val="both"/>
        <w:rPr>
          <w:rFonts w:ascii="Arial" w:hAnsi="Arial" w:cs="Arial"/>
          <w:bCs/>
          <w:snapToGrid/>
          <w:szCs w:val="24"/>
        </w:rPr>
      </w:pPr>
      <w:r w:rsidRPr="00870280">
        <w:rPr>
          <w:rFonts w:ascii="Arial" w:hAnsi="Arial" w:cs="Arial"/>
          <w:bCs/>
          <w:snapToGrid/>
          <w:szCs w:val="24"/>
        </w:rPr>
        <w:t xml:space="preserve">The Prime A/E firms are responsible for reporting via the BMWS all payments made to each subconsultant participating </w:t>
      </w:r>
      <w:r w:rsidR="005A06F2" w:rsidRPr="00870280">
        <w:rPr>
          <w:rFonts w:ascii="Arial" w:hAnsi="Arial" w:cs="Arial"/>
          <w:bCs/>
          <w:snapToGrid/>
          <w:szCs w:val="24"/>
        </w:rPr>
        <w:t>in</w:t>
      </w:r>
      <w:r w:rsidRPr="00870280">
        <w:rPr>
          <w:rFonts w:ascii="Arial" w:hAnsi="Arial" w:cs="Arial"/>
          <w:bCs/>
          <w:snapToGrid/>
          <w:szCs w:val="24"/>
        </w:rPr>
        <w:t xml:space="preserve"> a </w:t>
      </w:r>
      <w:proofErr w:type="gramStart"/>
      <w:r w:rsidRPr="00870280">
        <w:rPr>
          <w:rFonts w:ascii="Arial" w:hAnsi="Arial" w:cs="Arial"/>
          <w:bCs/>
          <w:snapToGrid/>
          <w:szCs w:val="24"/>
        </w:rPr>
        <w:t>County</w:t>
      </w:r>
      <w:proofErr w:type="gramEnd"/>
      <w:r w:rsidRPr="00870280">
        <w:rPr>
          <w:rFonts w:ascii="Arial" w:hAnsi="Arial" w:cs="Arial"/>
          <w:bCs/>
          <w:snapToGrid/>
          <w:szCs w:val="24"/>
        </w:rPr>
        <w:t xml:space="preserve"> project and verification of payments received must be confirmed </w:t>
      </w:r>
      <w:r w:rsidR="00CA09B1" w:rsidRPr="00870280">
        <w:rPr>
          <w:rFonts w:ascii="Arial" w:hAnsi="Arial" w:cs="Arial"/>
          <w:bCs/>
          <w:snapToGrid/>
          <w:szCs w:val="24"/>
        </w:rPr>
        <w:t>by the</w:t>
      </w:r>
      <w:r w:rsidRPr="00870280">
        <w:rPr>
          <w:rFonts w:ascii="Arial" w:hAnsi="Arial" w:cs="Arial"/>
          <w:bCs/>
          <w:snapToGrid/>
          <w:szCs w:val="24"/>
        </w:rPr>
        <w:t xml:space="preserve"> </w:t>
      </w:r>
      <w:r w:rsidR="00CA09B1" w:rsidRPr="00870280">
        <w:rPr>
          <w:rFonts w:ascii="Arial" w:hAnsi="Arial" w:cs="Arial"/>
          <w:bCs/>
          <w:snapToGrid/>
          <w:szCs w:val="24"/>
        </w:rPr>
        <w:t>subconsultant</w:t>
      </w:r>
      <w:r w:rsidRPr="00870280">
        <w:rPr>
          <w:rFonts w:ascii="Arial" w:hAnsi="Arial" w:cs="Arial"/>
          <w:bCs/>
          <w:snapToGrid/>
          <w:szCs w:val="24"/>
        </w:rPr>
        <w:t xml:space="preserve"> via</w:t>
      </w:r>
      <w:r w:rsidR="0004283E">
        <w:rPr>
          <w:rFonts w:ascii="Arial" w:hAnsi="Arial" w:cs="Arial"/>
          <w:bCs/>
          <w:snapToGrid/>
          <w:szCs w:val="24"/>
        </w:rPr>
        <w:t xml:space="preserve"> </w:t>
      </w:r>
      <w:r w:rsidRPr="00870280">
        <w:rPr>
          <w:rFonts w:ascii="Arial" w:hAnsi="Arial" w:cs="Arial"/>
          <w:bCs/>
          <w:snapToGrid/>
          <w:szCs w:val="24"/>
        </w:rPr>
        <w:t>BMWS.</w:t>
      </w:r>
      <w:r w:rsidRPr="00EF4B12">
        <w:rPr>
          <w:rFonts w:ascii="Arial" w:hAnsi="Arial" w:cs="Arial"/>
          <w:bCs/>
          <w:snapToGrid/>
          <w:szCs w:val="24"/>
        </w:rPr>
        <w:t xml:space="preserve">    </w:t>
      </w:r>
    </w:p>
    <w:p w14:paraId="2C5915D5" w14:textId="77777777" w:rsidR="009443F4" w:rsidRDefault="009443F4" w:rsidP="00BD4EBA">
      <w:pPr>
        <w:snapToGrid w:val="0"/>
        <w:jc w:val="both"/>
        <w:rPr>
          <w:rFonts w:ascii="Arial" w:hAnsi="Arial" w:cs="Arial"/>
          <w:bCs/>
          <w:snapToGrid/>
          <w:szCs w:val="24"/>
        </w:rPr>
      </w:pPr>
    </w:p>
    <w:p w14:paraId="70A769BD" w14:textId="77777777" w:rsidR="0009198F" w:rsidRPr="0052695A" w:rsidRDefault="009443F4" w:rsidP="00B96506">
      <w:pPr>
        <w:snapToGrid w:val="0"/>
        <w:jc w:val="both"/>
        <w:rPr>
          <w:rFonts w:ascii="Arial" w:hAnsi="Arial" w:cs="Arial"/>
          <w:bCs/>
          <w:color w:val="000000"/>
        </w:rPr>
      </w:pPr>
      <w:r w:rsidRPr="00416420">
        <w:rPr>
          <w:rFonts w:ascii="Arial" w:hAnsi="Arial" w:cs="Arial"/>
          <w:b/>
          <w:bCs/>
          <w:snapToGrid/>
          <w:szCs w:val="24"/>
          <w:u w:val="single"/>
        </w:rPr>
        <w:t>1.9</w:t>
      </w:r>
      <w:r w:rsidRPr="00416420">
        <w:rPr>
          <w:rFonts w:ascii="Arial" w:hAnsi="Arial" w:cs="Arial"/>
          <w:b/>
          <w:bCs/>
          <w:snapToGrid/>
          <w:szCs w:val="24"/>
          <w:u w:val="single"/>
        </w:rPr>
        <w:tab/>
      </w:r>
      <w:r w:rsidR="0009198F" w:rsidRPr="00482623">
        <w:rPr>
          <w:rFonts w:ascii="Arial" w:hAnsi="Arial" w:cs="Arial"/>
          <w:b/>
          <w:snapToGrid/>
          <w:szCs w:val="24"/>
          <w:u w:val="single"/>
        </w:rPr>
        <w:t>ADDITIONAL INFORMATION/ADDENDA</w:t>
      </w:r>
    </w:p>
    <w:p w14:paraId="61905DF0" w14:textId="77777777" w:rsidR="005C4613" w:rsidRPr="005C4613" w:rsidRDefault="005C4613" w:rsidP="005C4613">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r w:rsidRPr="005C4613">
        <w:rPr>
          <w:rFonts w:ascii="Arial" w:hAnsi="Arial" w:cs="Arial"/>
          <w:color w:val="000000"/>
        </w:rPr>
        <w:t xml:space="preserve">Requests for additional information or clarifications must be made in writing and submitted using the question/answer feature provided by INFORMS at </w:t>
      </w:r>
      <w:hyperlink r:id="rId31" w:history="1">
        <w:r w:rsidRPr="005C4613">
          <w:rPr>
            <w:rStyle w:val="Hyperlink"/>
            <w:rFonts w:ascii="Arial" w:hAnsi="Arial" w:cs="Arial"/>
          </w:rPr>
          <w:t>https://supplier.miamidade.gov</w:t>
        </w:r>
      </w:hyperlink>
      <w:r w:rsidRPr="005C4613">
        <w:rPr>
          <w:rFonts w:ascii="Arial" w:hAnsi="Arial" w:cs="Arial"/>
          <w:color w:val="000000"/>
        </w:rPr>
        <w:t xml:space="preserve">. Subject requests must be submitted no later than the deadline for receipt of questions shown on the cover page of this NTPC.  </w:t>
      </w:r>
    </w:p>
    <w:p w14:paraId="7A7097C7" w14:textId="77777777" w:rsidR="005C4613" w:rsidRPr="005C4613" w:rsidRDefault="005C4613" w:rsidP="005C4613">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p>
    <w:p w14:paraId="4C7B9418" w14:textId="7518850F" w:rsidR="005C4613" w:rsidRPr="005C4613" w:rsidRDefault="005C4613" w:rsidP="005C4613">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r w:rsidRPr="005C4613">
        <w:rPr>
          <w:rFonts w:ascii="Arial" w:hAnsi="Arial" w:cs="Arial"/>
          <w:color w:val="000000"/>
        </w:rPr>
        <w:lastRenderedPageBreak/>
        <w:t xml:space="preserve">The County will issue responses to inquiries and any other </w:t>
      </w:r>
      <w:r w:rsidR="0004283E">
        <w:rPr>
          <w:rFonts w:ascii="Arial" w:hAnsi="Arial" w:cs="Arial"/>
          <w:color w:val="000000"/>
        </w:rPr>
        <w:t xml:space="preserve">supplements, </w:t>
      </w:r>
      <w:r w:rsidRPr="005C4613">
        <w:rPr>
          <w:rFonts w:ascii="Arial" w:hAnsi="Arial" w:cs="Arial"/>
          <w:color w:val="000000"/>
        </w:rPr>
        <w:t xml:space="preserve">corrections or amendments it deems necessary in the form of written addenda; subject addenda will be issued prior to the deadline for receipt of proposals.  Proposers should not rely on any representations, </w:t>
      </w:r>
      <w:r w:rsidR="0004283E" w:rsidRPr="005C4613">
        <w:rPr>
          <w:rFonts w:ascii="Arial" w:hAnsi="Arial" w:cs="Arial"/>
          <w:color w:val="000000"/>
        </w:rPr>
        <w:t>statements,</w:t>
      </w:r>
      <w:r w:rsidRPr="005C4613">
        <w:rPr>
          <w:rFonts w:ascii="Arial" w:hAnsi="Arial" w:cs="Arial"/>
          <w:color w:val="000000"/>
        </w:rPr>
        <w:t xml:space="preserve"> or explanations other than those made in this NTPC or in any written addenda to this NTPC. Where there appears to be conflict between the NTPC and any addenda, the last addendum issued shall prevail. It is the proposer’s responsibility to assure receipt of all addenda.   </w:t>
      </w:r>
    </w:p>
    <w:p w14:paraId="3BED3EA7" w14:textId="77777777" w:rsidR="005C4613" w:rsidRPr="005C4613" w:rsidRDefault="005C4613" w:rsidP="005C4613">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p>
    <w:p w14:paraId="17894FA8" w14:textId="456561E6" w:rsidR="005C4613" w:rsidRPr="005C4613" w:rsidRDefault="004850A1" w:rsidP="005C4613">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r>
        <w:rPr>
          <w:rFonts w:ascii="Arial" w:hAnsi="Arial" w:cs="Arial"/>
          <w:color w:val="000000"/>
        </w:rPr>
        <w:t>Interested firms</w:t>
      </w:r>
      <w:r w:rsidRPr="005C4613">
        <w:rPr>
          <w:rFonts w:ascii="Arial" w:hAnsi="Arial" w:cs="Arial"/>
          <w:color w:val="000000"/>
        </w:rPr>
        <w:t xml:space="preserve"> </w:t>
      </w:r>
      <w:r w:rsidR="005C4613" w:rsidRPr="005C4613">
        <w:rPr>
          <w:rFonts w:ascii="Arial" w:hAnsi="Arial" w:cs="Arial"/>
          <w:color w:val="000000"/>
        </w:rPr>
        <w:t xml:space="preserve">who obtain copies of this NTPC from sources other than through INFORMS risk the potential of not receiving project addenda.  Such </w:t>
      </w:r>
      <w:r>
        <w:rPr>
          <w:rFonts w:ascii="Arial" w:hAnsi="Arial" w:cs="Arial"/>
          <w:color w:val="000000"/>
        </w:rPr>
        <w:t xml:space="preserve">firms </w:t>
      </w:r>
      <w:r w:rsidR="005C4613" w:rsidRPr="005C4613">
        <w:rPr>
          <w:rFonts w:ascii="Arial" w:hAnsi="Arial" w:cs="Arial"/>
          <w:color w:val="000000"/>
        </w:rPr>
        <w:t xml:space="preserve">are solely responsible for those risks.  </w:t>
      </w:r>
    </w:p>
    <w:p w14:paraId="09C1A259" w14:textId="77777777" w:rsidR="003860F3" w:rsidRDefault="003860F3" w:rsidP="00D81F1D">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color w:val="000000"/>
          <w:u w:val="single"/>
        </w:rPr>
      </w:pPr>
    </w:p>
    <w:p w14:paraId="647DDA4A" w14:textId="77777777" w:rsidR="0009198F" w:rsidRPr="00482623" w:rsidRDefault="0009198F" w:rsidP="008761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color w:val="000000"/>
          <w:u w:val="single"/>
        </w:rPr>
      </w:pPr>
      <w:r w:rsidRPr="00482623">
        <w:rPr>
          <w:rFonts w:ascii="Arial" w:hAnsi="Arial" w:cs="Arial"/>
          <w:b/>
          <w:bCs/>
          <w:color w:val="000000"/>
          <w:u w:val="single"/>
        </w:rPr>
        <w:t>1.1</w:t>
      </w:r>
      <w:r w:rsidR="00AE5C4C">
        <w:rPr>
          <w:rFonts w:ascii="Arial" w:hAnsi="Arial" w:cs="Arial"/>
          <w:b/>
          <w:bCs/>
          <w:color w:val="000000"/>
          <w:u w:val="single"/>
        </w:rPr>
        <w:t>0</w:t>
      </w:r>
      <w:r w:rsidR="00445F05">
        <w:rPr>
          <w:rFonts w:ascii="Arial" w:hAnsi="Arial" w:cs="Arial"/>
          <w:b/>
          <w:bCs/>
          <w:color w:val="000000"/>
          <w:u w:val="single"/>
        </w:rPr>
        <w:t xml:space="preserve"> </w:t>
      </w:r>
      <w:r w:rsidR="0087615F">
        <w:rPr>
          <w:rFonts w:ascii="Arial" w:hAnsi="Arial" w:cs="Arial"/>
          <w:b/>
          <w:bCs/>
          <w:color w:val="000000"/>
          <w:u w:val="single"/>
        </w:rPr>
        <w:tab/>
      </w:r>
      <w:r w:rsidRPr="00482623">
        <w:rPr>
          <w:rFonts w:ascii="Arial" w:hAnsi="Arial" w:cs="Arial"/>
          <w:b/>
          <w:bCs/>
          <w:color w:val="000000"/>
          <w:u w:val="single"/>
        </w:rPr>
        <w:t>NTPC AVAILABILITY</w:t>
      </w:r>
    </w:p>
    <w:p w14:paraId="4B2C3E4C" w14:textId="77337728" w:rsidR="005C4613" w:rsidRPr="005C4613" w:rsidRDefault="005C4613" w:rsidP="005C4613">
      <w:pPr>
        <w:jc w:val="both"/>
        <w:rPr>
          <w:rFonts w:ascii="Arial" w:hAnsi="Arial" w:cs="Arial"/>
        </w:rPr>
      </w:pPr>
      <w:bookmarkStart w:id="8" w:name="_Hlk176798069"/>
      <w:r w:rsidRPr="005C4613">
        <w:rPr>
          <w:rFonts w:ascii="Arial" w:hAnsi="Arial" w:cs="Arial"/>
        </w:rPr>
        <w:t>A solicitation notification will be forwarded electronically to all parties who have registered with INFORMS with category code “99999” for A/E in their profile. The NTPC and accompanying documents may be obtained electronically through INFORMS.</w:t>
      </w:r>
      <w:bookmarkEnd w:id="8"/>
      <w:r w:rsidRPr="005C4613">
        <w:rPr>
          <w:rFonts w:ascii="Arial" w:hAnsi="Arial" w:cs="Arial"/>
        </w:rPr>
        <w:t xml:space="preserve"> Register on INFORMS at </w:t>
      </w:r>
      <w:hyperlink r:id="rId32" w:history="1">
        <w:r w:rsidRPr="005C4613">
          <w:rPr>
            <w:rStyle w:val="Hyperlink"/>
            <w:rFonts w:ascii="Arial" w:hAnsi="Arial" w:cs="Arial"/>
          </w:rPr>
          <w:t>https://supplier.miamidade.gov</w:t>
        </w:r>
      </w:hyperlink>
      <w:r w:rsidRPr="005C4613">
        <w:rPr>
          <w:rFonts w:ascii="Arial" w:hAnsi="Arial" w:cs="Arial"/>
        </w:rPr>
        <w:t xml:space="preserve"> to respond to solicitations.</w:t>
      </w:r>
    </w:p>
    <w:p w14:paraId="7B5EB549" w14:textId="77777777" w:rsidR="00D81F1D" w:rsidRDefault="00D81F1D">
      <w:pPr>
        <w:tabs>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color w:val="000000"/>
          <w:u w:val="single"/>
        </w:rPr>
      </w:pPr>
    </w:p>
    <w:p w14:paraId="7B5D9CE3" w14:textId="77777777" w:rsidR="0009198F" w:rsidRPr="00482623" w:rsidRDefault="0009198F" w:rsidP="0087615F">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color w:val="000000"/>
          <w:u w:val="single"/>
        </w:rPr>
      </w:pPr>
      <w:r w:rsidRPr="00482623">
        <w:rPr>
          <w:rFonts w:ascii="Arial" w:hAnsi="Arial" w:cs="Arial"/>
          <w:b/>
          <w:bCs/>
          <w:color w:val="000000"/>
          <w:u w:val="single"/>
        </w:rPr>
        <w:t>1.1</w:t>
      </w:r>
      <w:r w:rsidR="00AE5C4C">
        <w:rPr>
          <w:rFonts w:ascii="Arial" w:hAnsi="Arial" w:cs="Arial"/>
          <w:b/>
          <w:bCs/>
          <w:color w:val="000000"/>
          <w:u w:val="single"/>
        </w:rPr>
        <w:t>1</w:t>
      </w:r>
      <w:r w:rsidRPr="00482623">
        <w:rPr>
          <w:rFonts w:ascii="Arial" w:hAnsi="Arial" w:cs="Arial"/>
          <w:b/>
          <w:bCs/>
          <w:color w:val="000000"/>
          <w:u w:val="single"/>
        </w:rPr>
        <w:tab/>
        <w:t xml:space="preserve">APPLICABLE LEGISLATION </w:t>
      </w:r>
    </w:p>
    <w:p w14:paraId="5158BBE8" w14:textId="77777777" w:rsidR="00E23531" w:rsidRPr="00020513" w:rsidRDefault="00E23531" w:rsidP="00E23531">
      <w:pPr>
        <w:jc w:val="both"/>
        <w:rPr>
          <w:rFonts w:ascii="Arial" w:hAnsi="Arial" w:cs="Arial"/>
        </w:rPr>
      </w:pPr>
      <w:r w:rsidRPr="00020513">
        <w:rPr>
          <w:rFonts w:ascii="Arial" w:hAnsi="Arial" w:cs="Arial"/>
        </w:rPr>
        <w:t>The selected consultant will be required to abide by all applicable federal, state, and local laws, as amended.  The following are among the applicable laws:</w:t>
      </w:r>
    </w:p>
    <w:p w14:paraId="205A8896" w14:textId="77777777" w:rsidR="001E2C36" w:rsidRPr="00020513" w:rsidRDefault="001E2C36" w:rsidP="00E23531">
      <w:pPr>
        <w:jc w:val="both"/>
        <w:rPr>
          <w:rFonts w:ascii="Arial" w:hAnsi="Arial" w:cs="Arial"/>
          <w:u w:val="single"/>
        </w:rPr>
      </w:pPr>
    </w:p>
    <w:p w14:paraId="4C36B357" w14:textId="77777777" w:rsidR="00E23531" w:rsidRPr="00020513" w:rsidRDefault="00E23531" w:rsidP="00E23531">
      <w:pPr>
        <w:ind w:left="360"/>
        <w:jc w:val="both"/>
        <w:rPr>
          <w:rFonts w:ascii="Arial" w:hAnsi="Arial" w:cs="Arial"/>
          <w:u w:val="single"/>
        </w:rPr>
      </w:pPr>
      <w:r w:rsidRPr="00020513">
        <w:rPr>
          <w:rFonts w:ascii="Arial" w:hAnsi="Arial" w:cs="Arial"/>
          <w:u w:val="single"/>
        </w:rPr>
        <w:t>Florida Statute(s)</w:t>
      </w:r>
    </w:p>
    <w:p w14:paraId="698AEA11" w14:textId="77777777" w:rsidR="00E23531" w:rsidRDefault="00E23531" w:rsidP="002A2F8E">
      <w:pPr>
        <w:numPr>
          <w:ilvl w:val="0"/>
          <w:numId w:val="12"/>
        </w:numPr>
        <w:tabs>
          <w:tab w:val="left" w:pos="900"/>
        </w:tabs>
        <w:ind w:left="900"/>
        <w:jc w:val="both"/>
        <w:rPr>
          <w:rFonts w:ascii="Arial" w:hAnsi="Arial" w:cs="Arial"/>
          <w:snapToGrid/>
          <w:szCs w:val="24"/>
        </w:rPr>
      </w:pPr>
      <w:r w:rsidRPr="00020513">
        <w:rPr>
          <w:rFonts w:ascii="Arial" w:hAnsi="Arial" w:cs="Arial"/>
        </w:rPr>
        <w:t xml:space="preserve">Section </w:t>
      </w:r>
      <w:hyperlink r:id="rId33" w:history="1">
        <w:r w:rsidRPr="00D12CAC">
          <w:rPr>
            <w:rStyle w:val="Hyperlink"/>
            <w:rFonts w:ascii="Arial" w:hAnsi="Arial" w:cs="Arial"/>
          </w:rPr>
          <w:t>119.07</w:t>
        </w:r>
      </w:hyperlink>
      <w:r w:rsidRPr="00020513">
        <w:rPr>
          <w:rFonts w:ascii="Arial" w:hAnsi="Arial" w:cs="Arial"/>
          <w:szCs w:val="24"/>
        </w:rPr>
        <w:t>:</w:t>
      </w:r>
      <w:r w:rsidR="00322305">
        <w:rPr>
          <w:rFonts w:ascii="Arial" w:hAnsi="Arial" w:cs="Arial"/>
          <w:szCs w:val="24"/>
        </w:rPr>
        <w:t xml:space="preserve"> </w:t>
      </w:r>
      <w:r w:rsidRPr="00020513">
        <w:rPr>
          <w:rFonts w:ascii="Arial" w:hAnsi="Arial" w:cs="Arial"/>
          <w:snapToGrid/>
          <w:szCs w:val="24"/>
        </w:rPr>
        <w:t>Inspection and Copying of Records; Photographing Public Records; Fees; Exemptions.</w:t>
      </w:r>
    </w:p>
    <w:p w14:paraId="114289BC" w14:textId="77777777" w:rsidR="00597192" w:rsidRPr="006A7021" w:rsidRDefault="00597192" w:rsidP="00597192">
      <w:pPr>
        <w:numPr>
          <w:ilvl w:val="0"/>
          <w:numId w:val="12"/>
        </w:numPr>
        <w:tabs>
          <w:tab w:val="left" w:pos="900"/>
        </w:tabs>
        <w:ind w:left="900"/>
        <w:jc w:val="both"/>
        <w:rPr>
          <w:rFonts w:ascii="Arial" w:hAnsi="Arial" w:cs="Arial"/>
          <w:snapToGrid/>
          <w:szCs w:val="24"/>
        </w:rPr>
      </w:pPr>
      <w:r w:rsidRPr="00B94F6C">
        <w:rPr>
          <w:rFonts w:ascii="Arial" w:hAnsi="Arial" w:cs="Arial"/>
        </w:rPr>
        <w:t xml:space="preserve">Section </w:t>
      </w:r>
      <w:hyperlink r:id="rId34" w:history="1">
        <w:r w:rsidRPr="00F72C96">
          <w:rPr>
            <w:rStyle w:val="Hyperlink"/>
            <w:rFonts w:ascii="Arial" w:hAnsi="Arial" w:cs="Arial"/>
          </w:rPr>
          <w:t>119.0701</w:t>
        </w:r>
      </w:hyperlink>
      <w:r w:rsidRPr="00B94F6C">
        <w:rPr>
          <w:rFonts w:ascii="Arial" w:hAnsi="Arial" w:cs="Arial"/>
        </w:rPr>
        <w:t>: Contracts; Public Records</w:t>
      </w:r>
    </w:p>
    <w:p w14:paraId="40AAB8EE" w14:textId="77777777" w:rsidR="00BD1235" w:rsidRPr="00224075" w:rsidRDefault="00BD1235" w:rsidP="00597192">
      <w:pPr>
        <w:numPr>
          <w:ilvl w:val="0"/>
          <w:numId w:val="12"/>
        </w:numPr>
        <w:tabs>
          <w:tab w:val="left" w:pos="900"/>
        </w:tabs>
        <w:ind w:left="900"/>
        <w:jc w:val="both"/>
        <w:rPr>
          <w:rFonts w:ascii="Arial" w:hAnsi="Arial" w:cs="Arial"/>
          <w:snapToGrid/>
          <w:szCs w:val="24"/>
        </w:rPr>
      </w:pPr>
      <w:bookmarkStart w:id="9" w:name="_Hlk218760850"/>
      <w:r>
        <w:rPr>
          <w:rFonts w:ascii="Arial" w:hAnsi="Arial" w:cs="Arial"/>
          <w:snapToGrid/>
          <w:szCs w:val="24"/>
        </w:rPr>
        <w:t xml:space="preserve">Chapter </w:t>
      </w:r>
      <w:hyperlink r:id="rId35" w:history="1">
        <w:r w:rsidRPr="00D964FC">
          <w:rPr>
            <w:rStyle w:val="Hyperlink"/>
            <w:rFonts w:ascii="Arial" w:hAnsi="Arial" w:cs="Arial"/>
            <w:snapToGrid/>
            <w:szCs w:val="24"/>
          </w:rPr>
          <w:t>125</w:t>
        </w:r>
      </w:hyperlink>
      <w:r>
        <w:rPr>
          <w:rFonts w:ascii="Arial" w:hAnsi="Arial" w:cs="Arial"/>
          <w:snapToGrid/>
          <w:szCs w:val="24"/>
        </w:rPr>
        <w:t xml:space="preserve">, County Government </w:t>
      </w:r>
    </w:p>
    <w:bookmarkEnd w:id="9"/>
    <w:p w14:paraId="70854ECF" w14:textId="77777777" w:rsidR="00224075" w:rsidRPr="00C45690" w:rsidRDefault="00BD1235" w:rsidP="00597192">
      <w:pPr>
        <w:numPr>
          <w:ilvl w:val="0"/>
          <w:numId w:val="12"/>
        </w:numPr>
        <w:tabs>
          <w:tab w:val="left" w:pos="900"/>
        </w:tabs>
        <w:ind w:left="900"/>
        <w:jc w:val="both"/>
        <w:rPr>
          <w:rFonts w:ascii="Arial" w:hAnsi="Arial" w:cs="Arial"/>
          <w:snapToGrid/>
          <w:szCs w:val="24"/>
        </w:rPr>
      </w:pPr>
      <w:r w:rsidRPr="00C45690">
        <w:rPr>
          <w:rFonts w:ascii="Arial" w:hAnsi="Arial" w:cs="Arial"/>
        </w:rPr>
        <w:t>Chapter</w:t>
      </w:r>
      <w:r w:rsidR="000B54DF" w:rsidRPr="00C45690">
        <w:rPr>
          <w:rFonts w:ascii="Arial" w:hAnsi="Arial" w:cs="Arial"/>
        </w:rPr>
        <w:t xml:space="preserve"> </w:t>
      </w:r>
      <w:hyperlink r:id="rId36" w:history="1">
        <w:r w:rsidR="00224075" w:rsidRPr="00C45690">
          <w:rPr>
            <w:rStyle w:val="Hyperlink"/>
            <w:rFonts w:ascii="Arial" w:hAnsi="Arial" w:cs="Arial"/>
          </w:rPr>
          <w:t>163</w:t>
        </w:r>
      </w:hyperlink>
      <w:r w:rsidR="00224075" w:rsidRPr="00C45690">
        <w:rPr>
          <w:rFonts w:ascii="Arial" w:hAnsi="Arial" w:cs="Arial"/>
        </w:rPr>
        <w:t>:  Intergovernmental Programs</w:t>
      </w:r>
    </w:p>
    <w:p w14:paraId="452D5EEC" w14:textId="77777777" w:rsidR="00224075" w:rsidRPr="00C45690" w:rsidRDefault="00BD1235" w:rsidP="00597192">
      <w:pPr>
        <w:numPr>
          <w:ilvl w:val="0"/>
          <w:numId w:val="12"/>
        </w:numPr>
        <w:tabs>
          <w:tab w:val="left" w:pos="900"/>
        </w:tabs>
        <w:ind w:left="900"/>
        <w:jc w:val="both"/>
        <w:rPr>
          <w:rFonts w:ascii="Arial" w:hAnsi="Arial" w:cs="Arial"/>
          <w:snapToGrid/>
          <w:szCs w:val="24"/>
        </w:rPr>
      </w:pPr>
      <w:r w:rsidRPr="00C45690">
        <w:rPr>
          <w:rFonts w:ascii="Arial" w:hAnsi="Arial" w:cs="Arial"/>
        </w:rPr>
        <w:t>Chapter</w:t>
      </w:r>
      <w:r w:rsidR="00224075" w:rsidRPr="00C45690">
        <w:rPr>
          <w:rFonts w:ascii="Arial" w:hAnsi="Arial" w:cs="Arial"/>
        </w:rPr>
        <w:t xml:space="preserve"> </w:t>
      </w:r>
      <w:hyperlink r:id="rId37" w:history="1">
        <w:r w:rsidR="00224075" w:rsidRPr="00C45690">
          <w:rPr>
            <w:rStyle w:val="Hyperlink"/>
            <w:rFonts w:ascii="Arial" w:hAnsi="Arial" w:cs="Arial"/>
          </w:rPr>
          <w:t>186</w:t>
        </w:r>
      </w:hyperlink>
      <w:r w:rsidR="00224075" w:rsidRPr="00C45690">
        <w:rPr>
          <w:rFonts w:ascii="Arial" w:hAnsi="Arial" w:cs="Arial"/>
        </w:rPr>
        <w:t>: State and Regional Planning</w:t>
      </w:r>
    </w:p>
    <w:p w14:paraId="789F6A29" w14:textId="77777777" w:rsidR="00625715" w:rsidRPr="00C45690" w:rsidRDefault="00625715" w:rsidP="00625715">
      <w:pPr>
        <w:numPr>
          <w:ilvl w:val="0"/>
          <w:numId w:val="12"/>
        </w:numPr>
        <w:tabs>
          <w:tab w:val="left" w:pos="900"/>
        </w:tabs>
        <w:ind w:left="900"/>
        <w:jc w:val="both"/>
        <w:rPr>
          <w:rFonts w:ascii="Arial" w:hAnsi="Arial" w:cs="Arial"/>
          <w:snapToGrid/>
          <w:szCs w:val="24"/>
        </w:rPr>
      </w:pPr>
      <w:r w:rsidRPr="00C45690">
        <w:rPr>
          <w:rFonts w:ascii="Arial" w:hAnsi="Arial" w:cs="Arial"/>
        </w:rPr>
        <w:t xml:space="preserve">Section </w:t>
      </w:r>
      <w:hyperlink r:id="rId38" w:history="1">
        <w:r w:rsidRPr="00C45690">
          <w:rPr>
            <w:rStyle w:val="Hyperlink"/>
            <w:rFonts w:ascii="Arial" w:hAnsi="Arial" w:cs="Arial"/>
          </w:rPr>
          <w:t>215.473</w:t>
        </w:r>
      </w:hyperlink>
      <w:r w:rsidRPr="00C45690">
        <w:rPr>
          <w:rFonts w:ascii="Arial" w:hAnsi="Arial" w:cs="Arial"/>
        </w:rPr>
        <w:t>:</w:t>
      </w:r>
      <w:r w:rsidRPr="00C45690">
        <w:t xml:space="preserve"> </w:t>
      </w:r>
      <w:r w:rsidRPr="00C45690">
        <w:rPr>
          <w:rFonts w:ascii="Arial" w:hAnsi="Arial" w:cs="Arial"/>
        </w:rPr>
        <w:t>Divestiture by the State Board of Administration; Sudan; Iran</w:t>
      </w:r>
    </w:p>
    <w:p w14:paraId="16B88C5A" w14:textId="77777777" w:rsidR="00625715" w:rsidRPr="00C45690" w:rsidRDefault="00625715" w:rsidP="00625715">
      <w:pPr>
        <w:numPr>
          <w:ilvl w:val="0"/>
          <w:numId w:val="12"/>
        </w:numPr>
        <w:tabs>
          <w:tab w:val="left" w:pos="900"/>
        </w:tabs>
        <w:ind w:left="900"/>
        <w:jc w:val="both"/>
        <w:rPr>
          <w:rFonts w:ascii="Arial" w:hAnsi="Arial" w:cs="Arial"/>
          <w:snapToGrid/>
          <w:szCs w:val="24"/>
        </w:rPr>
      </w:pPr>
      <w:r w:rsidRPr="00C45690">
        <w:rPr>
          <w:rFonts w:ascii="Arial" w:hAnsi="Arial" w:cs="Arial"/>
        </w:rPr>
        <w:t xml:space="preserve">Section </w:t>
      </w:r>
      <w:hyperlink r:id="rId39" w:history="1">
        <w:r w:rsidRPr="00C45690">
          <w:rPr>
            <w:rStyle w:val="Hyperlink"/>
            <w:rFonts w:ascii="Arial" w:hAnsi="Arial" w:cs="Arial"/>
          </w:rPr>
          <w:t>215.4725</w:t>
        </w:r>
      </w:hyperlink>
      <w:r w:rsidRPr="00C45690">
        <w:rPr>
          <w:rFonts w:ascii="Arial" w:hAnsi="Arial" w:cs="Arial"/>
          <w:szCs w:val="24"/>
        </w:rPr>
        <w:t xml:space="preserve">: </w:t>
      </w:r>
      <w:r w:rsidRPr="00C45690">
        <w:rPr>
          <w:rFonts w:ascii="Arial" w:hAnsi="Arial" w:cs="Arial"/>
          <w:color w:val="000000"/>
          <w:szCs w:val="24"/>
          <w:shd w:val="clear" w:color="auto" w:fill="FFFFFF"/>
        </w:rPr>
        <w:t>Prohibited investments by the State Board of Administration; companies that boycott Israel.</w:t>
      </w:r>
    </w:p>
    <w:p w14:paraId="40ED0A13" w14:textId="77777777" w:rsidR="00D51A3C" w:rsidRPr="00C45690" w:rsidRDefault="00D51A3C" w:rsidP="00597192">
      <w:pPr>
        <w:numPr>
          <w:ilvl w:val="0"/>
          <w:numId w:val="12"/>
        </w:numPr>
        <w:tabs>
          <w:tab w:val="left" w:pos="900"/>
        </w:tabs>
        <w:ind w:left="900"/>
        <w:jc w:val="both"/>
        <w:rPr>
          <w:rFonts w:ascii="Arial" w:hAnsi="Arial" w:cs="Arial"/>
          <w:snapToGrid/>
          <w:szCs w:val="24"/>
        </w:rPr>
      </w:pPr>
      <w:r w:rsidRPr="00C45690">
        <w:rPr>
          <w:rFonts w:ascii="Arial" w:hAnsi="Arial" w:cs="Arial"/>
        </w:rPr>
        <w:t xml:space="preserve">Section </w:t>
      </w:r>
      <w:hyperlink r:id="rId40" w:history="1">
        <w:r w:rsidR="0099312A" w:rsidRPr="00C45690">
          <w:rPr>
            <w:rStyle w:val="Hyperlink"/>
            <w:rFonts w:ascii="Arial" w:hAnsi="Arial" w:cs="Arial"/>
          </w:rPr>
          <w:t>286.011</w:t>
        </w:r>
      </w:hyperlink>
      <w:r w:rsidR="0099312A" w:rsidRPr="00C45690">
        <w:rPr>
          <w:rFonts w:ascii="Arial" w:hAnsi="Arial" w:cs="Arial"/>
        </w:rPr>
        <w:t xml:space="preserve">: Public Meetings and Records </w:t>
      </w:r>
    </w:p>
    <w:p w14:paraId="60A84947" w14:textId="77777777" w:rsidR="0099312A" w:rsidRPr="00C45690" w:rsidRDefault="0099312A" w:rsidP="00597192">
      <w:pPr>
        <w:numPr>
          <w:ilvl w:val="0"/>
          <w:numId w:val="12"/>
        </w:numPr>
        <w:tabs>
          <w:tab w:val="left" w:pos="900"/>
        </w:tabs>
        <w:ind w:left="900"/>
        <w:jc w:val="both"/>
        <w:rPr>
          <w:rFonts w:ascii="Arial" w:hAnsi="Arial" w:cs="Arial"/>
          <w:snapToGrid/>
          <w:szCs w:val="24"/>
        </w:rPr>
      </w:pPr>
      <w:r w:rsidRPr="00C45690">
        <w:rPr>
          <w:rFonts w:ascii="Arial" w:hAnsi="Arial" w:cs="Arial"/>
        </w:rPr>
        <w:t xml:space="preserve">Section </w:t>
      </w:r>
      <w:hyperlink r:id="rId41" w:history="1">
        <w:r w:rsidRPr="00C45690">
          <w:rPr>
            <w:rStyle w:val="Hyperlink"/>
            <w:rFonts w:ascii="Arial" w:hAnsi="Arial" w:cs="Arial"/>
          </w:rPr>
          <w:t>286.0113</w:t>
        </w:r>
      </w:hyperlink>
      <w:r w:rsidRPr="00C45690">
        <w:rPr>
          <w:rFonts w:ascii="Arial" w:hAnsi="Arial" w:cs="Arial"/>
        </w:rPr>
        <w:t xml:space="preserve">—General Exemptions form Public Meetings </w:t>
      </w:r>
    </w:p>
    <w:p w14:paraId="3310027C" w14:textId="77777777" w:rsidR="00625715" w:rsidRPr="00C45690" w:rsidRDefault="00625715" w:rsidP="00625715">
      <w:pPr>
        <w:numPr>
          <w:ilvl w:val="0"/>
          <w:numId w:val="12"/>
        </w:numPr>
        <w:tabs>
          <w:tab w:val="left" w:pos="900"/>
        </w:tabs>
        <w:ind w:left="900"/>
        <w:jc w:val="both"/>
        <w:rPr>
          <w:rFonts w:ascii="Arial" w:hAnsi="Arial" w:cs="Arial"/>
          <w:snapToGrid/>
          <w:szCs w:val="24"/>
        </w:rPr>
      </w:pPr>
      <w:r w:rsidRPr="00C45690">
        <w:rPr>
          <w:rFonts w:ascii="Arial" w:hAnsi="Arial" w:cs="Arial"/>
          <w:color w:val="000000"/>
          <w:szCs w:val="24"/>
          <w:shd w:val="clear" w:color="auto" w:fill="FFFFFF"/>
        </w:rPr>
        <w:t xml:space="preserve">Section </w:t>
      </w:r>
      <w:hyperlink r:id="rId42" w:history="1">
        <w:r w:rsidRPr="00C45690">
          <w:rPr>
            <w:rStyle w:val="Hyperlink"/>
            <w:rFonts w:ascii="Arial" w:hAnsi="Arial" w:cs="Arial"/>
            <w:szCs w:val="24"/>
            <w:shd w:val="clear" w:color="auto" w:fill="FFFFFF"/>
          </w:rPr>
          <w:t>287.001</w:t>
        </w:r>
      </w:hyperlink>
      <w:r w:rsidRPr="00C45690">
        <w:rPr>
          <w:rFonts w:ascii="Arial" w:hAnsi="Arial" w:cs="Arial"/>
          <w:color w:val="000000"/>
          <w:szCs w:val="24"/>
          <w:shd w:val="clear" w:color="auto" w:fill="FFFFFF"/>
        </w:rPr>
        <w:t xml:space="preserve">: </w:t>
      </w:r>
      <w:r w:rsidRPr="00C45690">
        <w:rPr>
          <w:rFonts w:ascii="Arial" w:hAnsi="Arial" w:cs="Arial"/>
          <w:szCs w:val="24"/>
          <w:shd w:val="clear" w:color="auto" w:fill="FFFFFF"/>
        </w:rPr>
        <w:t>Procurement of Personal Property and Services</w:t>
      </w:r>
    </w:p>
    <w:p w14:paraId="083C12C9" w14:textId="77777777" w:rsidR="00625715" w:rsidRPr="00C45690" w:rsidRDefault="00625715" w:rsidP="00625715">
      <w:pPr>
        <w:numPr>
          <w:ilvl w:val="0"/>
          <w:numId w:val="12"/>
        </w:numPr>
        <w:tabs>
          <w:tab w:val="left" w:pos="900"/>
        </w:tabs>
        <w:ind w:left="900"/>
        <w:jc w:val="both"/>
        <w:rPr>
          <w:rFonts w:ascii="Arial" w:hAnsi="Arial" w:cs="Arial"/>
        </w:rPr>
      </w:pPr>
      <w:r w:rsidRPr="00C45690">
        <w:rPr>
          <w:rFonts w:ascii="Arial" w:hAnsi="Arial" w:cs="Arial"/>
        </w:rPr>
        <w:t xml:space="preserve">Section </w:t>
      </w:r>
      <w:hyperlink r:id="rId43" w:history="1">
        <w:r w:rsidRPr="00C45690">
          <w:rPr>
            <w:rStyle w:val="Hyperlink"/>
            <w:rFonts w:ascii="Arial" w:hAnsi="Arial" w:cs="Arial"/>
          </w:rPr>
          <w:t>287.055</w:t>
        </w:r>
      </w:hyperlink>
      <w:r w:rsidRPr="00C45690">
        <w:rPr>
          <w:rFonts w:ascii="Arial" w:hAnsi="Arial" w:cs="Arial"/>
        </w:rPr>
        <w:t>: Consultants Competitive Negotiation Act</w:t>
      </w:r>
    </w:p>
    <w:p w14:paraId="03A9644B" w14:textId="77777777" w:rsidR="00625715" w:rsidRPr="00C45690" w:rsidRDefault="00625715" w:rsidP="00625715">
      <w:pPr>
        <w:numPr>
          <w:ilvl w:val="0"/>
          <w:numId w:val="12"/>
        </w:numPr>
        <w:tabs>
          <w:tab w:val="left" w:pos="900"/>
        </w:tabs>
        <w:ind w:left="900"/>
        <w:jc w:val="both"/>
        <w:rPr>
          <w:rFonts w:ascii="Arial" w:hAnsi="Arial" w:cs="Arial"/>
        </w:rPr>
      </w:pPr>
      <w:r w:rsidRPr="00C45690">
        <w:rPr>
          <w:rFonts w:ascii="Arial" w:hAnsi="Arial" w:cs="Arial"/>
        </w:rPr>
        <w:t xml:space="preserve">Section </w:t>
      </w:r>
      <w:hyperlink r:id="rId44" w:history="1">
        <w:r w:rsidRPr="00C45690">
          <w:rPr>
            <w:rStyle w:val="Hyperlink"/>
            <w:rFonts w:ascii="Arial" w:hAnsi="Arial" w:cs="Arial"/>
          </w:rPr>
          <w:t>287.133</w:t>
        </w:r>
      </w:hyperlink>
      <w:r w:rsidRPr="00C45690">
        <w:rPr>
          <w:rFonts w:ascii="Arial" w:hAnsi="Arial" w:cs="Arial"/>
        </w:rPr>
        <w:t>: Public Entity Crimes</w:t>
      </w:r>
    </w:p>
    <w:p w14:paraId="1479385D" w14:textId="77777777" w:rsidR="00625715" w:rsidRPr="00C45690" w:rsidRDefault="00625715" w:rsidP="00625715">
      <w:pPr>
        <w:numPr>
          <w:ilvl w:val="0"/>
          <w:numId w:val="12"/>
        </w:numPr>
        <w:tabs>
          <w:tab w:val="left" w:pos="900"/>
        </w:tabs>
        <w:ind w:left="900"/>
        <w:jc w:val="both"/>
        <w:rPr>
          <w:rFonts w:ascii="Arial" w:hAnsi="Arial" w:cs="Arial"/>
        </w:rPr>
      </w:pPr>
      <w:r w:rsidRPr="00C45690">
        <w:rPr>
          <w:rFonts w:ascii="Arial" w:hAnsi="Arial" w:cs="Arial"/>
        </w:rPr>
        <w:t xml:space="preserve">Section </w:t>
      </w:r>
      <w:hyperlink r:id="rId45" w:history="1">
        <w:r w:rsidRPr="00C45690">
          <w:rPr>
            <w:rStyle w:val="Hyperlink"/>
            <w:rFonts w:ascii="Arial" w:hAnsi="Arial" w:cs="Arial"/>
          </w:rPr>
          <w:t>287.135</w:t>
        </w:r>
      </w:hyperlink>
      <w:r w:rsidRPr="00C45690">
        <w:rPr>
          <w:rFonts w:ascii="Arial" w:hAnsi="Arial" w:cs="Arial"/>
        </w:rPr>
        <w:t>:</w:t>
      </w:r>
      <w:r w:rsidRPr="00C45690">
        <w:t xml:space="preserve"> </w:t>
      </w:r>
      <w:r w:rsidRPr="00C45690">
        <w:rPr>
          <w:rFonts w:ascii="Arial" w:hAnsi="Arial" w:cs="Arial"/>
        </w:rPr>
        <w:t>Prohibition against contracting with scrutinized companies</w:t>
      </w:r>
    </w:p>
    <w:p w14:paraId="0973F439" w14:textId="77777777" w:rsidR="00625715" w:rsidRPr="00C45690" w:rsidRDefault="00625715" w:rsidP="00625715">
      <w:pPr>
        <w:numPr>
          <w:ilvl w:val="0"/>
          <w:numId w:val="12"/>
        </w:numPr>
        <w:tabs>
          <w:tab w:val="left" w:pos="900"/>
        </w:tabs>
        <w:ind w:left="900"/>
        <w:jc w:val="both"/>
        <w:rPr>
          <w:rFonts w:ascii="Arial" w:hAnsi="Arial" w:cs="Arial"/>
        </w:rPr>
      </w:pPr>
      <w:r w:rsidRPr="00C45690">
        <w:rPr>
          <w:rFonts w:ascii="Arial" w:hAnsi="Arial" w:cs="Arial"/>
        </w:rPr>
        <w:t xml:space="preserve">Section </w:t>
      </w:r>
      <w:hyperlink r:id="rId46" w:history="1">
        <w:r w:rsidRPr="00C45690">
          <w:rPr>
            <w:rStyle w:val="Hyperlink"/>
            <w:rFonts w:ascii="Arial" w:hAnsi="Arial" w:cs="Arial"/>
          </w:rPr>
          <w:t>287.138</w:t>
        </w:r>
      </w:hyperlink>
      <w:r w:rsidRPr="00C45690">
        <w:rPr>
          <w:rFonts w:ascii="Arial" w:hAnsi="Arial" w:cs="Arial"/>
        </w:rPr>
        <w:t>: Contracting with entities of foreign counties prohibited</w:t>
      </w:r>
    </w:p>
    <w:p w14:paraId="406CD72B" w14:textId="77777777" w:rsidR="00625715" w:rsidRPr="00C45690" w:rsidRDefault="00625715" w:rsidP="00625715">
      <w:pPr>
        <w:numPr>
          <w:ilvl w:val="0"/>
          <w:numId w:val="12"/>
        </w:numPr>
        <w:tabs>
          <w:tab w:val="left" w:pos="900"/>
        </w:tabs>
        <w:ind w:left="900"/>
        <w:jc w:val="both"/>
        <w:rPr>
          <w:rFonts w:ascii="Arial" w:hAnsi="Arial" w:cs="Arial"/>
        </w:rPr>
      </w:pPr>
      <w:r w:rsidRPr="00C45690">
        <w:rPr>
          <w:rFonts w:ascii="Arial" w:hAnsi="Arial" w:cs="Arial"/>
        </w:rPr>
        <w:t xml:space="preserve">Section </w:t>
      </w:r>
      <w:hyperlink r:id="rId47" w:history="1">
        <w:r w:rsidRPr="00C45690">
          <w:rPr>
            <w:rStyle w:val="Hyperlink"/>
            <w:rFonts w:ascii="Arial" w:hAnsi="Arial" w:cs="Arial"/>
          </w:rPr>
          <w:t>295.187</w:t>
        </w:r>
      </w:hyperlink>
      <w:r w:rsidRPr="00C45690">
        <w:rPr>
          <w:rFonts w:ascii="Arial" w:hAnsi="Arial" w:cs="Arial"/>
        </w:rPr>
        <w:t>:</w:t>
      </w:r>
      <w:r w:rsidRPr="00C45690">
        <w:t xml:space="preserve"> </w:t>
      </w:r>
      <w:r w:rsidRPr="00C45690">
        <w:rPr>
          <w:rFonts w:ascii="Arial" w:hAnsi="Arial" w:cs="Arial"/>
        </w:rPr>
        <w:t>Florida Veteran Business Enterprise Opportunity Act</w:t>
      </w:r>
    </w:p>
    <w:p w14:paraId="2A8769C2" w14:textId="77777777" w:rsidR="00224075" w:rsidRPr="00C45690" w:rsidRDefault="00BD1235" w:rsidP="00597192">
      <w:pPr>
        <w:numPr>
          <w:ilvl w:val="0"/>
          <w:numId w:val="12"/>
        </w:numPr>
        <w:tabs>
          <w:tab w:val="left" w:pos="900"/>
        </w:tabs>
        <w:ind w:left="900"/>
        <w:jc w:val="both"/>
        <w:rPr>
          <w:rFonts w:ascii="Arial" w:hAnsi="Arial" w:cs="Arial"/>
          <w:snapToGrid/>
          <w:szCs w:val="24"/>
        </w:rPr>
      </w:pPr>
      <w:r w:rsidRPr="00C45690">
        <w:rPr>
          <w:rFonts w:ascii="Arial" w:hAnsi="Arial" w:cs="Arial"/>
        </w:rPr>
        <w:t xml:space="preserve">Chapter </w:t>
      </w:r>
      <w:hyperlink r:id="rId48" w:history="1">
        <w:r w:rsidR="00224075" w:rsidRPr="00C45690">
          <w:rPr>
            <w:rStyle w:val="Hyperlink"/>
            <w:rFonts w:ascii="Arial" w:hAnsi="Arial" w:cs="Arial"/>
          </w:rPr>
          <w:t>337</w:t>
        </w:r>
      </w:hyperlink>
      <w:r w:rsidR="00224075" w:rsidRPr="00C45690">
        <w:rPr>
          <w:rFonts w:ascii="Arial" w:hAnsi="Arial" w:cs="Arial"/>
        </w:rPr>
        <w:t>: Contracting; Acquisition, Disposal, and Use of Property</w:t>
      </w:r>
    </w:p>
    <w:p w14:paraId="27F108DA" w14:textId="77777777" w:rsidR="00224075" w:rsidRPr="00C45690" w:rsidRDefault="00F5095B" w:rsidP="00597192">
      <w:pPr>
        <w:numPr>
          <w:ilvl w:val="0"/>
          <w:numId w:val="12"/>
        </w:numPr>
        <w:tabs>
          <w:tab w:val="left" w:pos="900"/>
        </w:tabs>
        <w:ind w:left="900"/>
        <w:jc w:val="both"/>
        <w:rPr>
          <w:rFonts w:ascii="Arial" w:hAnsi="Arial" w:cs="Arial"/>
          <w:snapToGrid/>
          <w:szCs w:val="24"/>
        </w:rPr>
      </w:pPr>
      <w:r w:rsidRPr="00C45690">
        <w:rPr>
          <w:rFonts w:ascii="Arial" w:hAnsi="Arial" w:cs="Arial"/>
        </w:rPr>
        <w:t xml:space="preserve">Chapter </w:t>
      </w:r>
      <w:hyperlink r:id="rId49" w:history="1">
        <w:r w:rsidR="00224075" w:rsidRPr="00C45690">
          <w:rPr>
            <w:rStyle w:val="Hyperlink"/>
            <w:rFonts w:ascii="Arial" w:hAnsi="Arial" w:cs="Arial"/>
          </w:rPr>
          <w:t>339</w:t>
        </w:r>
      </w:hyperlink>
      <w:r w:rsidR="00224075" w:rsidRPr="00C45690">
        <w:rPr>
          <w:rFonts w:ascii="Arial" w:hAnsi="Arial" w:cs="Arial"/>
        </w:rPr>
        <w:t>: Transportation Finance and Planning</w:t>
      </w:r>
    </w:p>
    <w:p w14:paraId="64ED50B6" w14:textId="77777777" w:rsidR="00625715" w:rsidRDefault="00625715" w:rsidP="002A2F8E">
      <w:pPr>
        <w:numPr>
          <w:ilvl w:val="0"/>
          <w:numId w:val="12"/>
        </w:numPr>
        <w:tabs>
          <w:tab w:val="left" w:pos="900"/>
        </w:tabs>
        <w:ind w:left="900"/>
        <w:jc w:val="both"/>
        <w:rPr>
          <w:rFonts w:ascii="Arial" w:hAnsi="Arial" w:cs="Arial"/>
        </w:rPr>
      </w:pPr>
      <w:r>
        <w:rPr>
          <w:rFonts w:ascii="Arial" w:hAnsi="Arial" w:cs="Arial"/>
        </w:rPr>
        <w:t xml:space="preserve">Section </w:t>
      </w:r>
      <w:hyperlink r:id="rId50" w:history="1">
        <w:r w:rsidRPr="00625715">
          <w:rPr>
            <w:rStyle w:val="Hyperlink"/>
            <w:rFonts w:ascii="Arial" w:hAnsi="Arial" w:cs="Arial"/>
          </w:rPr>
          <w:t>377.816</w:t>
        </w:r>
      </w:hyperlink>
      <w:r>
        <w:rPr>
          <w:rFonts w:ascii="Arial" w:hAnsi="Arial" w:cs="Arial"/>
        </w:rPr>
        <w:t xml:space="preserve">  Prohibiting the adoption of implementation of net zero policies by governmental entities</w:t>
      </w:r>
    </w:p>
    <w:p w14:paraId="412DD070" w14:textId="4BBF39B2" w:rsidR="00626671" w:rsidRPr="00D32183" w:rsidRDefault="00120B05" w:rsidP="00D32183">
      <w:pPr>
        <w:numPr>
          <w:ilvl w:val="0"/>
          <w:numId w:val="12"/>
        </w:numPr>
        <w:tabs>
          <w:tab w:val="left" w:pos="900"/>
        </w:tabs>
        <w:ind w:left="900"/>
        <w:jc w:val="both"/>
        <w:rPr>
          <w:rFonts w:ascii="Arial" w:hAnsi="Arial" w:cs="Arial"/>
        </w:rPr>
      </w:pPr>
      <w:r>
        <w:rPr>
          <w:rFonts w:ascii="Arial" w:hAnsi="Arial" w:cs="Arial"/>
        </w:rPr>
        <w:t xml:space="preserve">Section </w:t>
      </w:r>
      <w:hyperlink r:id="rId51" w:history="1">
        <w:r w:rsidRPr="007C3774">
          <w:rPr>
            <w:rStyle w:val="Hyperlink"/>
            <w:rFonts w:ascii="Arial" w:hAnsi="Arial" w:cs="Arial"/>
          </w:rPr>
          <w:t>448.095</w:t>
        </w:r>
      </w:hyperlink>
      <w:r>
        <w:rPr>
          <w:rFonts w:ascii="Arial" w:hAnsi="Arial" w:cs="Arial"/>
        </w:rPr>
        <w:t xml:space="preserve">: </w:t>
      </w:r>
      <w:r w:rsidR="008C3C0F" w:rsidRPr="008C3C0F">
        <w:rPr>
          <w:rFonts w:ascii="Arial" w:hAnsi="Arial" w:cs="Arial"/>
          <w:bCs/>
        </w:rPr>
        <w:t>Employment eligibility</w:t>
      </w:r>
    </w:p>
    <w:p w14:paraId="15A22198" w14:textId="77777777" w:rsidR="00E23531" w:rsidRDefault="00E23531" w:rsidP="00E23531">
      <w:pPr>
        <w:jc w:val="both"/>
        <w:rPr>
          <w:rFonts w:ascii="Arial" w:hAnsi="Arial" w:cs="Arial"/>
          <w:u w:val="single"/>
        </w:rPr>
      </w:pPr>
    </w:p>
    <w:p w14:paraId="24324451" w14:textId="77777777" w:rsidR="00A21170" w:rsidRPr="002C4BD3" w:rsidRDefault="00A21170" w:rsidP="00E23531">
      <w:pPr>
        <w:jc w:val="both"/>
        <w:rPr>
          <w:rFonts w:ascii="Arial" w:hAnsi="Arial" w:cs="Arial"/>
          <w:u w:val="single"/>
        </w:rPr>
      </w:pPr>
    </w:p>
    <w:p w14:paraId="07EF93F2" w14:textId="77777777" w:rsidR="00E23531" w:rsidRPr="002C4BD3" w:rsidRDefault="00E23531" w:rsidP="00E23531">
      <w:pPr>
        <w:ind w:left="360"/>
        <w:jc w:val="both"/>
        <w:rPr>
          <w:rFonts w:ascii="Arial" w:hAnsi="Arial" w:cs="Arial"/>
          <w:u w:val="single"/>
        </w:rPr>
      </w:pPr>
      <w:r w:rsidRPr="002C4BD3">
        <w:rPr>
          <w:rFonts w:ascii="Arial" w:hAnsi="Arial" w:cs="Arial"/>
          <w:u w:val="single"/>
        </w:rPr>
        <w:lastRenderedPageBreak/>
        <w:t>Miami-Dade County Code</w:t>
      </w:r>
    </w:p>
    <w:p w14:paraId="0D0B6895" w14:textId="77777777" w:rsidR="00E23531" w:rsidRPr="002C4BD3" w:rsidRDefault="00E23531" w:rsidP="002A2F8E">
      <w:pPr>
        <w:numPr>
          <w:ilvl w:val="0"/>
          <w:numId w:val="12"/>
        </w:numPr>
        <w:tabs>
          <w:tab w:val="left" w:pos="900"/>
        </w:tabs>
        <w:ind w:left="900"/>
        <w:jc w:val="both"/>
        <w:rPr>
          <w:rFonts w:ascii="Arial" w:hAnsi="Arial" w:cs="Arial"/>
        </w:rPr>
      </w:pPr>
      <w:r w:rsidRPr="002C4BD3">
        <w:rPr>
          <w:rFonts w:ascii="Arial" w:hAnsi="Arial" w:cs="Arial"/>
        </w:rPr>
        <w:t xml:space="preserve">Section </w:t>
      </w:r>
      <w:hyperlink r:id="rId52" w:history="1">
        <w:r w:rsidRPr="002C4BD3">
          <w:rPr>
            <w:rStyle w:val="Hyperlink"/>
            <w:rFonts w:ascii="Arial" w:hAnsi="Arial" w:cs="Arial"/>
          </w:rPr>
          <w:t>2-1076</w:t>
        </w:r>
      </w:hyperlink>
      <w:r w:rsidRPr="002C4BD3">
        <w:rPr>
          <w:rFonts w:ascii="Arial" w:hAnsi="Arial" w:cs="Arial"/>
        </w:rPr>
        <w:t xml:space="preserve">: Office of the Inspector General </w:t>
      </w:r>
    </w:p>
    <w:p w14:paraId="09B7E26A" w14:textId="77777777" w:rsidR="00A2194D" w:rsidRPr="002C4BD3" w:rsidRDefault="00A2194D" w:rsidP="00A2194D">
      <w:pPr>
        <w:numPr>
          <w:ilvl w:val="0"/>
          <w:numId w:val="12"/>
        </w:numPr>
        <w:tabs>
          <w:tab w:val="left" w:pos="900"/>
        </w:tabs>
        <w:ind w:left="900"/>
        <w:jc w:val="both"/>
        <w:rPr>
          <w:rFonts w:ascii="Arial" w:hAnsi="Arial" w:cs="Arial"/>
          <w:szCs w:val="24"/>
        </w:rPr>
      </w:pPr>
      <w:bookmarkStart w:id="10" w:name="_Hlk218760873"/>
      <w:r w:rsidRPr="002C4BD3">
        <w:rPr>
          <w:rFonts w:ascii="Arial" w:hAnsi="Arial" w:cs="Arial"/>
          <w:szCs w:val="24"/>
        </w:rPr>
        <w:t xml:space="preserve">Section </w:t>
      </w:r>
      <w:hyperlink r:id="rId53" w:history="1">
        <w:r w:rsidRPr="00383ED3">
          <w:rPr>
            <w:rStyle w:val="Hyperlink"/>
            <w:rFonts w:ascii="Arial" w:hAnsi="Arial" w:cs="Arial"/>
            <w:szCs w:val="24"/>
          </w:rPr>
          <w:t>2-8.1</w:t>
        </w:r>
      </w:hyperlink>
      <w:r w:rsidRPr="002C4BD3">
        <w:rPr>
          <w:rFonts w:ascii="Arial" w:hAnsi="Arial" w:cs="Arial"/>
          <w:szCs w:val="24"/>
        </w:rPr>
        <w:t xml:space="preserve">: </w:t>
      </w:r>
      <w:r w:rsidRPr="002C4BD3">
        <w:rPr>
          <w:rFonts w:ascii="Arial" w:hAnsi="Arial" w:cs="Arial"/>
          <w:szCs w:val="24"/>
          <w:shd w:val="clear" w:color="auto" w:fill="FFFFFF"/>
        </w:rPr>
        <w:t>Contracts and purchases generally</w:t>
      </w:r>
    </w:p>
    <w:p w14:paraId="6E75BE84" w14:textId="77777777" w:rsidR="00A2194D" w:rsidRPr="002C4BD3" w:rsidRDefault="00A2194D" w:rsidP="00A2194D">
      <w:pPr>
        <w:numPr>
          <w:ilvl w:val="0"/>
          <w:numId w:val="12"/>
        </w:numPr>
        <w:tabs>
          <w:tab w:val="left" w:pos="900"/>
        </w:tabs>
        <w:ind w:left="900"/>
        <w:jc w:val="both"/>
        <w:rPr>
          <w:rFonts w:ascii="Arial" w:hAnsi="Arial" w:cs="Arial"/>
          <w:szCs w:val="24"/>
        </w:rPr>
      </w:pPr>
      <w:r w:rsidRPr="002C4BD3">
        <w:rPr>
          <w:rFonts w:ascii="Arial" w:hAnsi="Arial" w:cs="Arial"/>
          <w:szCs w:val="24"/>
          <w:shd w:val="clear" w:color="auto" w:fill="FFFFFF"/>
        </w:rPr>
        <w:t xml:space="preserve">Section </w:t>
      </w:r>
      <w:hyperlink r:id="rId54" w:history="1">
        <w:r w:rsidRPr="00383ED3">
          <w:rPr>
            <w:rStyle w:val="Hyperlink"/>
            <w:rFonts w:ascii="Arial" w:hAnsi="Arial" w:cs="Arial"/>
            <w:szCs w:val="24"/>
            <w:shd w:val="clear" w:color="auto" w:fill="FFFFFF"/>
          </w:rPr>
          <w:t>2-8.4</w:t>
        </w:r>
      </w:hyperlink>
      <w:r w:rsidRPr="002C4BD3">
        <w:rPr>
          <w:rFonts w:ascii="Arial" w:hAnsi="Arial" w:cs="Arial"/>
          <w:szCs w:val="24"/>
          <w:shd w:val="clear" w:color="auto" w:fill="FFFFFF"/>
        </w:rPr>
        <w:t>: Protest procedures</w:t>
      </w:r>
      <w:bookmarkEnd w:id="10"/>
    </w:p>
    <w:p w14:paraId="361ACF21" w14:textId="77777777" w:rsidR="00A2194D" w:rsidRPr="000E5155" w:rsidRDefault="00A2194D" w:rsidP="00A2194D">
      <w:pPr>
        <w:numPr>
          <w:ilvl w:val="0"/>
          <w:numId w:val="12"/>
        </w:numPr>
        <w:tabs>
          <w:tab w:val="left" w:pos="900"/>
        </w:tabs>
        <w:ind w:left="900"/>
        <w:jc w:val="both"/>
        <w:rPr>
          <w:rFonts w:ascii="Arial" w:hAnsi="Arial" w:cs="Arial"/>
          <w:szCs w:val="24"/>
        </w:rPr>
      </w:pPr>
      <w:r w:rsidRPr="000E5155">
        <w:rPr>
          <w:rFonts w:ascii="Arial" w:hAnsi="Arial" w:cs="Arial"/>
          <w:szCs w:val="24"/>
          <w:shd w:val="clear" w:color="auto" w:fill="FFFFFF"/>
        </w:rPr>
        <w:t xml:space="preserve">Section </w:t>
      </w:r>
      <w:hyperlink r:id="rId55" w:history="1">
        <w:r w:rsidRPr="000E5155">
          <w:rPr>
            <w:rStyle w:val="Hyperlink"/>
            <w:rFonts w:ascii="Arial" w:hAnsi="Arial" w:cs="Arial"/>
            <w:szCs w:val="24"/>
            <w:shd w:val="clear" w:color="auto" w:fill="FFFFFF"/>
          </w:rPr>
          <w:t>2-</w:t>
        </w:r>
        <w:r w:rsidRPr="000E5155">
          <w:rPr>
            <w:rStyle w:val="Hyperlink"/>
            <w:rFonts w:ascii="Arial" w:hAnsi="Arial" w:cs="Arial"/>
            <w:szCs w:val="24"/>
          </w:rPr>
          <w:t>8.1.1.1.1</w:t>
        </w:r>
      </w:hyperlink>
      <w:r w:rsidRPr="000E5155">
        <w:rPr>
          <w:rFonts w:ascii="Arial" w:hAnsi="Arial" w:cs="Arial"/>
          <w:szCs w:val="24"/>
        </w:rPr>
        <w:t>: Small Business Enterprise Program</w:t>
      </w:r>
    </w:p>
    <w:p w14:paraId="3D890486" w14:textId="77777777" w:rsidR="00E23531" w:rsidRPr="000E5155" w:rsidRDefault="00E23531" w:rsidP="002A2F8E">
      <w:pPr>
        <w:numPr>
          <w:ilvl w:val="0"/>
          <w:numId w:val="12"/>
        </w:numPr>
        <w:tabs>
          <w:tab w:val="left" w:pos="900"/>
        </w:tabs>
        <w:ind w:left="900"/>
        <w:jc w:val="both"/>
        <w:rPr>
          <w:rFonts w:ascii="Arial" w:hAnsi="Arial" w:cs="Arial"/>
        </w:rPr>
      </w:pPr>
      <w:r w:rsidRPr="000E5155">
        <w:rPr>
          <w:rFonts w:ascii="Arial" w:hAnsi="Arial" w:cs="Arial"/>
        </w:rPr>
        <w:t xml:space="preserve">Section </w:t>
      </w:r>
      <w:hyperlink r:id="rId56" w:history="1">
        <w:r w:rsidRPr="000E5155">
          <w:rPr>
            <w:rStyle w:val="Hyperlink"/>
            <w:rFonts w:ascii="Arial" w:hAnsi="Arial" w:cs="Arial"/>
          </w:rPr>
          <w:t>2-8.5</w:t>
        </w:r>
      </w:hyperlink>
      <w:r w:rsidRPr="000E5155">
        <w:rPr>
          <w:rFonts w:ascii="Arial" w:hAnsi="Arial" w:cs="Arial"/>
        </w:rPr>
        <w:t>: Local Preference</w:t>
      </w:r>
    </w:p>
    <w:p w14:paraId="4C7F52DC" w14:textId="77777777" w:rsidR="00E23531" w:rsidRPr="000E5155" w:rsidRDefault="00E23531" w:rsidP="002A2F8E">
      <w:pPr>
        <w:numPr>
          <w:ilvl w:val="0"/>
          <w:numId w:val="12"/>
        </w:numPr>
        <w:tabs>
          <w:tab w:val="left" w:pos="900"/>
        </w:tabs>
        <w:ind w:left="900"/>
        <w:jc w:val="both"/>
        <w:rPr>
          <w:rFonts w:ascii="Arial" w:hAnsi="Arial" w:cs="Arial"/>
        </w:rPr>
      </w:pPr>
      <w:r w:rsidRPr="000E5155">
        <w:rPr>
          <w:rFonts w:ascii="Arial" w:hAnsi="Arial" w:cs="Arial"/>
        </w:rPr>
        <w:t xml:space="preserve">Section </w:t>
      </w:r>
      <w:hyperlink r:id="rId57" w:history="1">
        <w:r w:rsidRPr="000E5155">
          <w:rPr>
            <w:rStyle w:val="Hyperlink"/>
            <w:rFonts w:ascii="Arial" w:hAnsi="Arial" w:cs="Arial"/>
          </w:rPr>
          <w:t>2-8.5.1</w:t>
        </w:r>
      </w:hyperlink>
      <w:r w:rsidRPr="000E5155">
        <w:rPr>
          <w:rFonts w:ascii="Arial" w:hAnsi="Arial" w:cs="Arial"/>
        </w:rPr>
        <w:t xml:space="preserve">: Local </w:t>
      </w:r>
      <w:proofErr w:type="gramStart"/>
      <w:r w:rsidRPr="000E5155">
        <w:rPr>
          <w:rFonts w:ascii="Arial" w:hAnsi="Arial" w:cs="Arial"/>
        </w:rPr>
        <w:t>Certified  Veteran</w:t>
      </w:r>
      <w:proofErr w:type="gramEnd"/>
      <w:r w:rsidRPr="000E5155">
        <w:rPr>
          <w:rFonts w:ascii="Arial" w:hAnsi="Arial" w:cs="Arial"/>
        </w:rPr>
        <w:t xml:space="preserve"> Business Enterprise</w:t>
      </w:r>
    </w:p>
    <w:p w14:paraId="4B9A9504" w14:textId="77777777" w:rsidR="00781CD4" w:rsidRPr="00781CD4" w:rsidRDefault="00781CD4" w:rsidP="00781CD4">
      <w:pPr>
        <w:numPr>
          <w:ilvl w:val="0"/>
          <w:numId w:val="12"/>
        </w:numPr>
        <w:tabs>
          <w:tab w:val="left" w:pos="900"/>
        </w:tabs>
        <w:ind w:left="900"/>
        <w:jc w:val="both"/>
        <w:rPr>
          <w:rFonts w:ascii="Arial" w:hAnsi="Arial" w:cs="Arial"/>
        </w:rPr>
      </w:pPr>
      <w:r>
        <w:rPr>
          <w:rFonts w:ascii="Arial" w:hAnsi="Arial" w:cs="Arial"/>
        </w:rPr>
        <w:t xml:space="preserve">Section </w:t>
      </w:r>
      <w:hyperlink r:id="rId58" w:history="1">
        <w:r w:rsidRPr="00615B31">
          <w:rPr>
            <w:rStyle w:val="Hyperlink"/>
            <w:rFonts w:ascii="Arial" w:hAnsi="Arial" w:cs="Arial"/>
          </w:rPr>
          <w:t>2-8.5.2</w:t>
        </w:r>
      </w:hyperlink>
      <w:r>
        <w:rPr>
          <w:rFonts w:ascii="Arial" w:hAnsi="Arial" w:cs="Arial"/>
        </w:rPr>
        <w:t>: Contracting Preferences</w:t>
      </w:r>
    </w:p>
    <w:p w14:paraId="0453A528" w14:textId="391D0F5E" w:rsidR="00A2194D" w:rsidRPr="002C4BD3" w:rsidRDefault="00A2194D" w:rsidP="002F432D">
      <w:pPr>
        <w:numPr>
          <w:ilvl w:val="0"/>
          <w:numId w:val="12"/>
        </w:numPr>
        <w:tabs>
          <w:tab w:val="left" w:pos="900"/>
        </w:tabs>
        <w:ind w:left="1080" w:hanging="540"/>
        <w:jc w:val="both"/>
        <w:rPr>
          <w:rFonts w:ascii="Arial" w:hAnsi="Arial" w:cs="Arial"/>
          <w:szCs w:val="24"/>
        </w:rPr>
      </w:pPr>
      <w:r w:rsidRPr="002C4BD3">
        <w:rPr>
          <w:rFonts w:ascii="Arial" w:hAnsi="Arial" w:cs="Arial"/>
          <w:szCs w:val="24"/>
        </w:rPr>
        <w:t xml:space="preserve">Section </w:t>
      </w:r>
      <w:hyperlink r:id="rId59" w:history="1">
        <w:r w:rsidRPr="00615B31">
          <w:rPr>
            <w:rStyle w:val="Hyperlink"/>
            <w:rFonts w:ascii="Arial" w:hAnsi="Arial" w:cs="Arial"/>
            <w:szCs w:val="24"/>
          </w:rPr>
          <w:t>2-8.6</w:t>
        </w:r>
      </w:hyperlink>
      <w:r w:rsidRPr="002C4BD3">
        <w:rPr>
          <w:rFonts w:ascii="Arial" w:hAnsi="Arial" w:cs="Arial"/>
          <w:szCs w:val="24"/>
        </w:rPr>
        <w:t xml:space="preserve">: </w:t>
      </w:r>
      <w:r w:rsidRPr="002C4BD3">
        <w:rPr>
          <w:rFonts w:ascii="Arial" w:hAnsi="Arial" w:cs="Arial"/>
          <w:color w:val="333333"/>
          <w:szCs w:val="24"/>
          <w:shd w:val="clear" w:color="auto" w:fill="FFFFFF"/>
        </w:rPr>
        <w:t xml:space="preserve">Funding </w:t>
      </w:r>
      <w:proofErr w:type="gramStart"/>
      <w:r w:rsidRPr="002C4BD3">
        <w:rPr>
          <w:rFonts w:ascii="Arial" w:hAnsi="Arial" w:cs="Arial"/>
          <w:color w:val="333333"/>
          <w:szCs w:val="24"/>
          <w:shd w:val="clear" w:color="auto" w:fill="FFFFFF"/>
        </w:rPr>
        <w:t>of,</w:t>
      </w:r>
      <w:proofErr w:type="gramEnd"/>
      <w:r w:rsidRPr="002C4BD3">
        <w:rPr>
          <w:rFonts w:ascii="Arial" w:hAnsi="Arial" w:cs="Arial"/>
          <w:color w:val="333333"/>
          <w:szCs w:val="24"/>
          <w:shd w:val="clear" w:color="auto" w:fill="FFFFFF"/>
        </w:rPr>
        <w:t xml:space="preserve"> </w:t>
      </w:r>
      <w:proofErr w:type="gramStart"/>
      <w:r w:rsidRPr="002C4BD3">
        <w:rPr>
          <w:rFonts w:ascii="Arial" w:hAnsi="Arial" w:cs="Arial"/>
          <w:color w:val="333333"/>
          <w:szCs w:val="24"/>
          <w:shd w:val="clear" w:color="auto" w:fill="FFFFFF"/>
        </w:rPr>
        <w:t>or</w:t>
      </w:r>
      <w:proofErr w:type="gramEnd"/>
      <w:r w:rsidRPr="002C4BD3">
        <w:rPr>
          <w:rFonts w:ascii="Arial" w:hAnsi="Arial" w:cs="Arial"/>
          <w:color w:val="333333"/>
          <w:szCs w:val="24"/>
          <w:shd w:val="clear" w:color="auto" w:fill="FFFFFF"/>
        </w:rPr>
        <w:t xml:space="preserve"> County contracts with individuals or entities</w:t>
      </w:r>
      <w:r w:rsidR="00130A31">
        <w:rPr>
          <w:rFonts w:ascii="Arial" w:hAnsi="Arial" w:cs="Arial"/>
          <w:color w:val="333333"/>
          <w:szCs w:val="24"/>
          <w:shd w:val="clear" w:color="auto" w:fill="FFFFFF"/>
        </w:rPr>
        <w:t xml:space="preserve"> </w:t>
      </w:r>
      <w:r w:rsidRPr="00130A31">
        <w:rPr>
          <w:rFonts w:ascii="Arial" w:hAnsi="Arial" w:cs="Arial"/>
          <w:szCs w:val="24"/>
          <w:shd w:val="clear" w:color="auto" w:fill="FFFFFF"/>
        </w:rPr>
        <w:t>convicted of a felony during past ten years</w:t>
      </w:r>
    </w:p>
    <w:p w14:paraId="17F395D3" w14:textId="77777777" w:rsidR="00E23531" w:rsidRPr="00E23531" w:rsidRDefault="00E23531" w:rsidP="002A2F8E">
      <w:pPr>
        <w:numPr>
          <w:ilvl w:val="0"/>
          <w:numId w:val="12"/>
        </w:numPr>
        <w:tabs>
          <w:tab w:val="left" w:pos="900"/>
        </w:tabs>
        <w:ind w:left="900"/>
        <w:jc w:val="both"/>
        <w:rPr>
          <w:rFonts w:ascii="Arial" w:hAnsi="Arial" w:cs="Arial"/>
        </w:rPr>
      </w:pPr>
      <w:r w:rsidRPr="00E23531">
        <w:rPr>
          <w:rFonts w:ascii="Arial" w:hAnsi="Arial" w:cs="Arial"/>
        </w:rPr>
        <w:t xml:space="preserve">Section </w:t>
      </w:r>
      <w:hyperlink r:id="rId60" w:history="1">
        <w:r w:rsidRPr="00307921">
          <w:rPr>
            <w:rStyle w:val="Hyperlink"/>
            <w:rFonts w:ascii="Arial" w:hAnsi="Arial" w:cs="Arial"/>
          </w:rPr>
          <w:t>2-8.8</w:t>
        </w:r>
      </w:hyperlink>
      <w:r w:rsidRPr="00E23531">
        <w:rPr>
          <w:rFonts w:ascii="Arial" w:hAnsi="Arial" w:cs="Arial"/>
        </w:rPr>
        <w:t>: Fair Subcontracting Practices</w:t>
      </w:r>
    </w:p>
    <w:p w14:paraId="76C76C28" w14:textId="77777777" w:rsidR="00E23531" w:rsidRPr="00E23531" w:rsidRDefault="00E23531" w:rsidP="0064667B">
      <w:pPr>
        <w:numPr>
          <w:ilvl w:val="0"/>
          <w:numId w:val="12"/>
        </w:numPr>
        <w:tabs>
          <w:tab w:val="left" w:pos="900"/>
          <w:tab w:val="left" w:pos="1170"/>
        </w:tabs>
        <w:ind w:left="900"/>
        <w:jc w:val="both"/>
        <w:rPr>
          <w:rFonts w:ascii="Arial" w:hAnsi="Arial" w:cs="Arial"/>
        </w:rPr>
      </w:pPr>
      <w:r w:rsidRPr="00E23531">
        <w:rPr>
          <w:rFonts w:ascii="Arial" w:hAnsi="Arial" w:cs="Arial"/>
        </w:rPr>
        <w:t xml:space="preserve">Section </w:t>
      </w:r>
      <w:hyperlink r:id="rId61" w:history="1">
        <w:r w:rsidRPr="00307921">
          <w:rPr>
            <w:rStyle w:val="Hyperlink"/>
            <w:rFonts w:ascii="Arial" w:hAnsi="Arial" w:cs="Arial"/>
          </w:rPr>
          <w:t>2-10.4</w:t>
        </w:r>
      </w:hyperlink>
      <w:r w:rsidRPr="00E23531">
        <w:rPr>
          <w:rFonts w:ascii="Arial" w:hAnsi="Arial" w:cs="Arial"/>
        </w:rPr>
        <w:t>: Acquisition of Professional Architectural, Engineering, Landscape Architectural or Land Surveying and Mapping Services.</w:t>
      </w:r>
    </w:p>
    <w:p w14:paraId="5B8D36B0" w14:textId="77777777" w:rsidR="00E23531" w:rsidRDefault="00E23531" w:rsidP="002A2F8E">
      <w:pPr>
        <w:numPr>
          <w:ilvl w:val="0"/>
          <w:numId w:val="12"/>
        </w:numPr>
        <w:tabs>
          <w:tab w:val="left" w:pos="900"/>
        </w:tabs>
        <w:ind w:left="900"/>
        <w:jc w:val="both"/>
        <w:rPr>
          <w:rFonts w:ascii="Arial" w:hAnsi="Arial" w:cs="Arial"/>
        </w:rPr>
      </w:pPr>
      <w:r w:rsidRPr="00E23531">
        <w:rPr>
          <w:rFonts w:ascii="Arial" w:hAnsi="Arial" w:cs="Arial"/>
        </w:rPr>
        <w:t xml:space="preserve">Section </w:t>
      </w:r>
      <w:hyperlink r:id="rId62" w:history="1">
        <w:r w:rsidRPr="00307921">
          <w:rPr>
            <w:rStyle w:val="Hyperlink"/>
            <w:rFonts w:ascii="Arial" w:hAnsi="Arial" w:cs="Arial"/>
          </w:rPr>
          <w:t>2.11.1</w:t>
        </w:r>
      </w:hyperlink>
      <w:r w:rsidRPr="00E23531">
        <w:rPr>
          <w:rFonts w:ascii="Arial" w:hAnsi="Arial" w:cs="Arial"/>
        </w:rPr>
        <w:t>: Conflict of Interest and Code of Ethics</w:t>
      </w:r>
    </w:p>
    <w:p w14:paraId="5377D707" w14:textId="77777777" w:rsidR="002F432D" w:rsidRDefault="002F432D" w:rsidP="002F432D">
      <w:pPr>
        <w:numPr>
          <w:ilvl w:val="0"/>
          <w:numId w:val="12"/>
        </w:numPr>
        <w:tabs>
          <w:tab w:val="left" w:pos="900"/>
        </w:tabs>
        <w:ind w:left="900"/>
        <w:jc w:val="both"/>
        <w:rPr>
          <w:rFonts w:ascii="Arial" w:hAnsi="Arial" w:cs="Arial"/>
        </w:rPr>
      </w:pPr>
      <w:r w:rsidRPr="002F432D">
        <w:rPr>
          <w:rFonts w:ascii="Arial" w:hAnsi="Arial" w:cs="Arial"/>
        </w:rPr>
        <w:t xml:space="preserve">Section </w:t>
      </w:r>
      <w:hyperlink r:id="rId63" w:history="1">
        <w:r w:rsidRPr="002F432D">
          <w:rPr>
            <w:rStyle w:val="Hyperlink"/>
            <w:rFonts w:ascii="Arial" w:hAnsi="Arial" w:cs="Arial"/>
          </w:rPr>
          <w:t>2-11.15</w:t>
        </w:r>
      </w:hyperlink>
      <w:r w:rsidRPr="002F432D">
        <w:rPr>
          <w:rFonts w:ascii="Arial" w:hAnsi="Arial" w:cs="Arial"/>
        </w:rPr>
        <w:t xml:space="preserve"> - Works of art in public places</w:t>
      </w:r>
    </w:p>
    <w:p w14:paraId="37810042" w14:textId="77777777" w:rsidR="000B54DF" w:rsidRPr="002F432D" w:rsidRDefault="000B54DF" w:rsidP="000B54DF">
      <w:pPr>
        <w:numPr>
          <w:ilvl w:val="0"/>
          <w:numId w:val="12"/>
        </w:numPr>
        <w:tabs>
          <w:tab w:val="left" w:pos="900"/>
        </w:tabs>
        <w:ind w:left="900"/>
        <w:jc w:val="both"/>
        <w:rPr>
          <w:rFonts w:ascii="Arial" w:hAnsi="Arial" w:cs="Arial"/>
        </w:rPr>
      </w:pPr>
      <w:hyperlink r:id="rId64" w:history="1">
        <w:r w:rsidRPr="00B4792C">
          <w:rPr>
            <w:rStyle w:val="Hyperlink"/>
            <w:rFonts w:ascii="Arial" w:hAnsi="Arial" w:cs="Arial"/>
          </w:rPr>
          <w:t>Section 9-71 through 9-75</w:t>
        </w:r>
      </w:hyperlink>
      <w:r>
        <w:rPr>
          <w:rFonts w:ascii="Arial" w:hAnsi="Arial" w:cs="Arial"/>
        </w:rPr>
        <w:t>: Sustainable Building Program</w:t>
      </w:r>
    </w:p>
    <w:p w14:paraId="6AF3C036" w14:textId="77777777" w:rsidR="00E23531" w:rsidRPr="00E23531" w:rsidRDefault="00E23531" w:rsidP="002A2F8E">
      <w:pPr>
        <w:numPr>
          <w:ilvl w:val="0"/>
          <w:numId w:val="12"/>
        </w:numPr>
        <w:tabs>
          <w:tab w:val="left" w:pos="900"/>
        </w:tabs>
        <w:ind w:left="900"/>
        <w:jc w:val="both"/>
        <w:rPr>
          <w:rFonts w:ascii="Arial" w:hAnsi="Arial" w:cs="Arial"/>
        </w:rPr>
      </w:pPr>
      <w:r w:rsidRPr="00E23531">
        <w:rPr>
          <w:rFonts w:ascii="Arial" w:hAnsi="Arial" w:cs="Arial"/>
        </w:rPr>
        <w:t xml:space="preserve">Section </w:t>
      </w:r>
      <w:hyperlink r:id="rId65" w:history="1">
        <w:r w:rsidRPr="00BF47F7">
          <w:rPr>
            <w:rStyle w:val="Hyperlink"/>
            <w:rFonts w:ascii="Arial" w:hAnsi="Arial" w:cs="Arial"/>
          </w:rPr>
          <w:t>10-34</w:t>
        </w:r>
      </w:hyperlink>
      <w:r w:rsidRPr="00E23531">
        <w:rPr>
          <w:rFonts w:ascii="Arial" w:hAnsi="Arial" w:cs="Arial"/>
        </w:rPr>
        <w:t>: Listing of Subcontractors Required</w:t>
      </w:r>
    </w:p>
    <w:p w14:paraId="2421C876" w14:textId="77777777" w:rsidR="00E23531" w:rsidRPr="00020513" w:rsidRDefault="00E23531" w:rsidP="00E23531">
      <w:pPr>
        <w:jc w:val="both"/>
        <w:rPr>
          <w:rFonts w:ascii="Arial" w:hAnsi="Arial" w:cs="Arial"/>
          <w:u w:val="single"/>
        </w:rPr>
      </w:pPr>
    </w:p>
    <w:p w14:paraId="3F141F9F" w14:textId="77777777" w:rsidR="00E23531" w:rsidRPr="00020513" w:rsidRDefault="00E23531" w:rsidP="00E23531">
      <w:pPr>
        <w:ind w:left="360"/>
        <w:jc w:val="both"/>
        <w:rPr>
          <w:rFonts w:ascii="Arial" w:hAnsi="Arial" w:cs="Arial"/>
          <w:u w:val="single"/>
        </w:rPr>
      </w:pPr>
      <w:r w:rsidRPr="00020513">
        <w:rPr>
          <w:rFonts w:ascii="Arial" w:hAnsi="Arial" w:cs="Arial"/>
          <w:u w:val="single"/>
        </w:rPr>
        <w:t xml:space="preserve">Ordinance(s) </w:t>
      </w:r>
    </w:p>
    <w:p w14:paraId="020DFEEB" w14:textId="77777777" w:rsidR="00E23531" w:rsidRPr="00E23531" w:rsidRDefault="00E23531" w:rsidP="002A2F8E">
      <w:pPr>
        <w:numPr>
          <w:ilvl w:val="0"/>
          <w:numId w:val="12"/>
        </w:numPr>
        <w:tabs>
          <w:tab w:val="left" w:pos="900"/>
        </w:tabs>
        <w:ind w:left="900"/>
        <w:jc w:val="both"/>
        <w:rPr>
          <w:rFonts w:ascii="Arial" w:hAnsi="Arial" w:cs="Arial"/>
        </w:rPr>
      </w:pPr>
      <w:hyperlink r:id="rId66" w:history="1">
        <w:r w:rsidRPr="0055637B">
          <w:rPr>
            <w:rStyle w:val="Hyperlink"/>
            <w:rFonts w:ascii="Arial" w:hAnsi="Arial" w:cs="Arial"/>
          </w:rPr>
          <w:t>03-107</w:t>
        </w:r>
      </w:hyperlink>
      <w:r w:rsidRPr="00E23531">
        <w:rPr>
          <w:rFonts w:ascii="Arial" w:hAnsi="Arial" w:cs="Arial"/>
        </w:rPr>
        <w:t>: Ordinance Amending Section 2-11.1 (s) of the Conflict of Interest and Code of Ethics</w:t>
      </w:r>
    </w:p>
    <w:p w14:paraId="6DF91CEA" w14:textId="77777777" w:rsidR="00E23531" w:rsidRDefault="00E23531" w:rsidP="002A2F8E">
      <w:pPr>
        <w:numPr>
          <w:ilvl w:val="0"/>
          <w:numId w:val="12"/>
        </w:numPr>
        <w:tabs>
          <w:tab w:val="left" w:pos="900"/>
        </w:tabs>
        <w:ind w:left="900"/>
        <w:jc w:val="both"/>
        <w:rPr>
          <w:rFonts w:ascii="Arial" w:hAnsi="Arial" w:cs="Arial"/>
        </w:rPr>
      </w:pPr>
      <w:hyperlink r:id="rId67" w:history="1">
        <w:r w:rsidRPr="005235AB">
          <w:rPr>
            <w:rStyle w:val="Hyperlink"/>
            <w:rFonts w:ascii="Arial" w:hAnsi="Arial" w:cs="Arial"/>
          </w:rPr>
          <w:t>07-65</w:t>
        </w:r>
      </w:hyperlink>
      <w:r w:rsidRPr="00E23531">
        <w:rPr>
          <w:rFonts w:ascii="Arial" w:hAnsi="Arial" w:cs="Arial"/>
        </w:rPr>
        <w:t>: Sustainable Building Program</w:t>
      </w:r>
      <w:r w:rsidR="003C7205">
        <w:rPr>
          <w:rFonts w:ascii="Arial" w:hAnsi="Arial" w:cs="Arial"/>
        </w:rPr>
        <w:t xml:space="preserve"> codified as Sections 9-71, 9-72, County Code)</w:t>
      </w:r>
    </w:p>
    <w:p w14:paraId="08D728E9" w14:textId="77777777" w:rsidR="00B93599" w:rsidRPr="00B93599" w:rsidRDefault="00B93599" w:rsidP="00B93599">
      <w:pPr>
        <w:numPr>
          <w:ilvl w:val="0"/>
          <w:numId w:val="12"/>
        </w:numPr>
        <w:tabs>
          <w:tab w:val="left" w:pos="900"/>
        </w:tabs>
        <w:ind w:left="900"/>
        <w:jc w:val="both"/>
        <w:rPr>
          <w:rFonts w:ascii="Arial" w:hAnsi="Arial" w:cs="Arial"/>
        </w:rPr>
      </w:pPr>
      <w:hyperlink r:id="rId68" w:history="1">
        <w:r w:rsidRPr="00B90D91">
          <w:rPr>
            <w:rStyle w:val="Hyperlink"/>
            <w:rFonts w:ascii="Arial" w:hAnsi="Arial" w:cs="Arial"/>
            <w:szCs w:val="24"/>
          </w:rPr>
          <w:t>22-107</w:t>
        </w:r>
      </w:hyperlink>
      <w:r w:rsidRPr="00B90D91">
        <w:rPr>
          <w:rStyle w:val="contentpasted0"/>
          <w:rFonts w:ascii="Arial" w:hAnsi="Arial" w:cs="Arial"/>
          <w:color w:val="000000"/>
          <w:szCs w:val="24"/>
        </w:rPr>
        <w:t>: Sustainable Buildings Program codified as Sec</w:t>
      </w:r>
      <w:r>
        <w:rPr>
          <w:rStyle w:val="contentpasted0"/>
          <w:rFonts w:ascii="Arial" w:hAnsi="Arial" w:cs="Arial"/>
          <w:color w:val="000000"/>
          <w:szCs w:val="24"/>
        </w:rPr>
        <w:t>tion</w:t>
      </w:r>
      <w:r w:rsidRPr="00B90D91">
        <w:rPr>
          <w:rStyle w:val="contentpasted0"/>
          <w:rFonts w:ascii="Arial" w:hAnsi="Arial" w:cs="Arial"/>
          <w:color w:val="000000"/>
          <w:szCs w:val="24"/>
        </w:rPr>
        <w:t xml:space="preserve"> 2-1, County Code, BCC Rule 5.10 </w:t>
      </w:r>
    </w:p>
    <w:p w14:paraId="41492C6A" w14:textId="77777777" w:rsidR="00011278" w:rsidRPr="000E5891" w:rsidRDefault="00011278" w:rsidP="002A2F8E">
      <w:pPr>
        <w:numPr>
          <w:ilvl w:val="0"/>
          <w:numId w:val="12"/>
        </w:numPr>
        <w:tabs>
          <w:tab w:val="left" w:pos="900"/>
        </w:tabs>
        <w:ind w:left="900"/>
        <w:jc w:val="both"/>
        <w:rPr>
          <w:rFonts w:ascii="Arial" w:hAnsi="Arial" w:cs="Arial"/>
        </w:rPr>
      </w:pPr>
      <w:hyperlink r:id="rId69" w:history="1">
        <w:r w:rsidRPr="000E5891">
          <w:rPr>
            <w:rStyle w:val="Hyperlink"/>
            <w:rFonts w:ascii="Arial" w:hAnsi="Arial" w:cs="Arial"/>
          </w:rPr>
          <w:t>97-215</w:t>
        </w:r>
      </w:hyperlink>
      <w:r w:rsidRPr="000E5891">
        <w:rPr>
          <w:rFonts w:ascii="Arial" w:hAnsi="Arial" w:cs="Arial"/>
        </w:rPr>
        <w:t>: Office of the Inspector General</w:t>
      </w:r>
      <w:r w:rsidR="001B6C96" w:rsidRPr="000E5891">
        <w:rPr>
          <w:rFonts w:ascii="Arial" w:hAnsi="Arial" w:cs="Arial"/>
        </w:rPr>
        <w:t>, codified as Sec. 2-1076, County Code.</w:t>
      </w:r>
    </w:p>
    <w:p w14:paraId="2F39BA12" w14:textId="77777777" w:rsidR="00011278" w:rsidRPr="000E5891" w:rsidRDefault="00011278" w:rsidP="00011278">
      <w:pPr>
        <w:numPr>
          <w:ilvl w:val="0"/>
          <w:numId w:val="12"/>
        </w:numPr>
        <w:tabs>
          <w:tab w:val="left" w:pos="900"/>
        </w:tabs>
        <w:ind w:left="900"/>
        <w:jc w:val="both"/>
        <w:rPr>
          <w:rFonts w:ascii="Arial" w:hAnsi="Arial" w:cs="Arial"/>
        </w:rPr>
      </w:pPr>
      <w:hyperlink r:id="rId70" w:history="1">
        <w:r w:rsidRPr="000E5891">
          <w:rPr>
            <w:rStyle w:val="Hyperlink"/>
            <w:rFonts w:ascii="Arial" w:hAnsi="Arial" w:cs="Arial"/>
          </w:rPr>
          <w:t>01-105</w:t>
        </w:r>
      </w:hyperlink>
      <w:r w:rsidRPr="000E5891">
        <w:rPr>
          <w:rFonts w:ascii="Arial" w:hAnsi="Arial" w:cs="Arial"/>
        </w:rPr>
        <w:t>: Amending Section 2-10.4 of the Miami-Dade County Code for the acquisition of professional architectural, engineering, landscape architecture or land surveying and mapping services</w:t>
      </w:r>
    </w:p>
    <w:p w14:paraId="54A41D07" w14:textId="77777777" w:rsidR="000B54DF" w:rsidRPr="000E5891" w:rsidRDefault="000B54DF" w:rsidP="00011278">
      <w:pPr>
        <w:numPr>
          <w:ilvl w:val="0"/>
          <w:numId w:val="12"/>
        </w:numPr>
        <w:tabs>
          <w:tab w:val="left" w:pos="900"/>
        </w:tabs>
        <w:ind w:left="900"/>
        <w:jc w:val="both"/>
        <w:rPr>
          <w:rFonts w:ascii="Arial" w:hAnsi="Arial" w:cs="Arial"/>
        </w:rPr>
      </w:pPr>
      <w:hyperlink r:id="rId71" w:history="1">
        <w:r w:rsidRPr="000E5891">
          <w:rPr>
            <w:rStyle w:val="Hyperlink"/>
            <w:rFonts w:ascii="Arial" w:hAnsi="Arial" w:cs="Arial"/>
          </w:rPr>
          <w:t>08-14</w:t>
        </w:r>
      </w:hyperlink>
      <w:r w:rsidRPr="000E5891">
        <w:rPr>
          <w:rFonts w:ascii="Arial" w:hAnsi="Arial" w:cs="Arial"/>
        </w:rPr>
        <w:t>: Water Use Efficiency Standards</w:t>
      </w:r>
    </w:p>
    <w:p w14:paraId="36FA833D" w14:textId="77777777" w:rsidR="00011278" w:rsidRPr="000E5891" w:rsidRDefault="00011278" w:rsidP="00011278">
      <w:pPr>
        <w:numPr>
          <w:ilvl w:val="0"/>
          <w:numId w:val="12"/>
        </w:numPr>
        <w:tabs>
          <w:tab w:val="left" w:pos="900"/>
        </w:tabs>
        <w:ind w:left="900"/>
        <w:jc w:val="both"/>
        <w:rPr>
          <w:rFonts w:ascii="Arial" w:hAnsi="Arial" w:cs="Arial"/>
        </w:rPr>
      </w:pPr>
      <w:hyperlink r:id="rId72" w:history="1">
        <w:r w:rsidRPr="000E5891">
          <w:rPr>
            <w:rStyle w:val="Hyperlink"/>
            <w:rFonts w:ascii="Arial" w:hAnsi="Arial" w:cs="Arial"/>
          </w:rPr>
          <w:t>09-41</w:t>
        </w:r>
      </w:hyperlink>
      <w:r w:rsidRPr="000E5891">
        <w:rPr>
          <w:rFonts w:ascii="Arial" w:hAnsi="Arial" w:cs="Arial"/>
        </w:rPr>
        <w:t>: Ordinance amending Section 10-33.02 of the Code pertaining to the Community Small Business Enterprise (CSBE) Program</w:t>
      </w:r>
    </w:p>
    <w:p w14:paraId="43899201" w14:textId="77777777" w:rsidR="00A156C7" w:rsidRPr="000E5891" w:rsidRDefault="00E23531" w:rsidP="00A156C7">
      <w:pPr>
        <w:numPr>
          <w:ilvl w:val="0"/>
          <w:numId w:val="12"/>
        </w:numPr>
        <w:tabs>
          <w:tab w:val="left" w:pos="900"/>
        </w:tabs>
        <w:ind w:left="900"/>
        <w:jc w:val="both"/>
        <w:rPr>
          <w:rFonts w:ascii="Arial" w:hAnsi="Arial" w:cs="Arial"/>
        </w:rPr>
      </w:pPr>
      <w:hyperlink r:id="rId73" w:history="1">
        <w:r w:rsidRPr="000E5891">
          <w:rPr>
            <w:rStyle w:val="Hyperlink"/>
            <w:rFonts w:ascii="Arial" w:hAnsi="Arial" w:cs="Arial"/>
          </w:rPr>
          <w:t>98-30</w:t>
        </w:r>
      </w:hyperlink>
      <w:r w:rsidRPr="000E5891">
        <w:rPr>
          <w:rFonts w:ascii="Arial" w:hAnsi="Arial" w:cs="Arial"/>
        </w:rPr>
        <w:t>: County Contractors- Employment/Procurement Practices</w:t>
      </w:r>
      <w:r w:rsidR="00B66C1D" w:rsidRPr="000E5891">
        <w:rPr>
          <w:rFonts w:ascii="Arial" w:hAnsi="Arial" w:cs="Arial"/>
        </w:rPr>
        <w:t>, codifie</w:t>
      </w:r>
      <w:r w:rsidR="006A7021" w:rsidRPr="000E5891">
        <w:rPr>
          <w:rFonts w:ascii="Arial" w:hAnsi="Arial" w:cs="Arial"/>
        </w:rPr>
        <w:t>d</w:t>
      </w:r>
      <w:r w:rsidR="00B66C1D" w:rsidRPr="000E5891">
        <w:rPr>
          <w:rFonts w:ascii="Arial" w:hAnsi="Arial" w:cs="Arial"/>
        </w:rPr>
        <w:t xml:space="preserve"> as Section </w:t>
      </w:r>
      <w:r w:rsidR="00BE03AB" w:rsidRPr="000E5891">
        <w:rPr>
          <w:rFonts w:ascii="Arial" w:hAnsi="Arial" w:cs="Arial"/>
        </w:rPr>
        <w:t xml:space="preserve">11A-38, County Code. </w:t>
      </w:r>
    </w:p>
    <w:p w14:paraId="0FB2F7D9" w14:textId="77777777" w:rsidR="00011278" w:rsidRPr="000E5891" w:rsidRDefault="00011278" w:rsidP="00A156C7">
      <w:pPr>
        <w:numPr>
          <w:ilvl w:val="0"/>
          <w:numId w:val="12"/>
        </w:numPr>
        <w:tabs>
          <w:tab w:val="left" w:pos="900"/>
        </w:tabs>
        <w:ind w:left="900"/>
        <w:jc w:val="both"/>
        <w:rPr>
          <w:rFonts w:ascii="Arial" w:hAnsi="Arial" w:cs="Arial"/>
        </w:rPr>
      </w:pPr>
      <w:hyperlink r:id="rId74" w:history="1">
        <w:r w:rsidRPr="000E5891">
          <w:rPr>
            <w:rStyle w:val="Hyperlink"/>
            <w:rFonts w:ascii="Arial" w:hAnsi="Arial" w:cs="Arial"/>
          </w:rPr>
          <w:t>11-22</w:t>
        </w:r>
      </w:hyperlink>
      <w:r w:rsidRPr="000E5891">
        <w:rPr>
          <w:rFonts w:ascii="Arial" w:hAnsi="Arial" w:cs="Arial"/>
        </w:rPr>
        <w:t>: Community Small Business Enterprise</w:t>
      </w:r>
    </w:p>
    <w:p w14:paraId="5FDAFE3F" w14:textId="77777777" w:rsidR="00E23531" w:rsidRPr="000E5891" w:rsidRDefault="00E23531" w:rsidP="002A2F8E">
      <w:pPr>
        <w:numPr>
          <w:ilvl w:val="0"/>
          <w:numId w:val="12"/>
        </w:numPr>
        <w:tabs>
          <w:tab w:val="left" w:pos="900"/>
        </w:tabs>
        <w:ind w:left="900"/>
        <w:jc w:val="both"/>
        <w:rPr>
          <w:rFonts w:ascii="Arial" w:hAnsi="Arial" w:cs="Arial"/>
        </w:rPr>
      </w:pPr>
      <w:hyperlink r:id="rId75" w:history="1">
        <w:r w:rsidRPr="000E5891">
          <w:rPr>
            <w:rStyle w:val="Hyperlink"/>
            <w:rFonts w:ascii="Arial" w:hAnsi="Arial" w:cs="Arial"/>
          </w:rPr>
          <w:t>11-24</w:t>
        </w:r>
      </w:hyperlink>
      <w:r w:rsidRPr="000E5891">
        <w:rPr>
          <w:rFonts w:ascii="Arial" w:hAnsi="Arial" w:cs="Arial"/>
        </w:rPr>
        <w:t xml:space="preserve">: Community Business Enterprise </w:t>
      </w:r>
    </w:p>
    <w:p w14:paraId="6F589C7D" w14:textId="77777777" w:rsidR="00A156C7" w:rsidRPr="000E5891" w:rsidRDefault="00896094" w:rsidP="00A156C7">
      <w:pPr>
        <w:numPr>
          <w:ilvl w:val="0"/>
          <w:numId w:val="12"/>
        </w:numPr>
        <w:tabs>
          <w:tab w:val="left" w:pos="900"/>
        </w:tabs>
        <w:ind w:left="900"/>
        <w:jc w:val="both"/>
        <w:rPr>
          <w:rFonts w:ascii="Arial" w:hAnsi="Arial" w:cs="Arial"/>
        </w:rPr>
      </w:pPr>
      <w:hyperlink r:id="rId76" w:history="1">
        <w:r w:rsidRPr="000E5891">
          <w:rPr>
            <w:rStyle w:val="Hyperlink"/>
            <w:rFonts w:ascii="Arial" w:hAnsi="Arial" w:cs="Arial"/>
          </w:rPr>
          <w:t>14-79</w:t>
        </w:r>
      </w:hyperlink>
      <w:r w:rsidRPr="000E5891">
        <w:rPr>
          <w:rFonts w:ascii="Arial" w:hAnsi="Arial" w:cs="Arial"/>
        </w:rPr>
        <w:t>:  Sea-Level Rise Ordinance</w:t>
      </w:r>
      <w:r w:rsidR="00465E06" w:rsidRPr="000E5891">
        <w:rPr>
          <w:rFonts w:ascii="Arial" w:hAnsi="Arial" w:cs="Arial"/>
        </w:rPr>
        <w:t>, codified as Sec. 2-1, County Code, BCC Rule 5.09</w:t>
      </w:r>
    </w:p>
    <w:p w14:paraId="35784CF0" w14:textId="77777777" w:rsidR="00A156C7" w:rsidRPr="000E5891" w:rsidRDefault="00D768BF" w:rsidP="00A156C7">
      <w:pPr>
        <w:numPr>
          <w:ilvl w:val="0"/>
          <w:numId w:val="12"/>
        </w:numPr>
        <w:tabs>
          <w:tab w:val="left" w:pos="900"/>
        </w:tabs>
        <w:ind w:left="900"/>
        <w:jc w:val="both"/>
        <w:rPr>
          <w:rFonts w:ascii="Arial" w:hAnsi="Arial" w:cs="Arial"/>
        </w:rPr>
      </w:pPr>
      <w:r w:rsidRPr="000E5891">
        <w:rPr>
          <w:rFonts w:ascii="Arial" w:hAnsi="Arial" w:cs="Arial"/>
        </w:rPr>
        <w:t>77-13: Financial Disclosures Requirements</w:t>
      </w:r>
    </w:p>
    <w:p w14:paraId="632C71D2" w14:textId="77777777" w:rsidR="003C7FFD" w:rsidRPr="000E5891" w:rsidRDefault="003C7FFD" w:rsidP="00A156C7">
      <w:pPr>
        <w:numPr>
          <w:ilvl w:val="0"/>
          <w:numId w:val="12"/>
        </w:numPr>
        <w:tabs>
          <w:tab w:val="left" w:pos="900"/>
        </w:tabs>
        <w:ind w:left="900"/>
        <w:jc w:val="both"/>
        <w:rPr>
          <w:rFonts w:ascii="Arial" w:hAnsi="Arial" w:cs="Arial"/>
        </w:rPr>
      </w:pPr>
      <w:hyperlink r:id="rId77" w:history="1">
        <w:r w:rsidRPr="000E5891">
          <w:rPr>
            <w:rStyle w:val="Hyperlink"/>
            <w:rFonts w:ascii="Arial" w:hAnsi="Arial" w:cs="Arial"/>
          </w:rPr>
          <w:t>18-33</w:t>
        </w:r>
      </w:hyperlink>
      <w:r w:rsidRPr="000E5891">
        <w:rPr>
          <w:rFonts w:ascii="Arial" w:hAnsi="Arial" w:cs="Arial"/>
        </w:rPr>
        <w:t>: Small Business Enterprise Programs</w:t>
      </w:r>
    </w:p>
    <w:p w14:paraId="3B176EF0" w14:textId="77777777" w:rsidR="000B54DF" w:rsidRPr="00A156C7" w:rsidRDefault="000B54DF" w:rsidP="000B54DF">
      <w:pPr>
        <w:numPr>
          <w:ilvl w:val="0"/>
          <w:numId w:val="12"/>
        </w:numPr>
        <w:tabs>
          <w:tab w:val="left" w:pos="900"/>
        </w:tabs>
        <w:ind w:left="900"/>
        <w:jc w:val="both"/>
        <w:rPr>
          <w:rFonts w:ascii="Arial" w:hAnsi="Arial" w:cs="Arial"/>
        </w:rPr>
      </w:pPr>
      <w:hyperlink r:id="rId78" w:history="1">
        <w:r w:rsidRPr="002A4CC9">
          <w:rPr>
            <w:rStyle w:val="Hyperlink"/>
            <w:rFonts w:ascii="Arial" w:hAnsi="Arial" w:cs="Arial"/>
          </w:rPr>
          <w:t>19-17</w:t>
        </w:r>
      </w:hyperlink>
      <w:r>
        <w:rPr>
          <w:rFonts w:ascii="Arial" w:hAnsi="Arial" w:cs="Arial"/>
        </w:rPr>
        <w:t>: Electric Vehicle Infrastructure Requirements</w:t>
      </w:r>
    </w:p>
    <w:p w14:paraId="0D07CB60" w14:textId="77777777" w:rsidR="00E23531" w:rsidRPr="00020513" w:rsidRDefault="00E23531" w:rsidP="00E23531">
      <w:pPr>
        <w:tabs>
          <w:tab w:val="left" w:pos="900"/>
        </w:tabs>
        <w:ind w:left="900"/>
        <w:jc w:val="both"/>
        <w:rPr>
          <w:rFonts w:ascii="Arial" w:hAnsi="Arial" w:cs="Arial"/>
          <w:color w:val="000000"/>
        </w:rPr>
      </w:pPr>
    </w:p>
    <w:p w14:paraId="7F11E1B6" w14:textId="77777777" w:rsidR="00E23531" w:rsidRDefault="00E23531" w:rsidP="00E23531">
      <w:pPr>
        <w:ind w:left="360"/>
        <w:jc w:val="both"/>
        <w:rPr>
          <w:rFonts w:ascii="Arial" w:hAnsi="Arial" w:cs="Arial"/>
          <w:u w:val="single"/>
        </w:rPr>
      </w:pPr>
      <w:r w:rsidRPr="00020513">
        <w:rPr>
          <w:rFonts w:ascii="Arial" w:hAnsi="Arial" w:cs="Arial"/>
          <w:u w:val="single"/>
        </w:rPr>
        <w:t>Implementing Order(s)</w:t>
      </w:r>
    </w:p>
    <w:p w14:paraId="6C0CFA07" w14:textId="77777777" w:rsidR="00A2194D" w:rsidRPr="00D34C70" w:rsidRDefault="002E2A69" w:rsidP="00A2194D">
      <w:pPr>
        <w:numPr>
          <w:ilvl w:val="0"/>
          <w:numId w:val="12"/>
        </w:numPr>
        <w:tabs>
          <w:tab w:val="left" w:pos="900"/>
        </w:tabs>
        <w:ind w:left="900"/>
        <w:jc w:val="both"/>
        <w:rPr>
          <w:rFonts w:ascii="Arial" w:hAnsi="Arial" w:cs="Arial"/>
        </w:rPr>
      </w:pPr>
      <w:hyperlink r:id="rId79" w:history="1">
        <w:r w:rsidRPr="00FD011A">
          <w:rPr>
            <w:rStyle w:val="Hyperlink"/>
            <w:rFonts w:ascii="Arial" w:hAnsi="Arial" w:cs="Arial"/>
          </w:rPr>
          <w:t>3-2</w:t>
        </w:r>
        <w:r w:rsidR="00A2194D" w:rsidRPr="00FD011A">
          <w:rPr>
            <w:rStyle w:val="Hyperlink"/>
            <w:rFonts w:ascii="Arial" w:hAnsi="Arial" w:cs="Arial"/>
          </w:rPr>
          <w:t>1</w:t>
        </w:r>
      </w:hyperlink>
      <w:r w:rsidR="00A2194D" w:rsidRPr="00D34C70">
        <w:rPr>
          <w:rFonts w:ascii="Arial" w:hAnsi="Arial" w:cs="Arial"/>
        </w:rPr>
        <w:t>: Bid Protest Procedures</w:t>
      </w:r>
    </w:p>
    <w:p w14:paraId="48E0C292" w14:textId="77777777" w:rsidR="00E23531" w:rsidRDefault="00E23531" w:rsidP="002A2F8E">
      <w:pPr>
        <w:numPr>
          <w:ilvl w:val="0"/>
          <w:numId w:val="12"/>
        </w:numPr>
        <w:tabs>
          <w:tab w:val="left" w:pos="900"/>
        </w:tabs>
        <w:ind w:left="900"/>
        <w:jc w:val="both"/>
        <w:rPr>
          <w:rFonts w:ascii="Arial" w:hAnsi="Arial" w:cs="Arial"/>
        </w:rPr>
      </w:pPr>
      <w:hyperlink r:id="rId80" w:history="1">
        <w:r w:rsidRPr="00C11FE4">
          <w:rPr>
            <w:rStyle w:val="Hyperlink"/>
            <w:rFonts w:ascii="Arial" w:hAnsi="Arial" w:cs="Arial"/>
          </w:rPr>
          <w:t>3-34</w:t>
        </w:r>
      </w:hyperlink>
      <w:r w:rsidRPr="00E23531">
        <w:rPr>
          <w:rFonts w:ascii="Arial" w:hAnsi="Arial" w:cs="Arial"/>
        </w:rPr>
        <w:t>: Formation and Performance of Selection Committees</w:t>
      </w:r>
    </w:p>
    <w:p w14:paraId="719547C2" w14:textId="77777777" w:rsidR="007E1D04" w:rsidRPr="00EF2004" w:rsidRDefault="00BE11A0" w:rsidP="007E1D04">
      <w:pPr>
        <w:numPr>
          <w:ilvl w:val="0"/>
          <w:numId w:val="12"/>
        </w:numPr>
        <w:tabs>
          <w:tab w:val="left" w:pos="900"/>
        </w:tabs>
        <w:ind w:left="900"/>
        <w:jc w:val="both"/>
        <w:rPr>
          <w:rFonts w:ascii="Arial" w:hAnsi="Arial" w:cs="Arial"/>
        </w:rPr>
      </w:pPr>
      <w:hyperlink r:id="rId81" w:history="1">
        <w:r w:rsidRPr="00EF2004">
          <w:rPr>
            <w:rStyle w:val="Hyperlink"/>
            <w:rFonts w:ascii="Arial" w:hAnsi="Arial" w:cs="Arial"/>
          </w:rPr>
          <w:t>3-32</w:t>
        </w:r>
      </w:hyperlink>
      <w:r w:rsidR="00E23531" w:rsidRPr="00EF2004">
        <w:rPr>
          <w:rFonts w:ascii="Arial" w:hAnsi="Arial" w:cs="Arial"/>
        </w:rPr>
        <w:t xml:space="preserve">: </w:t>
      </w:r>
      <w:r w:rsidR="0083364A" w:rsidRPr="00EF2004">
        <w:rPr>
          <w:rFonts w:ascii="Arial" w:hAnsi="Arial" w:cs="Arial"/>
        </w:rPr>
        <w:t xml:space="preserve">Small </w:t>
      </w:r>
      <w:r w:rsidR="00E23531" w:rsidRPr="00EF2004">
        <w:rPr>
          <w:rFonts w:ascii="Arial" w:hAnsi="Arial" w:cs="Arial"/>
        </w:rPr>
        <w:t>Business Enterprise</w:t>
      </w:r>
      <w:r w:rsidR="0083364A" w:rsidRPr="00EF2004">
        <w:rPr>
          <w:rFonts w:ascii="Arial" w:hAnsi="Arial" w:cs="Arial"/>
        </w:rPr>
        <w:t xml:space="preserve"> Architecture and Engineering</w:t>
      </w:r>
    </w:p>
    <w:p w14:paraId="06EECCD3" w14:textId="77020F7F" w:rsidR="005F169B" w:rsidRPr="00D8767E" w:rsidRDefault="00FB6885" w:rsidP="00A717B3">
      <w:pPr>
        <w:numPr>
          <w:ilvl w:val="0"/>
          <w:numId w:val="12"/>
        </w:numPr>
        <w:ind w:left="900"/>
        <w:jc w:val="both"/>
        <w:rPr>
          <w:rFonts w:ascii="Arial" w:hAnsi="Arial" w:cs="Arial"/>
        </w:rPr>
      </w:pPr>
      <w:hyperlink r:id="rId82" w:history="1">
        <w:r w:rsidRPr="00D82613">
          <w:rPr>
            <w:rStyle w:val="Hyperlink"/>
            <w:rFonts w:ascii="Arial" w:hAnsi="Arial" w:cs="Arial"/>
          </w:rPr>
          <w:t>3-39</w:t>
        </w:r>
      </w:hyperlink>
      <w:r w:rsidR="005F169B" w:rsidRPr="00D8767E">
        <w:rPr>
          <w:rFonts w:ascii="Arial" w:hAnsi="Arial" w:cs="Arial"/>
        </w:rPr>
        <w:t xml:space="preserve">: Standard Process for Construction of Capital Improvements, Acquisition of </w:t>
      </w:r>
      <w:r w:rsidR="005F169B" w:rsidRPr="00D8767E">
        <w:rPr>
          <w:rFonts w:ascii="Arial" w:hAnsi="Arial" w:cs="Arial"/>
        </w:rPr>
        <w:lastRenderedPageBreak/>
        <w:t>Professional Services, Construction Contracting, Change Orders and Reporting</w:t>
      </w:r>
    </w:p>
    <w:p w14:paraId="12346B22" w14:textId="77777777" w:rsidR="00CB3CD6" w:rsidRPr="00FB2871" w:rsidRDefault="00CB3CD6" w:rsidP="002A2F8E">
      <w:pPr>
        <w:numPr>
          <w:ilvl w:val="0"/>
          <w:numId w:val="12"/>
        </w:numPr>
        <w:tabs>
          <w:tab w:val="left" w:pos="900"/>
        </w:tabs>
        <w:ind w:left="900"/>
        <w:jc w:val="both"/>
        <w:rPr>
          <w:rFonts w:ascii="Arial" w:hAnsi="Arial" w:cs="Arial"/>
        </w:rPr>
      </w:pPr>
      <w:hyperlink r:id="rId83" w:history="1">
        <w:r w:rsidRPr="00FB2871">
          <w:rPr>
            <w:rStyle w:val="Hyperlink"/>
            <w:rFonts w:ascii="Arial" w:hAnsi="Arial" w:cs="Arial"/>
          </w:rPr>
          <w:t>3-41</w:t>
        </w:r>
      </w:hyperlink>
      <w:r w:rsidRPr="00FB2871">
        <w:rPr>
          <w:rFonts w:ascii="Arial" w:hAnsi="Arial" w:cs="Arial"/>
        </w:rPr>
        <w:t>: Small Business Enterprise</w:t>
      </w:r>
    </w:p>
    <w:p w14:paraId="7FFEBED4" w14:textId="77777777" w:rsidR="00444632" w:rsidRPr="00417199" w:rsidRDefault="00444632" w:rsidP="002A2F8E">
      <w:pPr>
        <w:numPr>
          <w:ilvl w:val="0"/>
          <w:numId w:val="12"/>
        </w:numPr>
        <w:tabs>
          <w:tab w:val="left" w:pos="900"/>
        </w:tabs>
        <w:ind w:left="900"/>
        <w:jc w:val="both"/>
        <w:rPr>
          <w:rFonts w:ascii="Arial" w:hAnsi="Arial" w:cs="Arial"/>
        </w:rPr>
      </w:pPr>
      <w:hyperlink r:id="rId84" w:history="1">
        <w:r w:rsidRPr="00417199">
          <w:rPr>
            <w:rStyle w:val="Hyperlink"/>
            <w:rFonts w:ascii="Arial" w:hAnsi="Arial" w:cs="Arial"/>
          </w:rPr>
          <w:t>3-68</w:t>
        </w:r>
      </w:hyperlink>
      <w:r w:rsidRPr="00417199">
        <w:rPr>
          <w:rFonts w:ascii="Arial" w:hAnsi="Arial" w:cs="Arial"/>
        </w:rPr>
        <w:t>: Use of Locally Headquartered Businesses for the Performance of Professional Architectural, Landscape Architectural, Engineering, or Surveying and Mapping Services.</w:t>
      </w:r>
    </w:p>
    <w:p w14:paraId="6AEBD628" w14:textId="77777777" w:rsidR="00C543B6" w:rsidRDefault="00C543B6" w:rsidP="002A2F8E">
      <w:pPr>
        <w:numPr>
          <w:ilvl w:val="0"/>
          <w:numId w:val="12"/>
        </w:numPr>
        <w:tabs>
          <w:tab w:val="left" w:pos="900"/>
        </w:tabs>
        <w:ind w:left="900"/>
        <w:jc w:val="both"/>
        <w:rPr>
          <w:rFonts w:ascii="Arial" w:hAnsi="Arial" w:cs="Arial"/>
        </w:rPr>
      </w:pPr>
      <w:hyperlink r:id="rId85" w:history="1">
        <w:r w:rsidRPr="00EF7244">
          <w:rPr>
            <w:rStyle w:val="Hyperlink"/>
            <w:rFonts w:ascii="Arial" w:hAnsi="Arial" w:cs="Arial"/>
          </w:rPr>
          <w:t>7-7</w:t>
        </w:r>
      </w:hyperlink>
      <w:r>
        <w:rPr>
          <w:rFonts w:ascii="Arial" w:hAnsi="Arial" w:cs="Arial"/>
        </w:rPr>
        <w:t xml:space="preserve">: Policies and Procedures Establishing a Public Service Honor Code for Elected and Appointed County Officials and County Employees </w:t>
      </w:r>
    </w:p>
    <w:p w14:paraId="7483A235" w14:textId="77777777" w:rsidR="00A2194D" w:rsidRPr="00D34C70" w:rsidRDefault="00A156C7" w:rsidP="00A2194D">
      <w:pPr>
        <w:numPr>
          <w:ilvl w:val="0"/>
          <w:numId w:val="12"/>
        </w:numPr>
        <w:tabs>
          <w:tab w:val="left" w:pos="900"/>
        </w:tabs>
        <w:ind w:left="900"/>
        <w:jc w:val="both"/>
        <w:rPr>
          <w:rFonts w:ascii="Arial" w:hAnsi="Arial" w:cs="Arial"/>
          <w:szCs w:val="24"/>
        </w:rPr>
      </w:pPr>
      <w:hyperlink r:id="rId86" w:history="1">
        <w:r w:rsidRPr="004207E6">
          <w:rPr>
            <w:rStyle w:val="Hyperlink"/>
            <w:rFonts w:ascii="Arial" w:hAnsi="Arial" w:cs="Arial"/>
            <w:szCs w:val="24"/>
          </w:rPr>
          <w:t>8-</w:t>
        </w:r>
        <w:r w:rsidR="00A2194D" w:rsidRPr="004207E6">
          <w:rPr>
            <w:rStyle w:val="Hyperlink"/>
            <w:rFonts w:ascii="Arial" w:hAnsi="Arial" w:cs="Arial"/>
            <w:szCs w:val="24"/>
          </w:rPr>
          <w:t>8</w:t>
        </w:r>
      </w:hyperlink>
      <w:r w:rsidR="00A2194D" w:rsidRPr="00D34C70">
        <w:rPr>
          <w:rFonts w:ascii="Arial" w:hAnsi="Arial" w:cs="Arial"/>
          <w:szCs w:val="24"/>
        </w:rPr>
        <w:t xml:space="preserve"> Sustainable Buildings Program</w:t>
      </w:r>
    </w:p>
    <w:p w14:paraId="78F2B7D2" w14:textId="77777777" w:rsidR="00CB3CD6" w:rsidRPr="00E23531" w:rsidRDefault="00CB3CD6" w:rsidP="00EB649A">
      <w:pPr>
        <w:tabs>
          <w:tab w:val="left" w:pos="900"/>
        </w:tabs>
        <w:ind w:left="900"/>
        <w:jc w:val="both"/>
        <w:rPr>
          <w:rFonts w:ascii="Arial" w:hAnsi="Arial" w:cs="Arial"/>
        </w:rPr>
      </w:pPr>
    </w:p>
    <w:p w14:paraId="1282FB23" w14:textId="77777777" w:rsidR="00E23531" w:rsidRPr="00020513" w:rsidRDefault="00E23531" w:rsidP="00BE55B9">
      <w:pPr>
        <w:tabs>
          <w:tab w:val="left" w:pos="630"/>
        </w:tabs>
        <w:ind w:firstLine="360"/>
        <w:jc w:val="both"/>
        <w:rPr>
          <w:rFonts w:ascii="Arial" w:hAnsi="Arial" w:cs="Arial"/>
          <w:u w:val="single"/>
        </w:rPr>
      </w:pPr>
      <w:r w:rsidRPr="00020513">
        <w:rPr>
          <w:rFonts w:ascii="Arial" w:hAnsi="Arial" w:cs="Arial"/>
          <w:u w:val="single"/>
        </w:rPr>
        <w:t>Administrative Order(s)</w:t>
      </w:r>
    </w:p>
    <w:p w14:paraId="45E92D54" w14:textId="77777777" w:rsidR="00BA76AF" w:rsidRPr="00CD60EE" w:rsidRDefault="00BA76AF" w:rsidP="00BA76AF">
      <w:pPr>
        <w:numPr>
          <w:ilvl w:val="0"/>
          <w:numId w:val="12"/>
        </w:numPr>
        <w:tabs>
          <w:tab w:val="left" w:pos="900"/>
        </w:tabs>
        <w:snapToGrid w:val="0"/>
        <w:ind w:left="900"/>
        <w:rPr>
          <w:rFonts w:ascii="Arial" w:hAnsi="Arial" w:cs="Arial"/>
          <w:bCs/>
          <w:szCs w:val="24"/>
        </w:rPr>
      </w:pPr>
      <w:hyperlink r:id="rId87" w:history="1">
        <w:r w:rsidRPr="00CD60EE">
          <w:rPr>
            <w:rStyle w:val="Hyperlink"/>
            <w:rFonts w:ascii="Arial" w:hAnsi="Arial" w:cs="Arial"/>
            <w:bCs/>
            <w:szCs w:val="24"/>
          </w:rPr>
          <w:t>3-11</w:t>
        </w:r>
      </w:hyperlink>
      <w:r w:rsidRPr="00CD60EE">
        <w:rPr>
          <w:rFonts w:ascii="Arial" w:hAnsi="Arial" w:cs="Arial"/>
          <w:bCs/>
          <w:szCs w:val="24"/>
        </w:rPr>
        <w:t xml:space="preserve"> - Art in Public Places Program Implementation and Fund</w:t>
      </w:r>
    </w:p>
    <w:p w14:paraId="1D7CD186" w14:textId="77777777" w:rsidR="00E23531" w:rsidRPr="00E23531" w:rsidRDefault="00E23531" w:rsidP="002A2F8E">
      <w:pPr>
        <w:numPr>
          <w:ilvl w:val="0"/>
          <w:numId w:val="12"/>
        </w:numPr>
        <w:tabs>
          <w:tab w:val="left" w:pos="900"/>
        </w:tabs>
        <w:ind w:left="900"/>
        <w:jc w:val="both"/>
        <w:rPr>
          <w:rFonts w:ascii="Arial" w:hAnsi="Arial" w:cs="Arial"/>
        </w:rPr>
      </w:pPr>
      <w:hyperlink r:id="rId88" w:history="1">
        <w:r w:rsidRPr="004B40A9">
          <w:rPr>
            <w:rStyle w:val="Hyperlink"/>
            <w:rFonts w:ascii="Arial" w:hAnsi="Arial" w:cs="Arial"/>
          </w:rPr>
          <w:t>3-20</w:t>
        </w:r>
      </w:hyperlink>
      <w:r w:rsidRPr="00E23531">
        <w:rPr>
          <w:rFonts w:ascii="Arial" w:hAnsi="Arial" w:cs="Arial"/>
        </w:rPr>
        <w:t>: Independent Private Sector Inspector General Services</w:t>
      </w:r>
    </w:p>
    <w:p w14:paraId="587ECBA2" w14:textId="77777777" w:rsidR="00E23531" w:rsidRDefault="00E23531" w:rsidP="002A2F8E">
      <w:pPr>
        <w:numPr>
          <w:ilvl w:val="0"/>
          <w:numId w:val="12"/>
        </w:numPr>
        <w:tabs>
          <w:tab w:val="left" w:pos="900"/>
        </w:tabs>
        <w:ind w:left="900"/>
        <w:jc w:val="both"/>
        <w:rPr>
          <w:rFonts w:ascii="Arial" w:hAnsi="Arial" w:cs="Arial"/>
        </w:rPr>
      </w:pPr>
      <w:hyperlink r:id="rId89" w:history="1">
        <w:r w:rsidRPr="004B40A9">
          <w:rPr>
            <w:rStyle w:val="Hyperlink"/>
            <w:rFonts w:ascii="Arial" w:hAnsi="Arial" w:cs="Arial"/>
          </w:rPr>
          <w:t>3-26</w:t>
        </w:r>
      </w:hyperlink>
      <w:r w:rsidRPr="00E23531">
        <w:rPr>
          <w:rFonts w:ascii="Arial" w:hAnsi="Arial" w:cs="Arial"/>
        </w:rPr>
        <w:t>: Ordinance Amending Section 2-10.4 Requiring Certain Agreements for Professional Architectural and Engineering Services to Include Value Analysis as a Part of the Base Scope of Services.</w:t>
      </w:r>
    </w:p>
    <w:p w14:paraId="1356EA69" w14:textId="77777777" w:rsidR="008D52F0" w:rsidRPr="008D52F0" w:rsidRDefault="008D52F0" w:rsidP="008D52F0">
      <w:pPr>
        <w:numPr>
          <w:ilvl w:val="0"/>
          <w:numId w:val="12"/>
        </w:numPr>
        <w:tabs>
          <w:tab w:val="left" w:pos="900"/>
        </w:tabs>
        <w:ind w:left="900"/>
        <w:jc w:val="both"/>
        <w:rPr>
          <w:rFonts w:ascii="Arial" w:hAnsi="Arial" w:cs="Arial"/>
        </w:rPr>
      </w:pPr>
      <w:hyperlink r:id="rId90" w:history="1">
        <w:r w:rsidRPr="0055637B">
          <w:rPr>
            <w:rStyle w:val="Hyperlink"/>
            <w:rFonts w:ascii="Arial" w:hAnsi="Arial" w:cs="Arial"/>
          </w:rPr>
          <w:t>03-27</w:t>
        </w:r>
      </w:hyperlink>
      <w:r w:rsidRPr="00E23531">
        <w:rPr>
          <w:rFonts w:ascii="Arial" w:hAnsi="Arial" w:cs="Arial"/>
        </w:rPr>
        <w:t>: Cone of Silence</w:t>
      </w:r>
    </w:p>
    <w:p w14:paraId="086B687C" w14:textId="77777777" w:rsidR="00E23531" w:rsidRDefault="00E23531" w:rsidP="002A2F8E">
      <w:pPr>
        <w:numPr>
          <w:ilvl w:val="0"/>
          <w:numId w:val="12"/>
        </w:numPr>
        <w:tabs>
          <w:tab w:val="left" w:pos="900"/>
        </w:tabs>
        <w:ind w:left="900"/>
        <w:jc w:val="both"/>
        <w:rPr>
          <w:rFonts w:ascii="Arial" w:hAnsi="Arial" w:cs="Arial"/>
        </w:rPr>
      </w:pPr>
      <w:hyperlink r:id="rId91" w:history="1">
        <w:r w:rsidRPr="00884E58">
          <w:rPr>
            <w:rStyle w:val="Hyperlink"/>
            <w:rFonts w:ascii="Arial" w:hAnsi="Arial" w:cs="Arial"/>
          </w:rPr>
          <w:t>10-10</w:t>
        </w:r>
      </w:hyperlink>
      <w:r w:rsidRPr="00E23531">
        <w:rPr>
          <w:rFonts w:ascii="Arial" w:hAnsi="Arial" w:cs="Arial"/>
        </w:rPr>
        <w:t>: Duties and Responsibilities of County Departments for Compliance with the Americans with Disabilities Act (ADA)</w:t>
      </w:r>
    </w:p>
    <w:p w14:paraId="1B940237" w14:textId="77777777" w:rsidR="000B54DF" w:rsidRPr="00E23531" w:rsidRDefault="000B54DF" w:rsidP="002A2F8E">
      <w:pPr>
        <w:numPr>
          <w:ilvl w:val="0"/>
          <w:numId w:val="12"/>
        </w:numPr>
        <w:tabs>
          <w:tab w:val="left" w:pos="900"/>
        </w:tabs>
        <w:ind w:left="900"/>
        <w:jc w:val="both"/>
        <w:rPr>
          <w:rFonts w:ascii="Arial" w:hAnsi="Arial" w:cs="Arial"/>
        </w:rPr>
      </w:pPr>
      <w:hyperlink r:id="rId92" w:history="1">
        <w:r w:rsidRPr="00E23944">
          <w:rPr>
            <w:rStyle w:val="Hyperlink"/>
            <w:rFonts w:ascii="Arial" w:hAnsi="Arial" w:cs="Arial"/>
          </w:rPr>
          <w:t>11-3</w:t>
        </w:r>
      </w:hyperlink>
      <w:r>
        <w:rPr>
          <w:rFonts w:ascii="Arial" w:hAnsi="Arial" w:cs="Arial"/>
        </w:rPr>
        <w:t>: Life Cycle Costing Procedure</w:t>
      </w:r>
    </w:p>
    <w:p w14:paraId="1825AF0E" w14:textId="77777777" w:rsidR="00E23531" w:rsidRPr="00020513" w:rsidRDefault="00E23531" w:rsidP="00E23531">
      <w:pPr>
        <w:pStyle w:val="Heading2"/>
        <w:spacing w:line="240" w:lineRule="auto"/>
        <w:jc w:val="left"/>
        <w:rPr>
          <w:rFonts w:ascii="Arial" w:hAnsi="Arial" w:cs="Arial"/>
          <w:b w:val="0"/>
          <w:u w:val="single"/>
        </w:rPr>
      </w:pPr>
    </w:p>
    <w:p w14:paraId="78B972F7" w14:textId="77777777" w:rsidR="00E23531" w:rsidRPr="00020513" w:rsidRDefault="00E23531" w:rsidP="00E23531">
      <w:pPr>
        <w:ind w:left="360"/>
        <w:jc w:val="both"/>
        <w:rPr>
          <w:rFonts w:ascii="Arial" w:hAnsi="Arial" w:cs="Arial"/>
          <w:u w:val="single"/>
        </w:rPr>
      </w:pPr>
      <w:r w:rsidRPr="00020513">
        <w:rPr>
          <w:rFonts w:ascii="Arial" w:hAnsi="Arial" w:cs="Arial"/>
          <w:u w:val="single"/>
        </w:rPr>
        <w:t>Resolution(s)</w:t>
      </w:r>
    </w:p>
    <w:p w14:paraId="7D7C677C" w14:textId="77777777" w:rsidR="00E23531" w:rsidRPr="00E23531" w:rsidRDefault="00F8457B" w:rsidP="002A2F8E">
      <w:pPr>
        <w:numPr>
          <w:ilvl w:val="0"/>
          <w:numId w:val="12"/>
        </w:numPr>
        <w:tabs>
          <w:tab w:val="left" w:pos="900"/>
        </w:tabs>
        <w:ind w:left="900"/>
        <w:jc w:val="both"/>
        <w:rPr>
          <w:rFonts w:ascii="Arial" w:hAnsi="Arial" w:cs="Arial"/>
        </w:rPr>
      </w:pPr>
      <w:hyperlink r:id="rId93" w:history="1">
        <w:r w:rsidRPr="00AF4D2E">
          <w:rPr>
            <w:rStyle w:val="Hyperlink"/>
            <w:rFonts w:ascii="Arial" w:hAnsi="Arial" w:cs="Arial"/>
          </w:rPr>
          <w:t>R-208-25</w:t>
        </w:r>
      </w:hyperlink>
      <w:r>
        <w:rPr>
          <w:rFonts w:ascii="Arial" w:hAnsi="Arial" w:cs="Arial"/>
        </w:rPr>
        <w:t>: O</w:t>
      </w:r>
      <w:r w:rsidRPr="00BB2B35">
        <w:rPr>
          <w:rFonts w:ascii="Arial" w:hAnsi="Arial" w:cs="Arial"/>
        </w:rPr>
        <w:t xml:space="preserve">ral </w:t>
      </w:r>
      <w:r>
        <w:rPr>
          <w:rFonts w:ascii="Arial" w:hAnsi="Arial" w:cs="Arial"/>
        </w:rPr>
        <w:t>P</w:t>
      </w:r>
      <w:r w:rsidRPr="00BB2B35">
        <w:rPr>
          <w:rFonts w:ascii="Arial" w:hAnsi="Arial" w:cs="Arial"/>
        </w:rPr>
        <w:t>resentations</w:t>
      </w:r>
      <w:r>
        <w:rPr>
          <w:rFonts w:ascii="Arial" w:hAnsi="Arial" w:cs="Arial"/>
        </w:rPr>
        <w:t xml:space="preserve"> Required for Contracts with Estimated Fiscal Impact Exceeding $25,000,000.00 Annually.</w:t>
      </w:r>
    </w:p>
    <w:p w14:paraId="289B06B2" w14:textId="77777777" w:rsidR="00E23531" w:rsidRPr="00D34C70" w:rsidRDefault="00E23531" w:rsidP="002A2F8E">
      <w:pPr>
        <w:numPr>
          <w:ilvl w:val="0"/>
          <w:numId w:val="12"/>
        </w:numPr>
        <w:tabs>
          <w:tab w:val="left" w:pos="900"/>
        </w:tabs>
        <w:ind w:left="900"/>
        <w:jc w:val="both"/>
        <w:rPr>
          <w:rFonts w:ascii="Arial" w:hAnsi="Arial" w:cs="Arial"/>
        </w:rPr>
      </w:pPr>
      <w:r w:rsidRPr="00D34C70">
        <w:rPr>
          <w:rFonts w:ascii="Arial" w:hAnsi="Arial" w:cs="Arial"/>
        </w:rPr>
        <w:t xml:space="preserve">R-385-95: Policy Prohibiting Contracts with Firms Violating the American with Disabilities Act (ADA) and Other Laws Prohibiting Discrimination </w:t>
      </w:r>
      <w:proofErr w:type="gramStart"/>
      <w:r w:rsidRPr="00D34C70">
        <w:rPr>
          <w:rFonts w:ascii="Arial" w:hAnsi="Arial" w:cs="Arial"/>
        </w:rPr>
        <w:t>on the Basis of</w:t>
      </w:r>
      <w:proofErr w:type="gramEnd"/>
      <w:r w:rsidRPr="00D34C70">
        <w:rPr>
          <w:rFonts w:ascii="Arial" w:hAnsi="Arial" w:cs="Arial"/>
        </w:rPr>
        <w:t xml:space="preserve"> Disability ADA Requirements, are a Condition of Award, as Amended by Resolution </w:t>
      </w:r>
      <w:hyperlink r:id="rId94" w:history="1">
        <w:r w:rsidRPr="00D34C70">
          <w:rPr>
            <w:rStyle w:val="Hyperlink"/>
            <w:rFonts w:ascii="Arial" w:hAnsi="Arial" w:cs="Arial"/>
          </w:rPr>
          <w:t>R-182-00</w:t>
        </w:r>
      </w:hyperlink>
    </w:p>
    <w:p w14:paraId="5E5C9DE0" w14:textId="77777777" w:rsidR="00E23531" w:rsidRPr="00E23531" w:rsidRDefault="00E23531" w:rsidP="002A2F8E">
      <w:pPr>
        <w:numPr>
          <w:ilvl w:val="0"/>
          <w:numId w:val="12"/>
        </w:numPr>
        <w:tabs>
          <w:tab w:val="left" w:pos="900"/>
        </w:tabs>
        <w:ind w:left="900"/>
        <w:jc w:val="both"/>
        <w:rPr>
          <w:rFonts w:ascii="Arial" w:hAnsi="Arial" w:cs="Arial"/>
        </w:rPr>
      </w:pPr>
      <w:hyperlink r:id="rId95" w:history="1">
        <w:r w:rsidRPr="00A208EB">
          <w:rPr>
            <w:rStyle w:val="Hyperlink"/>
            <w:rFonts w:ascii="Arial" w:hAnsi="Arial" w:cs="Arial"/>
          </w:rPr>
          <w:t>R-894-05</w:t>
        </w:r>
      </w:hyperlink>
      <w:r w:rsidRPr="00E23531">
        <w:rPr>
          <w:rFonts w:ascii="Arial" w:hAnsi="Arial" w:cs="Arial"/>
        </w:rPr>
        <w:t>:  Independent Private Sector Inspector General Services</w:t>
      </w:r>
    </w:p>
    <w:p w14:paraId="22217198" w14:textId="77777777" w:rsidR="00E23531" w:rsidRPr="00E23531" w:rsidRDefault="00E23531" w:rsidP="002A2F8E">
      <w:pPr>
        <w:numPr>
          <w:ilvl w:val="0"/>
          <w:numId w:val="12"/>
        </w:numPr>
        <w:tabs>
          <w:tab w:val="left" w:pos="900"/>
        </w:tabs>
        <w:ind w:left="900"/>
        <w:jc w:val="both"/>
        <w:rPr>
          <w:rFonts w:ascii="Arial" w:hAnsi="Arial" w:cs="Arial"/>
        </w:rPr>
      </w:pPr>
      <w:hyperlink r:id="rId96" w:history="1">
        <w:r w:rsidRPr="00A4051B">
          <w:rPr>
            <w:rStyle w:val="Hyperlink"/>
            <w:rFonts w:ascii="Arial" w:hAnsi="Arial" w:cs="Arial"/>
          </w:rPr>
          <w:t>R-744-00</w:t>
        </w:r>
      </w:hyperlink>
      <w:r w:rsidRPr="00E23531">
        <w:rPr>
          <w:rFonts w:ascii="Arial" w:hAnsi="Arial" w:cs="Arial"/>
        </w:rPr>
        <w:t>:  Requiring the Continued Engagement of Critical Personnel in Contracts for Professional Services for the Duration of the Project</w:t>
      </w:r>
    </w:p>
    <w:p w14:paraId="780F982D" w14:textId="77777777" w:rsidR="00E23531" w:rsidRPr="00E23531" w:rsidRDefault="00E23531" w:rsidP="002A2F8E">
      <w:pPr>
        <w:numPr>
          <w:ilvl w:val="0"/>
          <w:numId w:val="12"/>
        </w:numPr>
        <w:tabs>
          <w:tab w:val="left" w:pos="900"/>
        </w:tabs>
        <w:ind w:left="900"/>
        <w:jc w:val="both"/>
        <w:rPr>
          <w:rFonts w:ascii="Arial" w:hAnsi="Arial" w:cs="Arial"/>
        </w:rPr>
      </w:pPr>
      <w:hyperlink r:id="rId97" w:history="1">
        <w:r w:rsidRPr="00A4051B">
          <w:rPr>
            <w:rStyle w:val="Hyperlink"/>
            <w:rFonts w:ascii="Arial" w:hAnsi="Arial" w:cs="Arial"/>
          </w:rPr>
          <w:t>R-185-00</w:t>
        </w:r>
      </w:hyperlink>
      <w:r w:rsidRPr="00E23531">
        <w:rPr>
          <w:rFonts w:ascii="Arial" w:hAnsi="Arial" w:cs="Arial"/>
        </w:rPr>
        <w:t xml:space="preserve">:  Domestic Violence Leave Requirements are </w:t>
      </w:r>
      <w:r w:rsidR="00295394">
        <w:rPr>
          <w:rFonts w:ascii="Arial" w:hAnsi="Arial" w:cs="Arial"/>
        </w:rPr>
        <w:t>a</w:t>
      </w:r>
      <w:r w:rsidRPr="00E23531">
        <w:rPr>
          <w:rFonts w:ascii="Arial" w:hAnsi="Arial" w:cs="Arial"/>
        </w:rPr>
        <w:t xml:space="preserve"> condition of Award</w:t>
      </w:r>
    </w:p>
    <w:p w14:paraId="094DECE3" w14:textId="77777777" w:rsidR="00E23531" w:rsidRDefault="00E23531" w:rsidP="002A2F8E">
      <w:pPr>
        <w:numPr>
          <w:ilvl w:val="0"/>
          <w:numId w:val="12"/>
        </w:numPr>
        <w:tabs>
          <w:tab w:val="left" w:pos="900"/>
        </w:tabs>
        <w:ind w:left="900"/>
        <w:jc w:val="both"/>
        <w:rPr>
          <w:rFonts w:ascii="Arial" w:hAnsi="Arial" w:cs="Arial"/>
        </w:rPr>
      </w:pPr>
      <w:hyperlink r:id="rId98" w:history="1">
        <w:r w:rsidRPr="00354557">
          <w:rPr>
            <w:rStyle w:val="Hyperlink"/>
            <w:rFonts w:ascii="Arial" w:hAnsi="Arial" w:cs="Arial"/>
          </w:rPr>
          <w:t>R-273-05</w:t>
        </w:r>
      </w:hyperlink>
      <w:r w:rsidRPr="00E23531">
        <w:rPr>
          <w:rFonts w:ascii="Arial" w:hAnsi="Arial" w:cs="Arial"/>
        </w:rPr>
        <w:t xml:space="preserve">: Public Involvement Planning </w:t>
      </w:r>
    </w:p>
    <w:p w14:paraId="0D8581BB" w14:textId="77777777" w:rsidR="000B54DF" w:rsidRPr="00920926" w:rsidRDefault="000B54DF" w:rsidP="000B54DF">
      <w:pPr>
        <w:numPr>
          <w:ilvl w:val="0"/>
          <w:numId w:val="12"/>
        </w:numPr>
        <w:tabs>
          <w:tab w:val="left" w:pos="900"/>
        </w:tabs>
        <w:ind w:left="900"/>
        <w:jc w:val="both"/>
        <w:rPr>
          <w:rFonts w:ascii="Arial" w:hAnsi="Arial" w:cs="Arial"/>
        </w:rPr>
      </w:pPr>
      <w:hyperlink r:id="rId99" w:history="1">
        <w:r w:rsidRPr="00920926">
          <w:rPr>
            <w:rStyle w:val="Hyperlink"/>
            <w:rFonts w:ascii="Arial" w:hAnsi="Arial" w:cs="Arial"/>
          </w:rPr>
          <w:t>R-1431-08</w:t>
        </w:r>
      </w:hyperlink>
      <w:r w:rsidRPr="00920926">
        <w:rPr>
          <w:rFonts w:ascii="Arial" w:hAnsi="Arial" w:cs="Arial"/>
        </w:rPr>
        <w:t>: Participation in “Cool Counties” Goals and Objectives</w:t>
      </w:r>
    </w:p>
    <w:p w14:paraId="55CE9E6D" w14:textId="77777777" w:rsidR="000B54DF" w:rsidRPr="00920926" w:rsidRDefault="000B54DF" w:rsidP="000B54DF">
      <w:pPr>
        <w:numPr>
          <w:ilvl w:val="0"/>
          <w:numId w:val="12"/>
        </w:numPr>
        <w:tabs>
          <w:tab w:val="left" w:pos="900"/>
        </w:tabs>
        <w:ind w:left="900"/>
        <w:jc w:val="both"/>
        <w:rPr>
          <w:rFonts w:ascii="Arial" w:hAnsi="Arial" w:cs="Arial"/>
        </w:rPr>
      </w:pPr>
      <w:hyperlink r:id="rId100" w:history="1">
        <w:r w:rsidRPr="00920926">
          <w:rPr>
            <w:rStyle w:val="Hyperlink"/>
            <w:rFonts w:ascii="Arial" w:hAnsi="Arial" w:cs="Arial"/>
          </w:rPr>
          <w:t>R-228-09</w:t>
        </w:r>
      </w:hyperlink>
      <w:r w:rsidRPr="00920926">
        <w:rPr>
          <w:rFonts w:ascii="Arial" w:hAnsi="Arial" w:cs="Arial"/>
        </w:rPr>
        <w:t>: Government Electric Energy Consumption</w:t>
      </w:r>
    </w:p>
    <w:p w14:paraId="72A09DFA" w14:textId="77777777" w:rsidR="000B54DF" w:rsidRPr="000B54DF" w:rsidRDefault="000B54DF" w:rsidP="000B54DF">
      <w:pPr>
        <w:numPr>
          <w:ilvl w:val="0"/>
          <w:numId w:val="12"/>
        </w:numPr>
        <w:tabs>
          <w:tab w:val="left" w:pos="900"/>
        </w:tabs>
        <w:ind w:left="900"/>
        <w:jc w:val="both"/>
        <w:rPr>
          <w:rFonts w:ascii="Arial" w:hAnsi="Arial" w:cs="Arial"/>
        </w:rPr>
      </w:pPr>
      <w:hyperlink r:id="rId101" w:history="1">
        <w:r w:rsidRPr="00920926">
          <w:rPr>
            <w:rStyle w:val="Hyperlink"/>
            <w:rFonts w:ascii="Arial" w:hAnsi="Arial" w:cs="Arial"/>
          </w:rPr>
          <w:t>R-1053-09</w:t>
        </w:r>
      </w:hyperlink>
      <w:r w:rsidRPr="00920926">
        <w:rPr>
          <w:rFonts w:ascii="Arial" w:hAnsi="Arial" w:cs="Arial"/>
        </w:rPr>
        <w:t>: Green Procurement Preference</w:t>
      </w:r>
    </w:p>
    <w:p w14:paraId="16D96C9E" w14:textId="77777777" w:rsidR="00E23531" w:rsidRDefault="00E23531" w:rsidP="002A2F8E">
      <w:pPr>
        <w:numPr>
          <w:ilvl w:val="0"/>
          <w:numId w:val="12"/>
        </w:numPr>
        <w:tabs>
          <w:tab w:val="left" w:pos="900"/>
        </w:tabs>
        <w:ind w:left="900"/>
        <w:jc w:val="both"/>
        <w:rPr>
          <w:rFonts w:ascii="Arial" w:hAnsi="Arial" w:cs="Arial"/>
        </w:rPr>
      </w:pPr>
      <w:hyperlink r:id="rId102" w:history="1">
        <w:r w:rsidRPr="00B82303">
          <w:rPr>
            <w:rStyle w:val="Hyperlink"/>
            <w:rFonts w:ascii="Arial" w:hAnsi="Arial" w:cs="Arial"/>
          </w:rPr>
          <w:t>R-390-10</w:t>
        </w:r>
      </w:hyperlink>
      <w:r w:rsidRPr="00E23531">
        <w:rPr>
          <w:rFonts w:ascii="Arial" w:hAnsi="Arial" w:cs="Arial"/>
        </w:rPr>
        <w:t>:  Resolution Rescinding Administrative Order 3-34, Formation and Performance of Selection Committees, and Approving Implementing Order 3-34 to Provide Direction to The County Mayor or His Designee Regarding the Formation and Performance of Selection Committees.</w:t>
      </w:r>
    </w:p>
    <w:p w14:paraId="2E28B959" w14:textId="77777777" w:rsidR="000B54DF" w:rsidRPr="00920926" w:rsidRDefault="000B54DF" w:rsidP="000B54DF">
      <w:pPr>
        <w:numPr>
          <w:ilvl w:val="0"/>
          <w:numId w:val="12"/>
        </w:numPr>
        <w:tabs>
          <w:tab w:val="left" w:pos="900"/>
        </w:tabs>
        <w:ind w:left="900"/>
        <w:jc w:val="both"/>
        <w:rPr>
          <w:rFonts w:ascii="Arial" w:hAnsi="Arial" w:cs="Arial"/>
        </w:rPr>
      </w:pPr>
      <w:hyperlink r:id="rId103" w:history="1">
        <w:r w:rsidRPr="00920926">
          <w:rPr>
            <w:rStyle w:val="Hyperlink"/>
            <w:rFonts w:ascii="Arial" w:hAnsi="Arial" w:cs="Arial"/>
          </w:rPr>
          <w:t>R-1103-10</w:t>
        </w:r>
      </w:hyperlink>
      <w:r w:rsidRPr="00920926">
        <w:rPr>
          <w:rFonts w:ascii="Arial" w:hAnsi="Arial" w:cs="Arial"/>
        </w:rPr>
        <w:t>: Requirement for Energy-Efficient Reflective Roofs or Green Roofs</w:t>
      </w:r>
    </w:p>
    <w:p w14:paraId="2B2E4734" w14:textId="508819F6" w:rsidR="00527F74" w:rsidRPr="00923D65" w:rsidRDefault="00D76CEF" w:rsidP="00923D65">
      <w:pPr>
        <w:numPr>
          <w:ilvl w:val="0"/>
          <w:numId w:val="12"/>
        </w:numPr>
        <w:tabs>
          <w:tab w:val="left" w:pos="900"/>
        </w:tabs>
        <w:ind w:left="900"/>
        <w:jc w:val="both"/>
        <w:rPr>
          <w:rFonts w:ascii="Arial" w:hAnsi="Arial" w:cs="Arial"/>
        </w:rPr>
      </w:pPr>
      <w:hyperlink r:id="rId104" w:tgtFrame="_blank" w:history="1">
        <w:r w:rsidRPr="00F666A6">
          <w:rPr>
            <w:rStyle w:val="Hyperlink"/>
            <w:rFonts w:ascii="Arial" w:hAnsi="Arial" w:cs="Arial"/>
            <w:u w:val="none"/>
          </w:rPr>
          <w:t>R-918-12</w:t>
        </w:r>
      </w:hyperlink>
      <w:r w:rsidRPr="00F666A6">
        <w:rPr>
          <w:rFonts w:ascii="Arial" w:hAnsi="Arial" w:cs="Arial"/>
        </w:rPr>
        <w:t> and Resolution </w:t>
      </w:r>
      <w:hyperlink r:id="rId105" w:tgtFrame="_blank" w:history="1">
        <w:r w:rsidRPr="00F666A6">
          <w:rPr>
            <w:rStyle w:val="Hyperlink"/>
            <w:rFonts w:ascii="Arial" w:hAnsi="Arial" w:cs="Arial"/>
            <w:u w:val="none"/>
          </w:rPr>
          <w:t>R-795-12:</w:t>
        </w:r>
      </w:hyperlink>
      <w:r w:rsidRPr="00F666A6">
        <w:rPr>
          <w:rFonts w:ascii="Arial" w:hAnsi="Arial" w:cs="Arial"/>
        </w:rPr>
        <w:t> Benchmarking Energy and Water Use and use of Energy Star Certified products</w:t>
      </w:r>
      <w:r w:rsidRPr="00295394">
        <w:rPr>
          <w:rFonts w:ascii="Arial" w:hAnsi="Arial" w:cs="Arial"/>
        </w:rPr>
        <w:t> </w:t>
      </w:r>
    </w:p>
    <w:p w14:paraId="296E591A" w14:textId="77777777" w:rsidR="000B54DF" w:rsidRPr="00920926" w:rsidRDefault="000B54DF" w:rsidP="000B54DF">
      <w:pPr>
        <w:numPr>
          <w:ilvl w:val="0"/>
          <w:numId w:val="12"/>
        </w:numPr>
        <w:tabs>
          <w:tab w:val="left" w:pos="900"/>
        </w:tabs>
        <w:ind w:left="900"/>
        <w:jc w:val="both"/>
        <w:rPr>
          <w:rFonts w:ascii="Arial" w:hAnsi="Arial" w:cs="Arial"/>
        </w:rPr>
      </w:pPr>
      <w:hyperlink r:id="rId106" w:history="1">
        <w:r w:rsidRPr="00920926">
          <w:rPr>
            <w:rStyle w:val="Hyperlink"/>
            <w:rFonts w:ascii="Arial" w:hAnsi="Arial" w:cs="Arial"/>
          </w:rPr>
          <w:t>R-451-14</w:t>
        </w:r>
      </w:hyperlink>
      <w:r w:rsidRPr="00920926">
        <w:rPr>
          <w:rFonts w:ascii="Arial" w:hAnsi="Arial" w:cs="Arial"/>
        </w:rPr>
        <w:t>: Infrastructure Projects to Consider Sea Level Rise</w:t>
      </w:r>
    </w:p>
    <w:p w14:paraId="095D11AA" w14:textId="77777777" w:rsidR="000B54DF" w:rsidRPr="00920926" w:rsidRDefault="000B54DF" w:rsidP="000B54DF">
      <w:pPr>
        <w:numPr>
          <w:ilvl w:val="0"/>
          <w:numId w:val="12"/>
        </w:numPr>
        <w:tabs>
          <w:tab w:val="left" w:pos="900"/>
        </w:tabs>
        <w:ind w:left="900"/>
        <w:jc w:val="both"/>
        <w:rPr>
          <w:rFonts w:ascii="Arial" w:hAnsi="Arial" w:cs="Arial"/>
        </w:rPr>
      </w:pPr>
      <w:hyperlink r:id="rId107" w:history="1">
        <w:r w:rsidRPr="00920926">
          <w:rPr>
            <w:rStyle w:val="Hyperlink"/>
            <w:rFonts w:ascii="Arial" w:hAnsi="Arial" w:cs="Arial"/>
          </w:rPr>
          <w:t>R-614-15</w:t>
        </w:r>
      </w:hyperlink>
      <w:r w:rsidRPr="00920926">
        <w:rPr>
          <w:rFonts w:ascii="Arial" w:hAnsi="Arial" w:cs="Arial"/>
        </w:rPr>
        <w:t>: Pledge to Cut Greenhouse Gas Emissions</w:t>
      </w:r>
    </w:p>
    <w:p w14:paraId="527B6AB8" w14:textId="77777777" w:rsidR="00CD2291" w:rsidRDefault="00CD2291" w:rsidP="0052312B">
      <w:pPr>
        <w:numPr>
          <w:ilvl w:val="0"/>
          <w:numId w:val="12"/>
        </w:numPr>
        <w:tabs>
          <w:tab w:val="left" w:pos="900"/>
        </w:tabs>
        <w:ind w:left="900"/>
        <w:jc w:val="both"/>
        <w:rPr>
          <w:rFonts w:ascii="Arial" w:hAnsi="Arial" w:cs="Arial"/>
        </w:rPr>
      </w:pPr>
      <w:hyperlink r:id="rId108" w:history="1">
        <w:r w:rsidRPr="00CD2291">
          <w:rPr>
            <w:rStyle w:val="Hyperlink"/>
            <w:rFonts w:ascii="Arial" w:hAnsi="Arial" w:cs="Arial"/>
          </w:rPr>
          <w:t>R-1011-15</w:t>
        </w:r>
      </w:hyperlink>
      <w:r w:rsidRPr="00CD2291">
        <w:rPr>
          <w:rFonts w:ascii="Arial" w:hAnsi="Arial" w:cs="Arial"/>
        </w:rPr>
        <w:t xml:space="preserve">: </w:t>
      </w:r>
      <w:r>
        <w:rPr>
          <w:rFonts w:ascii="Arial" w:hAnsi="Arial" w:cs="Arial"/>
        </w:rPr>
        <w:t xml:space="preserve">Requiring Vendors to Provide Addresses </w:t>
      </w:r>
      <w:proofErr w:type="gramStart"/>
      <w:r>
        <w:rPr>
          <w:rFonts w:ascii="Arial" w:hAnsi="Arial" w:cs="Arial"/>
        </w:rPr>
        <w:t>of</w:t>
      </w:r>
      <w:proofErr w:type="gramEnd"/>
      <w:r>
        <w:rPr>
          <w:rFonts w:ascii="Arial" w:hAnsi="Arial" w:cs="Arial"/>
        </w:rPr>
        <w:t xml:space="preserve"> Local Offices</w:t>
      </w:r>
    </w:p>
    <w:p w14:paraId="63B9E504" w14:textId="77777777" w:rsidR="000B54DF" w:rsidRPr="00920926" w:rsidRDefault="000B54DF" w:rsidP="000B54DF">
      <w:pPr>
        <w:numPr>
          <w:ilvl w:val="0"/>
          <w:numId w:val="12"/>
        </w:numPr>
        <w:tabs>
          <w:tab w:val="left" w:pos="900"/>
        </w:tabs>
        <w:ind w:left="900"/>
        <w:jc w:val="both"/>
        <w:rPr>
          <w:rFonts w:ascii="Arial" w:hAnsi="Arial" w:cs="Arial"/>
        </w:rPr>
      </w:pPr>
      <w:hyperlink r:id="rId109" w:history="1">
        <w:r w:rsidRPr="00920926">
          <w:rPr>
            <w:rStyle w:val="Hyperlink"/>
            <w:rFonts w:ascii="Arial" w:hAnsi="Arial" w:cs="Arial"/>
          </w:rPr>
          <w:t>R-1164-15</w:t>
        </w:r>
      </w:hyperlink>
      <w:r w:rsidRPr="00920926">
        <w:rPr>
          <w:rFonts w:ascii="Arial" w:hAnsi="Arial" w:cs="Arial"/>
        </w:rPr>
        <w:t>: Reducing Greenhouse Gases and the Effects of Climate Change</w:t>
      </w:r>
    </w:p>
    <w:p w14:paraId="6D93B1ED" w14:textId="77777777" w:rsidR="000B54DF" w:rsidRPr="00920926" w:rsidRDefault="000B54DF" w:rsidP="000B54DF">
      <w:pPr>
        <w:numPr>
          <w:ilvl w:val="0"/>
          <w:numId w:val="12"/>
        </w:numPr>
        <w:tabs>
          <w:tab w:val="left" w:pos="900"/>
        </w:tabs>
        <w:ind w:left="900"/>
        <w:jc w:val="both"/>
        <w:rPr>
          <w:rFonts w:ascii="Arial" w:hAnsi="Arial" w:cs="Arial"/>
        </w:rPr>
      </w:pPr>
      <w:hyperlink r:id="rId110" w:history="1">
        <w:r w:rsidRPr="00920926">
          <w:rPr>
            <w:rStyle w:val="Hyperlink"/>
            <w:rFonts w:ascii="Arial" w:hAnsi="Arial" w:cs="Arial"/>
          </w:rPr>
          <w:t>R-303-17</w:t>
        </w:r>
      </w:hyperlink>
      <w:r w:rsidRPr="00920926">
        <w:rPr>
          <w:rFonts w:ascii="Arial" w:hAnsi="Arial" w:cs="Arial"/>
        </w:rPr>
        <w:t>: Solar Energy Feasibility Study</w:t>
      </w:r>
    </w:p>
    <w:p w14:paraId="561DCB61" w14:textId="77777777" w:rsidR="000B54DF" w:rsidRPr="00920926" w:rsidRDefault="000B54DF" w:rsidP="000B54DF">
      <w:pPr>
        <w:numPr>
          <w:ilvl w:val="0"/>
          <w:numId w:val="12"/>
        </w:numPr>
        <w:tabs>
          <w:tab w:val="left" w:pos="900"/>
        </w:tabs>
        <w:ind w:left="900"/>
        <w:jc w:val="both"/>
        <w:rPr>
          <w:rFonts w:ascii="Arial" w:hAnsi="Arial" w:cs="Arial"/>
        </w:rPr>
      </w:pPr>
      <w:hyperlink r:id="rId111" w:history="1">
        <w:r w:rsidRPr="00920926">
          <w:rPr>
            <w:rStyle w:val="Hyperlink"/>
            <w:rFonts w:ascii="Arial" w:hAnsi="Arial" w:cs="Arial"/>
          </w:rPr>
          <w:t>R-617-17</w:t>
        </w:r>
      </w:hyperlink>
      <w:r w:rsidRPr="00920926">
        <w:rPr>
          <w:rFonts w:ascii="Arial" w:hAnsi="Arial" w:cs="Arial"/>
        </w:rPr>
        <w:t>: Envision Sustainable Infrastructure</w:t>
      </w:r>
    </w:p>
    <w:p w14:paraId="501032DC" w14:textId="77777777" w:rsidR="00C25C71" w:rsidRDefault="00C25C71" w:rsidP="0052312B">
      <w:pPr>
        <w:numPr>
          <w:ilvl w:val="0"/>
          <w:numId w:val="12"/>
        </w:numPr>
        <w:tabs>
          <w:tab w:val="left" w:pos="900"/>
        </w:tabs>
        <w:ind w:left="900"/>
        <w:jc w:val="both"/>
        <w:rPr>
          <w:rFonts w:ascii="Arial" w:hAnsi="Arial" w:cs="Arial"/>
        </w:rPr>
      </w:pPr>
      <w:hyperlink r:id="rId112" w:history="1">
        <w:r w:rsidRPr="00C25C71">
          <w:rPr>
            <w:rStyle w:val="Hyperlink"/>
            <w:rFonts w:ascii="Arial" w:hAnsi="Arial" w:cs="Arial"/>
          </w:rPr>
          <w:t>R-54-18</w:t>
        </w:r>
      </w:hyperlink>
      <w:r>
        <w:rPr>
          <w:rFonts w:ascii="Arial" w:hAnsi="Arial" w:cs="Arial"/>
        </w:rPr>
        <w:t>: Requiring “Cool Roofs” on all New, Roofing Maintenance and Re-Roofing Work</w:t>
      </w:r>
    </w:p>
    <w:p w14:paraId="187C0DF9" w14:textId="77777777" w:rsidR="00EE7A97" w:rsidRDefault="00781CD4" w:rsidP="00781CD4">
      <w:pPr>
        <w:numPr>
          <w:ilvl w:val="0"/>
          <w:numId w:val="12"/>
        </w:numPr>
        <w:tabs>
          <w:tab w:val="left" w:pos="900"/>
        </w:tabs>
        <w:ind w:left="900"/>
        <w:jc w:val="both"/>
        <w:rPr>
          <w:rFonts w:ascii="Arial" w:hAnsi="Arial" w:cs="Arial"/>
        </w:rPr>
      </w:pPr>
      <w:hyperlink r:id="rId113" w:history="1">
        <w:r w:rsidRPr="00FD29E7">
          <w:rPr>
            <w:rStyle w:val="Hyperlink"/>
            <w:rFonts w:ascii="Arial" w:hAnsi="Arial" w:cs="Arial"/>
          </w:rPr>
          <w:t>R-828-19:</w:t>
        </w:r>
      </w:hyperlink>
      <w:r>
        <w:rPr>
          <w:rFonts w:ascii="Arial" w:hAnsi="Arial" w:cs="Arial"/>
        </w:rPr>
        <w:t xml:space="preserve"> Disclosure of Lawsuits Alleging Discrimination</w:t>
      </w:r>
    </w:p>
    <w:p w14:paraId="6A30BA15" w14:textId="77777777" w:rsidR="009C6AB1" w:rsidRDefault="00781CD4" w:rsidP="009C6AB1">
      <w:pPr>
        <w:numPr>
          <w:ilvl w:val="0"/>
          <w:numId w:val="12"/>
        </w:numPr>
        <w:tabs>
          <w:tab w:val="left" w:pos="810"/>
        </w:tabs>
        <w:ind w:left="900"/>
        <w:jc w:val="both"/>
        <w:rPr>
          <w:rFonts w:ascii="Arial" w:hAnsi="Arial" w:cs="Arial"/>
          <w:szCs w:val="24"/>
        </w:rPr>
      </w:pPr>
      <w:r w:rsidRPr="00EE7A97">
        <w:rPr>
          <w:rFonts w:ascii="Arial" w:hAnsi="Arial" w:cs="Arial"/>
          <w:szCs w:val="24"/>
        </w:rPr>
        <w:t xml:space="preserve"> </w:t>
      </w:r>
      <w:hyperlink r:id="rId114" w:history="1">
        <w:r w:rsidR="00C87F7C" w:rsidRPr="00C87F7C">
          <w:rPr>
            <w:rStyle w:val="Hyperlink"/>
            <w:rFonts w:ascii="Arial" w:hAnsi="Arial" w:cs="Arial"/>
            <w:szCs w:val="24"/>
          </w:rPr>
          <w:t>R-321-23</w:t>
        </w:r>
      </w:hyperlink>
      <w:r w:rsidR="00EE7A97" w:rsidRPr="00EE7A97">
        <w:rPr>
          <w:rFonts w:ascii="Arial" w:hAnsi="Arial" w:cs="Arial"/>
          <w:szCs w:val="24"/>
        </w:rPr>
        <w:t>: Resolution Amending Implementing Order 3-34, Formation and Performance of Selection Committees, to Require Certain Reports and Findings of the Miami-Dade County Office of the Inspector General and Miami-Dade Commission on Ethics and Public Trust to be Provided to Selection Committees</w:t>
      </w:r>
    </w:p>
    <w:p w14:paraId="6A5FB368" w14:textId="77777777" w:rsidR="009C6AB1" w:rsidRDefault="009C6AB1" w:rsidP="009C6AB1">
      <w:pPr>
        <w:numPr>
          <w:ilvl w:val="0"/>
          <w:numId w:val="12"/>
        </w:numPr>
        <w:tabs>
          <w:tab w:val="left" w:pos="900"/>
        </w:tabs>
        <w:ind w:left="900"/>
        <w:jc w:val="both"/>
        <w:rPr>
          <w:rFonts w:ascii="Arial" w:hAnsi="Arial" w:cs="Arial"/>
          <w:szCs w:val="24"/>
        </w:rPr>
      </w:pPr>
      <w:hyperlink r:id="rId115" w:history="1">
        <w:r w:rsidRPr="009C6AB1">
          <w:rPr>
            <w:rStyle w:val="Hyperlink"/>
            <w:rFonts w:ascii="Arial" w:hAnsi="Arial" w:cs="Arial"/>
            <w:szCs w:val="24"/>
          </w:rPr>
          <w:t>R784-23</w:t>
        </w:r>
      </w:hyperlink>
      <w:r w:rsidRPr="009C6AB1">
        <w:rPr>
          <w:rFonts w:ascii="Arial" w:hAnsi="Arial" w:cs="Arial"/>
          <w:szCs w:val="24"/>
        </w:rPr>
        <w:t>: Florida Friendly Landscaping</w:t>
      </w:r>
    </w:p>
    <w:bookmarkStart w:id="11" w:name="_Hlk210130954"/>
    <w:p w14:paraId="74729FAE" w14:textId="77777777" w:rsidR="00CD69DD" w:rsidRPr="00CD69DD" w:rsidRDefault="00CD69DD" w:rsidP="00CD69DD">
      <w:pPr>
        <w:numPr>
          <w:ilvl w:val="0"/>
          <w:numId w:val="12"/>
        </w:numPr>
        <w:tabs>
          <w:tab w:val="left" w:pos="900"/>
        </w:tabs>
        <w:ind w:left="900"/>
        <w:jc w:val="both"/>
        <w:rPr>
          <w:rFonts w:ascii="Arial" w:hAnsi="Arial" w:cs="Arial"/>
          <w:szCs w:val="24"/>
        </w:rPr>
      </w:pPr>
      <w:r w:rsidRPr="00CD69DD">
        <w:rPr>
          <w:rFonts w:ascii="Arial" w:hAnsi="Arial" w:cs="Arial"/>
          <w:szCs w:val="24"/>
        </w:rPr>
        <w:fldChar w:fldCharType="begin"/>
      </w:r>
      <w:r w:rsidRPr="00CD69DD">
        <w:rPr>
          <w:rFonts w:ascii="Arial" w:hAnsi="Arial" w:cs="Arial"/>
          <w:szCs w:val="24"/>
        </w:rPr>
        <w:instrText>HYPERLINK "https://www.miamidade.gov/govaction/legistarfiles/MinMatters/Y2025/250390min.pdf"</w:instrText>
      </w:r>
      <w:r w:rsidRPr="00CD69DD">
        <w:rPr>
          <w:rFonts w:ascii="Arial" w:hAnsi="Arial" w:cs="Arial"/>
          <w:szCs w:val="24"/>
        </w:rPr>
      </w:r>
      <w:r w:rsidRPr="00CD69DD">
        <w:rPr>
          <w:rFonts w:ascii="Arial" w:hAnsi="Arial" w:cs="Arial"/>
          <w:szCs w:val="24"/>
        </w:rPr>
        <w:fldChar w:fldCharType="separate"/>
      </w:r>
      <w:r w:rsidRPr="00CD69DD">
        <w:rPr>
          <w:rStyle w:val="Hyperlink"/>
          <w:rFonts w:ascii="Arial" w:hAnsi="Arial" w:cs="Arial"/>
          <w:szCs w:val="24"/>
        </w:rPr>
        <w:t>R-208-25</w:t>
      </w:r>
      <w:r w:rsidRPr="00CD69DD">
        <w:rPr>
          <w:rFonts w:ascii="Arial" w:hAnsi="Arial" w:cs="Arial"/>
          <w:szCs w:val="24"/>
        </w:rPr>
        <w:fldChar w:fldCharType="end"/>
      </w:r>
      <w:r w:rsidRPr="00CD69DD">
        <w:rPr>
          <w:rFonts w:ascii="Arial" w:hAnsi="Arial" w:cs="Arial"/>
          <w:szCs w:val="24"/>
        </w:rPr>
        <w:t>: Oral Presentations Required for Contracts with Estimated Fiscal Impact Exceeding $25,000,000.00 Annually.</w:t>
      </w:r>
      <w:bookmarkEnd w:id="11"/>
    </w:p>
    <w:p w14:paraId="6C64BC90" w14:textId="77777777" w:rsidR="00704539" w:rsidRDefault="00704539" w:rsidP="0052695A">
      <w:pPr>
        <w:pStyle w:val="BodyText"/>
        <w:spacing w:line="240" w:lineRule="auto"/>
        <w:rPr>
          <w:rFonts w:ascii="Arial" w:hAnsi="Arial" w:cs="Arial"/>
        </w:rPr>
      </w:pPr>
    </w:p>
    <w:p w14:paraId="6FA2BEF2" w14:textId="77777777" w:rsidR="00CD7606" w:rsidRDefault="00E23531" w:rsidP="0052695A">
      <w:pPr>
        <w:pStyle w:val="BodyText"/>
        <w:spacing w:line="240" w:lineRule="auto"/>
        <w:rPr>
          <w:rFonts w:ascii="Arial" w:hAnsi="Arial" w:cs="Arial"/>
        </w:rPr>
      </w:pPr>
      <w:r w:rsidRPr="00276059">
        <w:rPr>
          <w:rFonts w:ascii="Arial" w:hAnsi="Arial" w:cs="Arial"/>
        </w:rPr>
        <w:t xml:space="preserve">Copies of the </w:t>
      </w:r>
      <w:proofErr w:type="gramStart"/>
      <w:r w:rsidRPr="00276059">
        <w:rPr>
          <w:rFonts w:ascii="Arial" w:hAnsi="Arial" w:cs="Arial"/>
        </w:rPr>
        <w:t>aforementioned legislation</w:t>
      </w:r>
      <w:proofErr w:type="gramEnd"/>
      <w:r w:rsidRPr="00276059">
        <w:rPr>
          <w:rFonts w:ascii="Arial" w:hAnsi="Arial" w:cs="Arial"/>
        </w:rPr>
        <w:t xml:space="preserve"> may be obtained a</w:t>
      </w:r>
      <w:r w:rsidR="000A1D52" w:rsidRPr="00276059">
        <w:rPr>
          <w:rFonts w:ascii="Arial" w:hAnsi="Arial" w:cs="Arial"/>
        </w:rPr>
        <w:t>t the COB.</w:t>
      </w:r>
      <w:r w:rsidR="000A1D52">
        <w:rPr>
          <w:rFonts w:ascii="Arial" w:hAnsi="Arial" w:cs="Arial"/>
        </w:rPr>
        <w:t xml:space="preserve">  </w:t>
      </w:r>
    </w:p>
    <w:p w14:paraId="518433A3" w14:textId="77777777" w:rsidR="006E5E55" w:rsidRDefault="006E5E55" w:rsidP="0052695A">
      <w:pPr>
        <w:pStyle w:val="BodyText"/>
        <w:spacing w:line="240" w:lineRule="auto"/>
        <w:rPr>
          <w:rFonts w:ascii="Arial" w:hAnsi="Arial" w:cs="Arial"/>
          <w:bCs/>
        </w:rPr>
      </w:pPr>
    </w:p>
    <w:p w14:paraId="57BDD971" w14:textId="77777777" w:rsidR="0009198F" w:rsidRPr="00482623" w:rsidRDefault="0009198F" w:rsidP="0087615F">
      <w:pPr>
        <w:pStyle w:val="Heading3"/>
        <w:tabs>
          <w:tab w:val="left" w:pos="720"/>
        </w:tabs>
        <w:spacing w:line="240" w:lineRule="auto"/>
        <w:jc w:val="left"/>
        <w:rPr>
          <w:rFonts w:ascii="Arial" w:hAnsi="Arial" w:cs="Arial"/>
        </w:rPr>
      </w:pPr>
      <w:r w:rsidRPr="00482623">
        <w:rPr>
          <w:rFonts w:ascii="Arial" w:hAnsi="Arial" w:cs="Arial"/>
          <w:bCs/>
        </w:rPr>
        <w:t>1.1</w:t>
      </w:r>
      <w:r w:rsidR="00AE5C4C">
        <w:rPr>
          <w:rFonts w:ascii="Arial" w:hAnsi="Arial" w:cs="Arial"/>
          <w:bCs/>
        </w:rPr>
        <w:t>2</w:t>
      </w:r>
      <w:proofErr w:type="gramStart"/>
      <w:r w:rsidRPr="00482623">
        <w:rPr>
          <w:rFonts w:ascii="Arial" w:hAnsi="Arial" w:cs="Arial"/>
          <w:bCs/>
        </w:rPr>
        <w:tab/>
      </w:r>
      <w:r w:rsidR="000A1D52">
        <w:rPr>
          <w:rFonts w:ascii="Arial" w:hAnsi="Arial" w:cs="Arial"/>
          <w:bCs/>
        </w:rPr>
        <w:t xml:space="preserve">  </w:t>
      </w:r>
      <w:r w:rsidRPr="00482623">
        <w:rPr>
          <w:rFonts w:ascii="Arial" w:hAnsi="Arial" w:cs="Arial"/>
        </w:rPr>
        <w:t>CONE</w:t>
      </w:r>
      <w:proofErr w:type="gramEnd"/>
      <w:r w:rsidRPr="00482623">
        <w:rPr>
          <w:rFonts w:ascii="Arial" w:hAnsi="Arial" w:cs="Arial"/>
        </w:rPr>
        <w:t xml:space="preserve"> OF SILENCE</w:t>
      </w:r>
    </w:p>
    <w:p w14:paraId="294BAD1A" w14:textId="77777777" w:rsidR="0009198F" w:rsidRDefault="0009198F" w:rsidP="006A3E22">
      <w:pPr>
        <w:pStyle w:val="BodyText"/>
        <w:spacing w:line="240" w:lineRule="auto"/>
        <w:rPr>
          <w:rFonts w:ascii="Arial" w:hAnsi="Arial" w:cs="Arial"/>
          <w:color w:val="000000"/>
          <w:szCs w:val="24"/>
        </w:rPr>
      </w:pPr>
      <w:r w:rsidRPr="00482623">
        <w:rPr>
          <w:rFonts w:ascii="Arial" w:hAnsi="Arial" w:cs="Arial"/>
          <w:color w:val="000000"/>
          <w:szCs w:val="24"/>
        </w:rPr>
        <w:t xml:space="preserve">Pursuant to Section 2-11.1(t) of the Miami-Dade County Code, as amended, a “Cone of Silence” is imposed upon advertisement of each Request for Proposal (RFP) or Request for Qualifications (RFQ), and terminates at the time a written recommendation is issued to the County </w:t>
      </w:r>
      <w:r w:rsidR="003251EF">
        <w:rPr>
          <w:rFonts w:ascii="Arial" w:hAnsi="Arial" w:cs="Arial"/>
          <w:color w:val="000000"/>
          <w:szCs w:val="24"/>
        </w:rPr>
        <w:t>Mayor</w:t>
      </w:r>
      <w:r w:rsidRPr="00482623">
        <w:rPr>
          <w:rFonts w:ascii="Arial" w:hAnsi="Arial" w:cs="Arial"/>
          <w:color w:val="000000"/>
          <w:szCs w:val="24"/>
        </w:rPr>
        <w:t xml:space="preserve"> (</w:t>
      </w:r>
      <w:r w:rsidR="003251EF">
        <w:rPr>
          <w:rFonts w:ascii="Arial" w:hAnsi="Arial" w:cs="Arial"/>
          <w:color w:val="000000"/>
          <w:szCs w:val="24"/>
        </w:rPr>
        <w:t>Mayor</w:t>
      </w:r>
      <w:r w:rsidRPr="00482623">
        <w:rPr>
          <w:rFonts w:ascii="Arial" w:hAnsi="Arial" w:cs="Arial"/>
          <w:color w:val="000000"/>
          <w:szCs w:val="24"/>
        </w:rPr>
        <w:t>) or Board of County Commissioners (B</w:t>
      </w:r>
      <w:r w:rsidR="006660C8">
        <w:rPr>
          <w:rFonts w:ascii="Arial" w:hAnsi="Arial" w:cs="Arial"/>
          <w:color w:val="000000"/>
          <w:szCs w:val="24"/>
        </w:rPr>
        <w:t>CC</w:t>
      </w:r>
      <w:r w:rsidRPr="00482623">
        <w:rPr>
          <w:rFonts w:ascii="Arial" w:hAnsi="Arial" w:cs="Arial"/>
          <w:color w:val="000000"/>
          <w:szCs w:val="24"/>
        </w:rPr>
        <w:t>), as applicable.  The Cone of Silence is hereby defined to mean a prohibition on the following, among possible others:</w:t>
      </w:r>
    </w:p>
    <w:p w14:paraId="573C8B3F" w14:textId="77777777" w:rsidR="008B63A8" w:rsidRPr="00482623" w:rsidRDefault="008B63A8" w:rsidP="006A3E22">
      <w:pPr>
        <w:pStyle w:val="BodyText"/>
        <w:spacing w:line="240" w:lineRule="auto"/>
        <w:rPr>
          <w:rFonts w:ascii="Arial" w:hAnsi="Arial" w:cs="Arial"/>
          <w:color w:val="000000"/>
          <w:szCs w:val="24"/>
        </w:rPr>
      </w:pPr>
    </w:p>
    <w:p w14:paraId="48B6D0B2" w14:textId="77777777" w:rsidR="0009198F" w:rsidRPr="00482623" w:rsidRDefault="0009198F" w:rsidP="00C07C80">
      <w:pPr>
        <w:pStyle w:val="incr3"/>
        <w:numPr>
          <w:ilvl w:val="0"/>
          <w:numId w:val="8"/>
        </w:numPr>
        <w:tabs>
          <w:tab w:val="left" w:pos="900"/>
        </w:tabs>
        <w:spacing w:before="0" w:after="120"/>
        <w:ind w:left="907" w:hanging="547"/>
        <w:jc w:val="both"/>
        <w:rPr>
          <w:b w:val="0"/>
          <w:sz w:val="24"/>
          <w:szCs w:val="24"/>
        </w:rPr>
      </w:pPr>
      <w:bookmarkStart w:id="12" w:name="hit13"/>
      <w:bookmarkStart w:id="13" w:name="hit14"/>
      <w:bookmarkStart w:id="14" w:name="hit15"/>
      <w:bookmarkEnd w:id="12"/>
      <w:bookmarkEnd w:id="13"/>
      <w:bookmarkEnd w:id="14"/>
      <w:r w:rsidRPr="00482623">
        <w:rPr>
          <w:b w:val="0"/>
          <w:sz w:val="24"/>
          <w:szCs w:val="24"/>
        </w:rPr>
        <w:t xml:space="preserve">Any communication regarding a particular RFP, RFQ or bid between a potential vendor, service provider, bidder, lobbyist, or consultant and the County's professional staff including, but not limited to, the </w:t>
      </w:r>
      <w:proofErr w:type="gramStart"/>
      <w:r w:rsidR="003251EF">
        <w:rPr>
          <w:b w:val="0"/>
          <w:sz w:val="24"/>
          <w:szCs w:val="24"/>
        </w:rPr>
        <w:t>Mayor</w:t>
      </w:r>
      <w:proofErr w:type="gramEnd"/>
      <w:r w:rsidRPr="00482623">
        <w:rPr>
          <w:b w:val="0"/>
          <w:sz w:val="24"/>
          <w:szCs w:val="24"/>
        </w:rPr>
        <w:t xml:space="preserve"> and his or her staff; </w:t>
      </w:r>
    </w:p>
    <w:p w14:paraId="28710A37" w14:textId="77777777" w:rsidR="0009198F" w:rsidRPr="00482623" w:rsidRDefault="0009198F" w:rsidP="002A2F8E">
      <w:pPr>
        <w:pStyle w:val="incr3"/>
        <w:numPr>
          <w:ilvl w:val="0"/>
          <w:numId w:val="8"/>
        </w:numPr>
        <w:tabs>
          <w:tab w:val="left" w:pos="900"/>
        </w:tabs>
        <w:spacing w:before="0" w:after="120"/>
        <w:ind w:left="900" w:hanging="540"/>
        <w:jc w:val="both"/>
        <w:rPr>
          <w:b w:val="0"/>
          <w:sz w:val="24"/>
          <w:szCs w:val="24"/>
        </w:rPr>
      </w:pPr>
      <w:r w:rsidRPr="00482623">
        <w:rPr>
          <w:b w:val="0"/>
          <w:sz w:val="24"/>
          <w:szCs w:val="24"/>
        </w:rPr>
        <w:t xml:space="preserve">Any communication regarding a particular RFP, RFQ or bid between the Mayor, County Commissioners or their respective staffs and any member of the County's professional staff including, but not limited to, the </w:t>
      </w:r>
      <w:proofErr w:type="gramStart"/>
      <w:r w:rsidR="003251EF">
        <w:rPr>
          <w:b w:val="0"/>
          <w:sz w:val="24"/>
          <w:szCs w:val="24"/>
        </w:rPr>
        <w:t>Mayor</w:t>
      </w:r>
      <w:proofErr w:type="gramEnd"/>
      <w:r w:rsidRPr="00482623">
        <w:rPr>
          <w:b w:val="0"/>
          <w:sz w:val="24"/>
          <w:szCs w:val="24"/>
        </w:rPr>
        <w:t xml:space="preserve"> and his or her staff</w:t>
      </w:r>
      <w:r w:rsidR="005B3389">
        <w:rPr>
          <w:b w:val="0"/>
          <w:sz w:val="24"/>
          <w:szCs w:val="24"/>
        </w:rPr>
        <w:t xml:space="preserve">, other than any professional staff member who is designated by the </w:t>
      </w:r>
      <w:proofErr w:type="gramStart"/>
      <w:r w:rsidR="005B3389">
        <w:rPr>
          <w:b w:val="0"/>
          <w:sz w:val="24"/>
          <w:szCs w:val="24"/>
        </w:rPr>
        <w:t>Mayor</w:t>
      </w:r>
      <w:proofErr w:type="gramEnd"/>
      <w:r w:rsidR="005B3389">
        <w:rPr>
          <w:b w:val="0"/>
          <w:sz w:val="24"/>
          <w:szCs w:val="24"/>
        </w:rPr>
        <w:t xml:space="preserve"> to engage in such communications;</w:t>
      </w:r>
      <w:r w:rsidRPr="00482623">
        <w:rPr>
          <w:b w:val="0"/>
          <w:sz w:val="24"/>
          <w:szCs w:val="24"/>
        </w:rPr>
        <w:t xml:space="preserve"> </w:t>
      </w:r>
    </w:p>
    <w:p w14:paraId="13A1B9BF" w14:textId="77777777" w:rsidR="0009198F" w:rsidRPr="00482623" w:rsidRDefault="0009198F" w:rsidP="002A2F8E">
      <w:pPr>
        <w:pStyle w:val="incr3"/>
        <w:numPr>
          <w:ilvl w:val="0"/>
          <w:numId w:val="8"/>
        </w:numPr>
        <w:tabs>
          <w:tab w:val="left" w:pos="900"/>
        </w:tabs>
        <w:spacing w:before="0" w:after="120"/>
        <w:ind w:left="900" w:hanging="540"/>
        <w:jc w:val="both"/>
        <w:rPr>
          <w:b w:val="0"/>
          <w:sz w:val="24"/>
          <w:szCs w:val="24"/>
        </w:rPr>
      </w:pPr>
      <w:r w:rsidRPr="00482623">
        <w:rPr>
          <w:b w:val="0"/>
          <w:sz w:val="24"/>
          <w:szCs w:val="24"/>
        </w:rPr>
        <w:t xml:space="preserve">Any communication regarding a particular RFP, RFQ or bid between a potential vendor, service provider, bidder, lobbyist, or consultant and any member of the selection committee therefore; </w:t>
      </w:r>
    </w:p>
    <w:p w14:paraId="3E5F9F17" w14:textId="77777777" w:rsidR="0009198F" w:rsidRPr="00482623" w:rsidRDefault="0009198F" w:rsidP="002A2F8E">
      <w:pPr>
        <w:pStyle w:val="incr3"/>
        <w:numPr>
          <w:ilvl w:val="0"/>
          <w:numId w:val="8"/>
        </w:numPr>
        <w:tabs>
          <w:tab w:val="left" w:pos="900"/>
        </w:tabs>
        <w:spacing w:before="0" w:after="120"/>
        <w:ind w:left="900" w:hanging="540"/>
        <w:jc w:val="both"/>
        <w:rPr>
          <w:b w:val="0"/>
          <w:sz w:val="24"/>
          <w:szCs w:val="24"/>
        </w:rPr>
      </w:pPr>
      <w:r w:rsidRPr="00482623">
        <w:rPr>
          <w:b w:val="0"/>
          <w:sz w:val="24"/>
          <w:szCs w:val="24"/>
        </w:rPr>
        <w:t xml:space="preserve">Any communication regarding a particular RFP, RFQ or bid between the Mayor, County Commissioners or their respective </w:t>
      </w:r>
      <w:proofErr w:type="gramStart"/>
      <w:r w:rsidRPr="00482623">
        <w:rPr>
          <w:b w:val="0"/>
          <w:sz w:val="24"/>
          <w:szCs w:val="24"/>
        </w:rPr>
        <w:t>staffs</w:t>
      </w:r>
      <w:proofErr w:type="gramEnd"/>
      <w:r w:rsidRPr="00482623">
        <w:rPr>
          <w:b w:val="0"/>
          <w:sz w:val="24"/>
          <w:szCs w:val="24"/>
        </w:rPr>
        <w:t xml:space="preserve"> and any member of the selection committee therefore; </w:t>
      </w:r>
    </w:p>
    <w:p w14:paraId="756712DD" w14:textId="77777777" w:rsidR="0009198F" w:rsidRPr="00482623" w:rsidRDefault="0009198F" w:rsidP="002A2F8E">
      <w:pPr>
        <w:pStyle w:val="incr3"/>
        <w:numPr>
          <w:ilvl w:val="0"/>
          <w:numId w:val="8"/>
        </w:numPr>
        <w:tabs>
          <w:tab w:val="left" w:pos="900"/>
        </w:tabs>
        <w:spacing w:before="0" w:after="120"/>
        <w:ind w:left="900" w:hanging="540"/>
        <w:jc w:val="both"/>
        <w:rPr>
          <w:b w:val="0"/>
          <w:sz w:val="24"/>
          <w:szCs w:val="24"/>
        </w:rPr>
      </w:pPr>
      <w:r w:rsidRPr="00482623">
        <w:rPr>
          <w:b w:val="0"/>
          <w:sz w:val="24"/>
          <w:szCs w:val="24"/>
        </w:rPr>
        <w:t xml:space="preserve">Any communication regarding a particular RFP, RFQ or bid between a potential vendor, service provider, bidder, lobbyist, or consultant and the Mayor, County Commissioners and their respective </w:t>
      </w:r>
      <w:proofErr w:type="gramStart"/>
      <w:r w:rsidRPr="00482623">
        <w:rPr>
          <w:b w:val="0"/>
          <w:sz w:val="24"/>
          <w:szCs w:val="24"/>
        </w:rPr>
        <w:t>staffs</w:t>
      </w:r>
      <w:proofErr w:type="gramEnd"/>
      <w:r w:rsidRPr="00482623">
        <w:rPr>
          <w:b w:val="0"/>
          <w:sz w:val="24"/>
          <w:szCs w:val="24"/>
        </w:rPr>
        <w:t xml:space="preserve">; and </w:t>
      </w:r>
    </w:p>
    <w:p w14:paraId="0E4B9C81" w14:textId="77777777" w:rsidR="0009198F" w:rsidRPr="00482623" w:rsidRDefault="0009198F" w:rsidP="002A2F8E">
      <w:pPr>
        <w:pStyle w:val="incr3"/>
        <w:numPr>
          <w:ilvl w:val="0"/>
          <w:numId w:val="8"/>
        </w:numPr>
        <w:tabs>
          <w:tab w:val="left" w:pos="900"/>
        </w:tabs>
        <w:spacing w:before="0"/>
        <w:ind w:left="900" w:hanging="540"/>
        <w:jc w:val="both"/>
        <w:rPr>
          <w:b w:val="0"/>
          <w:sz w:val="24"/>
          <w:szCs w:val="24"/>
        </w:rPr>
      </w:pPr>
      <w:r w:rsidRPr="00482623">
        <w:rPr>
          <w:b w:val="0"/>
          <w:sz w:val="24"/>
          <w:szCs w:val="24"/>
        </w:rPr>
        <w:t xml:space="preserve">Any communication regarding a particular RFP, RFQ, or bid between any member of the County's professional staff and any member of the selection </w:t>
      </w:r>
      <w:proofErr w:type="gramStart"/>
      <w:r w:rsidRPr="00482623">
        <w:rPr>
          <w:b w:val="0"/>
          <w:sz w:val="24"/>
          <w:szCs w:val="24"/>
        </w:rPr>
        <w:t>committee</w:t>
      </w:r>
      <w:proofErr w:type="gramEnd"/>
      <w:r w:rsidRPr="00482623">
        <w:rPr>
          <w:b w:val="0"/>
          <w:sz w:val="24"/>
          <w:szCs w:val="24"/>
        </w:rPr>
        <w:t xml:space="preserve"> therefore. </w:t>
      </w:r>
    </w:p>
    <w:p w14:paraId="05BFA9DA" w14:textId="77777777" w:rsidR="0009198F" w:rsidRPr="00482623" w:rsidRDefault="0009198F">
      <w:pPr>
        <w:pStyle w:val="b3"/>
        <w:spacing w:before="0"/>
        <w:ind w:left="0"/>
        <w:jc w:val="both"/>
        <w:rPr>
          <w:sz w:val="24"/>
          <w:szCs w:val="24"/>
        </w:rPr>
      </w:pPr>
    </w:p>
    <w:p w14:paraId="24E3D163" w14:textId="77777777" w:rsidR="0009198F" w:rsidRDefault="0009198F" w:rsidP="006A3E22">
      <w:pPr>
        <w:pStyle w:val="BodyText"/>
        <w:spacing w:line="240" w:lineRule="auto"/>
        <w:rPr>
          <w:szCs w:val="24"/>
        </w:rPr>
      </w:pPr>
      <w:r w:rsidRPr="00B42376">
        <w:rPr>
          <w:rFonts w:ascii="Arial" w:hAnsi="Arial" w:cs="Arial"/>
          <w:color w:val="000000"/>
          <w:szCs w:val="24"/>
        </w:rPr>
        <w:t xml:space="preserve">The </w:t>
      </w:r>
      <w:r w:rsidR="003251EF">
        <w:rPr>
          <w:rFonts w:ascii="Arial" w:hAnsi="Arial" w:cs="Arial"/>
          <w:color w:val="000000"/>
          <w:szCs w:val="24"/>
        </w:rPr>
        <w:t>Mayor</w:t>
      </w:r>
      <w:r w:rsidRPr="00B42376">
        <w:rPr>
          <w:rFonts w:ascii="Arial" w:hAnsi="Arial" w:cs="Arial"/>
          <w:color w:val="000000"/>
          <w:szCs w:val="24"/>
        </w:rPr>
        <w:t xml:space="preserve"> and the Chairperson of the selection committee may communicate about a particular selection recommendation, but only after the committee has submitted an </w:t>
      </w:r>
      <w:r w:rsidRPr="00B42376">
        <w:rPr>
          <w:rFonts w:ascii="Arial" w:hAnsi="Arial" w:cs="Arial"/>
          <w:color w:val="000000"/>
          <w:szCs w:val="24"/>
        </w:rPr>
        <w:lastRenderedPageBreak/>
        <w:t xml:space="preserve">award recommendation to the </w:t>
      </w:r>
      <w:r w:rsidR="003251EF">
        <w:rPr>
          <w:rFonts w:ascii="Arial" w:hAnsi="Arial" w:cs="Arial"/>
          <w:color w:val="000000"/>
          <w:szCs w:val="24"/>
        </w:rPr>
        <w:t>Mayor</w:t>
      </w:r>
      <w:r w:rsidRPr="00B42376">
        <w:rPr>
          <w:rFonts w:ascii="Arial" w:hAnsi="Arial" w:cs="Arial"/>
          <w:color w:val="000000"/>
          <w:szCs w:val="24"/>
        </w:rPr>
        <w:t xml:space="preserve"> and provided that should any change occur in the committee recommendation, the content of the communication and of the corresponding change as well as the reasons for such change shall be described in writing and filed by the </w:t>
      </w:r>
      <w:r w:rsidR="003251EF">
        <w:rPr>
          <w:rFonts w:ascii="Arial" w:hAnsi="Arial" w:cs="Arial"/>
          <w:color w:val="000000"/>
          <w:szCs w:val="24"/>
        </w:rPr>
        <w:t>Mayor</w:t>
      </w:r>
      <w:r w:rsidRPr="00B42376">
        <w:rPr>
          <w:rFonts w:ascii="Arial" w:hAnsi="Arial" w:cs="Arial"/>
          <w:color w:val="000000"/>
          <w:szCs w:val="24"/>
        </w:rPr>
        <w:t xml:space="preserve"> with the </w:t>
      </w:r>
      <w:r w:rsidR="006660C8">
        <w:rPr>
          <w:rFonts w:ascii="Arial" w:hAnsi="Arial" w:cs="Arial"/>
          <w:color w:val="000000"/>
          <w:szCs w:val="24"/>
        </w:rPr>
        <w:t xml:space="preserve">Clerk of the Board </w:t>
      </w:r>
      <w:r w:rsidRPr="00B42376">
        <w:rPr>
          <w:rFonts w:ascii="Arial" w:hAnsi="Arial" w:cs="Arial"/>
          <w:color w:val="000000"/>
          <w:szCs w:val="24"/>
        </w:rPr>
        <w:t xml:space="preserve">and be included in any recommendation submitted by the </w:t>
      </w:r>
      <w:r w:rsidR="003251EF">
        <w:rPr>
          <w:rFonts w:ascii="Arial" w:hAnsi="Arial" w:cs="Arial"/>
          <w:color w:val="000000"/>
          <w:szCs w:val="24"/>
        </w:rPr>
        <w:t>Mayor</w:t>
      </w:r>
      <w:r w:rsidRPr="00B42376">
        <w:rPr>
          <w:rFonts w:ascii="Arial" w:hAnsi="Arial" w:cs="Arial"/>
          <w:color w:val="000000"/>
          <w:szCs w:val="24"/>
        </w:rPr>
        <w:t xml:space="preserve"> to the BCC. Notwithstanding the foregoing, the Cone of Silence</w:t>
      </w:r>
      <w:bookmarkStart w:id="15" w:name="hit16"/>
      <w:bookmarkStart w:id="16" w:name="hit17"/>
      <w:bookmarkStart w:id="17" w:name="hit18"/>
      <w:bookmarkEnd w:id="15"/>
      <w:bookmarkEnd w:id="16"/>
      <w:bookmarkEnd w:id="17"/>
      <w:r w:rsidRPr="00B42376">
        <w:rPr>
          <w:rFonts w:ascii="Arial" w:hAnsi="Arial" w:cs="Arial"/>
          <w:color w:val="000000"/>
          <w:szCs w:val="24"/>
        </w:rPr>
        <w:t xml:space="preserve"> shall not apply to:</w:t>
      </w:r>
      <w:r w:rsidRPr="00482623">
        <w:rPr>
          <w:szCs w:val="24"/>
        </w:rPr>
        <w:t xml:space="preserve"> </w:t>
      </w:r>
    </w:p>
    <w:p w14:paraId="52E4777D" w14:textId="77777777" w:rsidR="008B63A8" w:rsidRPr="00482623" w:rsidRDefault="008B63A8" w:rsidP="006A3E22">
      <w:pPr>
        <w:pStyle w:val="BodyText"/>
        <w:spacing w:line="240" w:lineRule="auto"/>
        <w:rPr>
          <w:szCs w:val="24"/>
        </w:rPr>
      </w:pPr>
    </w:p>
    <w:p w14:paraId="21C8DCEA" w14:textId="77777777" w:rsidR="0009198F" w:rsidRPr="00482623" w:rsidRDefault="0009198F" w:rsidP="009E4097">
      <w:pPr>
        <w:pStyle w:val="incr3"/>
        <w:numPr>
          <w:ilvl w:val="0"/>
          <w:numId w:val="9"/>
        </w:numPr>
        <w:tabs>
          <w:tab w:val="left" w:pos="900"/>
        </w:tabs>
        <w:spacing w:before="0" w:after="120"/>
        <w:ind w:left="907" w:hanging="547"/>
        <w:jc w:val="both"/>
        <w:rPr>
          <w:b w:val="0"/>
          <w:sz w:val="24"/>
          <w:szCs w:val="24"/>
        </w:rPr>
      </w:pPr>
      <w:r w:rsidRPr="00482623">
        <w:rPr>
          <w:b w:val="0"/>
          <w:sz w:val="24"/>
          <w:szCs w:val="24"/>
        </w:rPr>
        <w:t>Competitive processes for the award of Community Development Block Grants (CDBG), Home Investment Partnership Program (HOME), State Housing Initiatives Partnership (SHIP) and Surtax Funds administered by the Miami-Dade County, Office of Community an</w:t>
      </w:r>
      <w:r w:rsidR="006660C8">
        <w:rPr>
          <w:b w:val="0"/>
          <w:sz w:val="24"/>
          <w:szCs w:val="24"/>
        </w:rPr>
        <w:t>d Economic Development and the Community-Based O</w:t>
      </w:r>
      <w:r w:rsidRPr="00482623">
        <w:rPr>
          <w:b w:val="0"/>
          <w:sz w:val="24"/>
          <w:szCs w:val="24"/>
        </w:rPr>
        <w:t xml:space="preserve">rganization (CBO) competitive grant processes administered by the Park and Recreation, Library, Water and Sewer, and Solid Waste Departments, Cultural Affairs and Tourist Development Councils and the Department of Environmental Resources Management; </w:t>
      </w:r>
    </w:p>
    <w:p w14:paraId="31CFC311" w14:textId="77777777" w:rsidR="0009198F" w:rsidRPr="00482623" w:rsidRDefault="0009198F" w:rsidP="002A2F8E">
      <w:pPr>
        <w:pStyle w:val="incr3"/>
        <w:numPr>
          <w:ilvl w:val="0"/>
          <w:numId w:val="9"/>
        </w:numPr>
        <w:tabs>
          <w:tab w:val="left" w:pos="900"/>
        </w:tabs>
        <w:spacing w:before="0" w:after="120"/>
        <w:ind w:left="900" w:hanging="540"/>
        <w:jc w:val="both"/>
        <w:rPr>
          <w:b w:val="0"/>
          <w:sz w:val="24"/>
          <w:szCs w:val="24"/>
        </w:rPr>
      </w:pPr>
      <w:r w:rsidRPr="00482623">
        <w:rPr>
          <w:b w:val="0"/>
          <w:sz w:val="24"/>
          <w:szCs w:val="24"/>
        </w:rPr>
        <w:t>Communications with the County Attorney and his or her staff;</w:t>
      </w:r>
    </w:p>
    <w:p w14:paraId="0A7B36A6" w14:textId="77777777" w:rsidR="00C5037F" w:rsidRPr="00482623" w:rsidRDefault="00607ACB" w:rsidP="00C5037F">
      <w:pPr>
        <w:pStyle w:val="incr3"/>
        <w:numPr>
          <w:ilvl w:val="0"/>
          <w:numId w:val="9"/>
        </w:numPr>
        <w:tabs>
          <w:tab w:val="left" w:pos="900"/>
        </w:tabs>
        <w:spacing w:before="0" w:after="120"/>
        <w:ind w:left="900" w:hanging="540"/>
        <w:jc w:val="both"/>
        <w:rPr>
          <w:b w:val="0"/>
          <w:sz w:val="24"/>
          <w:szCs w:val="24"/>
        </w:rPr>
      </w:pPr>
      <w:bookmarkStart w:id="18" w:name="_Hlk224915749"/>
      <w:r w:rsidRPr="000B5957">
        <w:rPr>
          <w:b w:val="0"/>
          <w:sz w:val="24"/>
          <w:szCs w:val="24"/>
        </w:rPr>
        <w:t>Communications between a potential vendor, service provider, bidder, consultant or lobbyist and employees of the Training &amp; Business Outreach Team (formerly the Management and Technical Assistance Unit) regarding Small Business Enterprise (SBE) programs including Small Business Enterprise – Architectural and Engineering Program, (formerly the Community Business Enterprise (CBE) Program)</w:t>
      </w:r>
      <w:r w:rsidR="005E2219">
        <w:rPr>
          <w:b w:val="0"/>
          <w:sz w:val="24"/>
          <w:szCs w:val="24"/>
        </w:rPr>
        <w:t>;</w:t>
      </w:r>
      <w:r w:rsidR="00D86F92">
        <w:rPr>
          <w:b w:val="0"/>
          <w:sz w:val="24"/>
          <w:szCs w:val="24"/>
        </w:rPr>
        <w:t xml:space="preserve"> and Equitable Distribution Program (EDP);</w:t>
      </w:r>
    </w:p>
    <w:bookmarkEnd w:id="18"/>
    <w:p w14:paraId="33EC3F1E" w14:textId="77777777" w:rsidR="0009198F" w:rsidRPr="00482623" w:rsidRDefault="0009198F" w:rsidP="002A2F8E">
      <w:pPr>
        <w:pStyle w:val="incr3"/>
        <w:numPr>
          <w:ilvl w:val="0"/>
          <w:numId w:val="9"/>
        </w:numPr>
        <w:tabs>
          <w:tab w:val="left" w:pos="900"/>
        </w:tabs>
        <w:spacing w:before="0" w:after="120"/>
        <w:ind w:left="900" w:hanging="540"/>
        <w:jc w:val="both"/>
        <w:rPr>
          <w:b w:val="0"/>
          <w:sz w:val="24"/>
          <w:szCs w:val="24"/>
        </w:rPr>
      </w:pPr>
      <w:r w:rsidRPr="00482623">
        <w:rPr>
          <w:b w:val="0"/>
          <w:sz w:val="24"/>
          <w:szCs w:val="24"/>
        </w:rPr>
        <w:t xml:space="preserve">Communications between a potential vendor, service provider, bidder, consultant or lobbyist and employees responsible for administering disadvantaged business enterprise programs in County departments receiving federal funds, provided the communications are limited strictly to matters of programmatic process or procedure; </w:t>
      </w:r>
    </w:p>
    <w:p w14:paraId="093E4050" w14:textId="77777777" w:rsidR="0009198F" w:rsidRPr="00482623" w:rsidRDefault="0009198F" w:rsidP="002A2F8E">
      <w:pPr>
        <w:pStyle w:val="incr3"/>
        <w:numPr>
          <w:ilvl w:val="0"/>
          <w:numId w:val="9"/>
        </w:numPr>
        <w:tabs>
          <w:tab w:val="left" w:pos="900"/>
        </w:tabs>
        <w:spacing w:before="0" w:after="120"/>
        <w:ind w:left="900" w:hanging="540"/>
        <w:jc w:val="both"/>
        <w:rPr>
          <w:b w:val="0"/>
          <w:sz w:val="24"/>
          <w:szCs w:val="24"/>
        </w:rPr>
      </w:pPr>
      <w:r w:rsidRPr="00482623">
        <w:rPr>
          <w:b w:val="0"/>
          <w:sz w:val="24"/>
          <w:szCs w:val="24"/>
        </w:rPr>
        <w:t xml:space="preserve">Duly noticed site visits to determine the competency of bidders regarding a particular bid during the </w:t>
      </w:r>
      <w:proofErr w:type="gramStart"/>
      <w:r w:rsidRPr="00482623">
        <w:rPr>
          <w:b w:val="0"/>
          <w:sz w:val="24"/>
          <w:szCs w:val="24"/>
        </w:rPr>
        <w:t>time period</w:t>
      </w:r>
      <w:proofErr w:type="gramEnd"/>
      <w:r w:rsidRPr="00482623">
        <w:rPr>
          <w:b w:val="0"/>
          <w:sz w:val="24"/>
          <w:szCs w:val="24"/>
        </w:rPr>
        <w:t xml:space="preserve"> between the opening of bids and the time the </w:t>
      </w:r>
      <w:proofErr w:type="gramStart"/>
      <w:r w:rsidR="003251EF">
        <w:rPr>
          <w:b w:val="0"/>
          <w:sz w:val="24"/>
          <w:szCs w:val="24"/>
        </w:rPr>
        <w:t>Mayor</w:t>
      </w:r>
      <w:proofErr w:type="gramEnd"/>
      <w:r w:rsidRPr="00482623">
        <w:rPr>
          <w:b w:val="0"/>
          <w:sz w:val="24"/>
          <w:szCs w:val="24"/>
        </w:rPr>
        <w:t xml:space="preserve"> makes his or her written recommendation; </w:t>
      </w:r>
    </w:p>
    <w:p w14:paraId="3435EB72" w14:textId="77777777" w:rsidR="0009198F" w:rsidRPr="00482623" w:rsidRDefault="0009198F" w:rsidP="002A2F8E">
      <w:pPr>
        <w:pStyle w:val="incr3"/>
        <w:numPr>
          <w:ilvl w:val="0"/>
          <w:numId w:val="9"/>
        </w:numPr>
        <w:tabs>
          <w:tab w:val="left" w:pos="900"/>
        </w:tabs>
        <w:spacing w:before="0" w:after="120"/>
        <w:ind w:left="900" w:hanging="540"/>
        <w:jc w:val="both"/>
        <w:rPr>
          <w:b w:val="0"/>
          <w:sz w:val="24"/>
          <w:szCs w:val="24"/>
        </w:rPr>
      </w:pPr>
      <w:r w:rsidRPr="00482623">
        <w:rPr>
          <w:b w:val="0"/>
          <w:sz w:val="24"/>
          <w:szCs w:val="24"/>
        </w:rPr>
        <w:t>Any emergency procurement of goods or services pursuant to Administrative Order 3-2;</w:t>
      </w:r>
    </w:p>
    <w:p w14:paraId="1396389A" w14:textId="77777777" w:rsidR="0009198F" w:rsidRPr="00482623" w:rsidRDefault="0009198F" w:rsidP="002A2F8E">
      <w:pPr>
        <w:pStyle w:val="incr3"/>
        <w:numPr>
          <w:ilvl w:val="0"/>
          <w:numId w:val="9"/>
        </w:numPr>
        <w:tabs>
          <w:tab w:val="left" w:pos="900"/>
        </w:tabs>
        <w:spacing w:before="0" w:after="120"/>
        <w:ind w:left="900" w:hanging="540"/>
        <w:jc w:val="both"/>
        <w:rPr>
          <w:b w:val="0"/>
          <w:sz w:val="24"/>
          <w:szCs w:val="24"/>
        </w:rPr>
      </w:pPr>
      <w:r w:rsidRPr="00482623">
        <w:rPr>
          <w:b w:val="0"/>
          <w:sz w:val="24"/>
          <w:szCs w:val="24"/>
        </w:rPr>
        <w:t>Communications regarding a particular RFP, RFQ or bid between any person and the Vendor Information Center staff, the procurement agent or contracting officer responsible for administering the procurement process for such RFP, RFQ or bid, provided the communication is limited strictly to matters of process or procedure already contained in the corresponding solicitation document</w:t>
      </w:r>
      <w:r w:rsidR="00607ACB">
        <w:rPr>
          <w:b w:val="0"/>
          <w:sz w:val="24"/>
          <w:szCs w:val="24"/>
        </w:rPr>
        <w:t>;</w:t>
      </w:r>
      <w:r w:rsidRPr="00482623">
        <w:rPr>
          <w:b w:val="0"/>
          <w:sz w:val="24"/>
          <w:szCs w:val="24"/>
        </w:rPr>
        <w:t xml:space="preserve"> </w:t>
      </w:r>
    </w:p>
    <w:p w14:paraId="05062AAA" w14:textId="77777777" w:rsidR="0009198F" w:rsidRPr="00482623" w:rsidRDefault="0009198F" w:rsidP="002A2F8E">
      <w:pPr>
        <w:pStyle w:val="incr3"/>
        <w:numPr>
          <w:ilvl w:val="0"/>
          <w:numId w:val="9"/>
        </w:numPr>
        <w:tabs>
          <w:tab w:val="left" w:pos="900"/>
        </w:tabs>
        <w:spacing w:before="0" w:after="120"/>
        <w:ind w:left="900" w:hanging="540"/>
        <w:jc w:val="both"/>
        <w:rPr>
          <w:b w:val="0"/>
          <w:sz w:val="24"/>
          <w:szCs w:val="24"/>
        </w:rPr>
      </w:pPr>
      <w:r w:rsidRPr="00482623">
        <w:rPr>
          <w:b w:val="0"/>
          <w:sz w:val="24"/>
          <w:szCs w:val="24"/>
        </w:rPr>
        <w:t xml:space="preserve">Communications between a potential vendor, service provider or bidder and employees </w:t>
      </w:r>
      <w:r w:rsidR="00286838">
        <w:rPr>
          <w:b w:val="0"/>
          <w:sz w:val="24"/>
          <w:szCs w:val="24"/>
        </w:rPr>
        <w:t xml:space="preserve">of SPD </w:t>
      </w:r>
      <w:r w:rsidRPr="00482623">
        <w:rPr>
          <w:b w:val="0"/>
          <w:sz w:val="24"/>
          <w:szCs w:val="24"/>
        </w:rPr>
        <w:t xml:space="preserve">or other department identified in the solicitation document as the issuing department; and </w:t>
      </w:r>
    </w:p>
    <w:p w14:paraId="589F7082" w14:textId="77777777" w:rsidR="0009198F" w:rsidRPr="00482623" w:rsidRDefault="0009198F" w:rsidP="002A2F8E">
      <w:pPr>
        <w:pStyle w:val="incr3"/>
        <w:numPr>
          <w:ilvl w:val="0"/>
          <w:numId w:val="9"/>
        </w:numPr>
        <w:tabs>
          <w:tab w:val="left" w:pos="900"/>
        </w:tabs>
        <w:spacing w:before="0" w:after="120"/>
        <w:ind w:left="900" w:hanging="540"/>
        <w:jc w:val="both"/>
        <w:rPr>
          <w:b w:val="0"/>
          <w:sz w:val="24"/>
          <w:szCs w:val="24"/>
        </w:rPr>
      </w:pPr>
      <w:r w:rsidRPr="00482623">
        <w:rPr>
          <w:b w:val="0"/>
          <w:sz w:val="24"/>
          <w:szCs w:val="24"/>
        </w:rPr>
        <w:t xml:space="preserve">Consultations by employees of </w:t>
      </w:r>
      <w:r w:rsidR="00286838">
        <w:rPr>
          <w:b w:val="0"/>
          <w:sz w:val="24"/>
          <w:szCs w:val="24"/>
        </w:rPr>
        <w:t>SPD</w:t>
      </w:r>
      <w:r w:rsidRPr="00482623">
        <w:rPr>
          <w:b w:val="0"/>
          <w:sz w:val="24"/>
          <w:szCs w:val="24"/>
        </w:rPr>
        <w:t xml:space="preserve"> with professional procurement colleagues in determining an appropriate approach or option involving a solicitation in progress. </w:t>
      </w:r>
    </w:p>
    <w:p w14:paraId="77AC0044" w14:textId="77777777" w:rsidR="0009198F" w:rsidRPr="00482623" w:rsidRDefault="0009198F">
      <w:pPr>
        <w:pStyle w:val="content3"/>
        <w:spacing w:before="0"/>
        <w:ind w:left="0"/>
        <w:jc w:val="both"/>
        <w:rPr>
          <w:sz w:val="24"/>
          <w:szCs w:val="24"/>
        </w:rPr>
      </w:pPr>
      <w:bookmarkStart w:id="19" w:name="hit19"/>
      <w:bookmarkStart w:id="20" w:name="hit20"/>
      <w:bookmarkStart w:id="21" w:name="hit21"/>
      <w:bookmarkStart w:id="22" w:name="hit22"/>
      <w:bookmarkStart w:id="23" w:name="hit23"/>
      <w:bookmarkStart w:id="24" w:name="hit24"/>
      <w:bookmarkStart w:id="25" w:name="hit25"/>
      <w:bookmarkStart w:id="26" w:name="hit26"/>
      <w:bookmarkStart w:id="27" w:name="hit27"/>
      <w:bookmarkStart w:id="28" w:name="hit28"/>
      <w:bookmarkStart w:id="29" w:name="hit29"/>
      <w:bookmarkStart w:id="30" w:name="hit30"/>
      <w:bookmarkStart w:id="31" w:name="hit31"/>
      <w:bookmarkStart w:id="32" w:name="hit32"/>
      <w:bookmarkStart w:id="33" w:name="hit33"/>
      <w:bookmarkStart w:id="34" w:name="hit34"/>
      <w:bookmarkStart w:id="35" w:name="hit35"/>
      <w:bookmarkStart w:id="36" w:name="hit36"/>
      <w:bookmarkStart w:id="37" w:name="hit37"/>
      <w:bookmarkStart w:id="38" w:name="hit38"/>
      <w:bookmarkStart w:id="39" w:name="hit39"/>
      <w:bookmarkStart w:id="40" w:name="hit40"/>
      <w:bookmarkStart w:id="41" w:name="hit41"/>
      <w:bookmarkStart w:id="42" w:name="hit42"/>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758E1674" w14:textId="77777777" w:rsidR="008313F8" w:rsidRDefault="008313F8">
      <w:pPr>
        <w:pStyle w:val="content3"/>
        <w:spacing w:before="0"/>
        <w:ind w:left="0"/>
        <w:jc w:val="both"/>
        <w:rPr>
          <w:sz w:val="24"/>
          <w:szCs w:val="24"/>
          <w:u w:val="single"/>
        </w:rPr>
      </w:pPr>
    </w:p>
    <w:p w14:paraId="1C933721" w14:textId="58775894" w:rsidR="0009198F" w:rsidRPr="00482623" w:rsidRDefault="0009198F">
      <w:pPr>
        <w:pStyle w:val="content3"/>
        <w:spacing w:before="0"/>
        <w:ind w:left="0"/>
        <w:jc w:val="both"/>
        <w:rPr>
          <w:sz w:val="24"/>
          <w:szCs w:val="24"/>
          <w:u w:val="single"/>
        </w:rPr>
      </w:pPr>
      <w:r w:rsidRPr="00482623">
        <w:rPr>
          <w:sz w:val="24"/>
          <w:szCs w:val="24"/>
          <w:u w:val="single"/>
        </w:rPr>
        <w:t>Exceptions</w:t>
      </w:r>
    </w:p>
    <w:p w14:paraId="56B69B5E" w14:textId="77777777" w:rsidR="00EF0696" w:rsidRPr="00482623" w:rsidRDefault="0009198F" w:rsidP="002A2F8E">
      <w:pPr>
        <w:pStyle w:val="incr3"/>
        <w:numPr>
          <w:ilvl w:val="0"/>
          <w:numId w:val="10"/>
        </w:numPr>
        <w:tabs>
          <w:tab w:val="left" w:pos="900"/>
        </w:tabs>
        <w:spacing w:before="0" w:after="120"/>
        <w:ind w:left="900" w:hanging="540"/>
        <w:jc w:val="both"/>
        <w:rPr>
          <w:b w:val="0"/>
          <w:sz w:val="24"/>
          <w:szCs w:val="24"/>
        </w:rPr>
      </w:pPr>
      <w:r w:rsidRPr="00482623">
        <w:rPr>
          <w:b w:val="0"/>
          <w:sz w:val="24"/>
          <w:szCs w:val="24"/>
        </w:rPr>
        <w:t xml:space="preserve">The provisions of this ordinance shall not apply to oral communications at pre-bid conferences, oral presentations before selection committees, contract negotiations </w:t>
      </w:r>
      <w:r w:rsidR="00F4097B">
        <w:rPr>
          <w:b w:val="0"/>
          <w:sz w:val="24"/>
          <w:szCs w:val="24"/>
        </w:rPr>
        <w:t>and negotiation strategy sessions</w:t>
      </w:r>
      <w:r w:rsidR="00F4097B" w:rsidRPr="00482623">
        <w:rPr>
          <w:b w:val="0"/>
          <w:sz w:val="24"/>
          <w:szCs w:val="24"/>
        </w:rPr>
        <w:t xml:space="preserve">, </w:t>
      </w:r>
      <w:r w:rsidR="00F4097B">
        <w:rPr>
          <w:b w:val="0"/>
          <w:sz w:val="24"/>
          <w:szCs w:val="24"/>
        </w:rPr>
        <w:t>any portion of a meeting discussing an u</w:t>
      </w:r>
      <w:r w:rsidR="00E37199">
        <w:rPr>
          <w:b w:val="0"/>
          <w:sz w:val="24"/>
          <w:szCs w:val="24"/>
        </w:rPr>
        <w:t>n</w:t>
      </w:r>
      <w:r w:rsidR="00F4097B">
        <w:rPr>
          <w:b w:val="0"/>
          <w:sz w:val="24"/>
          <w:szCs w:val="24"/>
        </w:rPr>
        <w:t xml:space="preserve">solicited proposal in accordance with State law, </w:t>
      </w:r>
      <w:r w:rsidRPr="00482623">
        <w:rPr>
          <w:b w:val="0"/>
          <w:sz w:val="24"/>
          <w:szCs w:val="24"/>
        </w:rPr>
        <w:t xml:space="preserve">public presentations made to the BCC during any duly noticed public meeting or communications in writing at any time with any county employee, official or member of the BCC unless specifically prohibited by the applicable RFP, RFQ or bid documents. </w:t>
      </w:r>
      <w:r w:rsidR="006F1162" w:rsidRPr="00D768BF">
        <w:rPr>
          <w:b w:val="0"/>
          <w:sz w:val="24"/>
          <w:szCs w:val="24"/>
        </w:rPr>
        <w:t>Communications in writing are specifically prohibited except as described in Section 1.1</w:t>
      </w:r>
      <w:r w:rsidR="001801A0">
        <w:rPr>
          <w:b w:val="0"/>
          <w:sz w:val="24"/>
          <w:szCs w:val="24"/>
        </w:rPr>
        <w:t>3</w:t>
      </w:r>
      <w:r w:rsidR="006F1162" w:rsidRPr="00D768BF">
        <w:rPr>
          <w:b w:val="0"/>
          <w:sz w:val="24"/>
          <w:szCs w:val="24"/>
        </w:rPr>
        <w:t xml:space="preserve"> of this </w:t>
      </w:r>
      <w:proofErr w:type="gramStart"/>
      <w:r w:rsidR="006F1162" w:rsidRPr="00D768BF">
        <w:rPr>
          <w:b w:val="0"/>
          <w:sz w:val="24"/>
          <w:szCs w:val="24"/>
        </w:rPr>
        <w:t>bid</w:t>
      </w:r>
      <w:proofErr w:type="gramEnd"/>
      <w:r w:rsidR="006F1162" w:rsidRPr="00D768BF">
        <w:rPr>
          <w:b w:val="0"/>
          <w:sz w:val="24"/>
          <w:szCs w:val="24"/>
        </w:rPr>
        <w:t xml:space="preserve"> document.</w:t>
      </w:r>
      <w:r w:rsidR="005F77F1">
        <w:rPr>
          <w:b w:val="0"/>
          <w:sz w:val="24"/>
          <w:szCs w:val="24"/>
        </w:rPr>
        <w:t xml:space="preserve"> </w:t>
      </w:r>
      <w:r w:rsidRPr="00482623">
        <w:rPr>
          <w:b w:val="0"/>
          <w:sz w:val="24"/>
          <w:szCs w:val="24"/>
        </w:rPr>
        <w:t xml:space="preserve">The bidder or proposer shall file a copy of any written communication with the </w:t>
      </w:r>
      <w:proofErr w:type="gramStart"/>
      <w:r w:rsidRPr="00482623">
        <w:rPr>
          <w:b w:val="0"/>
          <w:sz w:val="24"/>
          <w:szCs w:val="24"/>
        </w:rPr>
        <w:t>COB</w:t>
      </w:r>
      <w:proofErr w:type="gramEnd"/>
      <w:r w:rsidRPr="00482623">
        <w:rPr>
          <w:b w:val="0"/>
          <w:sz w:val="24"/>
          <w:szCs w:val="24"/>
        </w:rPr>
        <w:t xml:space="preserve"> and the COB shall make copies available to any person upon request. </w:t>
      </w:r>
    </w:p>
    <w:p w14:paraId="36734FB3" w14:textId="77777777" w:rsidR="0009198F" w:rsidRPr="00482623" w:rsidRDefault="0009198F" w:rsidP="002A2F8E">
      <w:pPr>
        <w:pStyle w:val="incr3"/>
        <w:numPr>
          <w:ilvl w:val="0"/>
          <w:numId w:val="10"/>
        </w:numPr>
        <w:tabs>
          <w:tab w:val="left" w:pos="900"/>
        </w:tabs>
        <w:spacing w:before="0" w:after="120"/>
        <w:ind w:left="900" w:hanging="540"/>
        <w:jc w:val="both"/>
        <w:rPr>
          <w:b w:val="0"/>
          <w:sz w:val="24"/>
          <w:szCs w:val="24"/>
        </w:rPr>
      </w:pPr>
      <w:r w:rsidRPr="00482623">
        <w:rPr>
          <w:b w:val="0"/>
          <w:sz w:val="24"/>
          <w:szCs w:val="24"/>
        </w:rPr>
        <w:t xml:space="preserve">The provisions of this ordinance shall also not apply to oral communications at briefings held by county commissioners and the County Mayor or designee, after the selection committee or other evaluating group makes its recommendation to the </w:t>
      </w:r>
      <w:r w:rsidR="003251EF">
        <w:rPr>
          <w:b w:val="0"/>
          <w:sz w:val="24"/>
          <w:szCs w:val="24"/>
        </w:rPr>
        <w:t>Mayor</w:t>
      </w:r>
      <w:r w:rsidRPr="00482623">
        <w:rPr>
          <w:b w:val="0"/>
          <w:sz w:val="24"/>
          <w:szCs w:val="24"/>
        </w:rPr>
        <w:t xml:space="preserve">, provided that the briefings are not intended to influence the outcome of the selection committee or other evaluating group's recommendation to the </w:t>
      </w:r>
      <w:r w:rsidR="003251EF">
        <w:rPr>
          <w:b w:val="0"/>
          <w:sz w:val="24"/>
          <w:szCs w:val="24"/>
        </w:rPr>
        <w:t>Mayor</w:t>
      </w:r>
      <w:r w:rsidRPr="00482623">
        <w:rPr>
          <w:b w:val="0"/>
          <w:sz w:val="24"/>
          <w:szCs w:val="24"/>
        </w:rPr>
        <w:t xml:space="preserve">; provided, however, that this exception shall not apply to outside groups such as lobbyists or representatives of the responding or bidding companies or entities. </w:t>
      </w:r>
    </w:p>
    <w:p w14:paraId="00C544BF" w14:textId="77777777" w:rsidR="008B63A8" w:rsidRDefault="008B63A8">
      <w:pPr>
        <w:pStyle w:val="incr1"/>
        <w:spacing w:before="0"/>
        <w:ind w:left="0"/>
        <w:jc w:val="both"/>
        <w:rPr>
          <w:b w:val="0"/>
          <w:sz w:val="24"/>
          <w:szCs w:val="24"/>
          <w:u w:val="single"/>
        </w:rPr>
      </w:pPr>
      <w:bookmarkStart w:id="43" w:name="hit43"/>
      <w:bookmarkStart w:id="44" w:name="hit44"/>
      <w:bookmarkStart w:id="45" w:name="hit45"/>
      <w:bookmarkStart w:id="46" w:name="hit46"/>
      <w:bookmarkStart w:id="47" w:name="hit47"/>
      <w:bookmarkStart w:id="48" w:name="hit48"/>
      <w:bookmarkStart w:id="49" w:name="hit49"/>
      <w:bookmarkStart w:id="50" w:name="hit50"/>
      <w:bookmarkStart w:id="51" w:name="hit51"/>
      <w:bookmarkStart w:id="52" w:name="hit52"/>
      <w:bookmarkStart w:id="53" w:name="hit53"/>
      <w:bookmarkStart w:id="54" w:name="hit54"/>
      <w:bookmarkStart w:id="55" w:name="hit55"/>
      <w:bookmarkStart w:id="56" w:name="hit56"/>
      <w:bookmarkStart w:id="57" w:name="hit57"/>
      <w:bookmarkStart w:id="58" w:name="hit58"/>
      <w:bookmarkStart w:id="59" w:name="hit59"/>
      <w:bookmarkStart w:id="60" w:name="hit60"/>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2AEB0823" w14:textId="77777777" w:rsidR="0009198F" w:rsidRPr="00482623" w:rsidRDefault="0009198F">
      <w:pPr>
        <w:pStyle w:val="incr1"/>
        <w:spacing w:before="0"/>
        <w:ind w:left="0"/>
        <w:jc w:val="both"/>
        <w:rPr>
          <w:b w:val="0"/>
          <w:sz w:val="24"/>
          <w:szCs w:val="24"/>
          <w:u w:val="single"/>
        </w:rPr>
      </w:pPr>
      <w:r w:rsidRPr="00482623">
        <w:rPr>
          <w:b w:val="0"/>
          <w:sz w:val="24"/>
          <w:szCs w:val="24"/>
          <w:u w:val="single"/>
        </w:rPr>
        <w:t>Penalties</w:t>
      </w:r>
    </w:p>
    <w:p w14:paraId="15A3FBC3" w14:textId="77777777" w:rsidR="0009198F" w:rsidRPr="00482623" w:rsidRDefault="0009198F" w:rsidP="006A3E22">
      <w:pPr>
        <w:pStyle w:val="incr3"/>
        <w:numPr>
          <w:ilvl w:val="0"/>
          <w:numId w:val="11"/>
        </w:numPr>
        <w:tabs>
          <w:tab w:val="left" w:pos="900"/>
        </w:tabs>
        <w:spacing w:before="0"/>
        <w:ind w:left="900" w:hanging="540"/>
        <w:jc w:val="both"/>
        <w:rPr>
          <w:b w:val="0"/>
          <w:sz w:val="24"/>
          <w:szCs w:val="24"/>
        </w:rPr>
      </w:pPr>
      <w:r w:rsidRPr="00482623">
        <w:rPr>
          <w:b w:val="0"/>
          <w:sz w:val="24"/>
          <w:szCs w:val="24"/>
        </w:rPr>
        <w:t>In addition to the penalties provided in Subsections (s) and (v) hereof, violation of this Subsection (t) by a particular bidder or proposer shall render any RFP award, RFQ award or bid award to said bidder or proposer voidable.</w:t>
      </w:r>
      <w:r w:rsidR="001943A9">
        <w:rPr>
          <w:b w:val="0"/>
          <w:sz w:val="24"/>
          <w:szCs w:val="24"/>
        </w:rPr>
        <w:t xml:space="preserve"> </w:t>
      </w:r>
      <w:r w:rsidRPr="00482623">
        <w:rPr>
          <w:b w:val="0"/>
          <w:sz w:val="24"/>
          <w:szCs w:val="24"/>
        </w:rPr>
        <w:t xml:space="preserve"> Any person who violates a provision of this ordinance shall be prohibited from serving on a Miami-Dade County CSC. </w:t>
      </w:r>
      <w:r w:rsidR="001943A9">
        <w:rPr>
          <w:b w:val="0"/>
          <w:sz w:val="24"/>
          <w:szCs w:val="24"/>
        </w:rPr>
        <w:t xml:space="preserve"> </w:t>
      </w:r>
      <w:r w:rsidRPr="00482623">
        <w:rPr>
          <w:b w:val="0"/>
          <w:sz w:val="24"/>
          <w:szCs w:val="24"/>
        </w:rPr>
        <w:t xml:space="preserve">In addition to any other penalty provided by law, violation of any provision of this ordinance by a Miami-Dade County employee shall subject said employee to disciplinary action up to and including dismissal. </w:t>
      </w:r>
      <w:r w:rsidR="001943A9">
        <w:rPr>
          <w:b w:val="0"/>
          <w:sz w:val="24"/>
          <w:szCs w:val="24"/>
        </w:rPr>
        <w:t xml:space="preserve"> </w:t>
      </w:r>
      <w:r w:rsidRPr="00482623">
        <w:rPr>
          <w:b w:val="0"/>
          <w:sz w:val="24"/>
          <w:szCs w:val="24"/>
        </w:rPr>
        <w:t>Additionally, any person who has personal knowledge of a violation of this ordinance shall report such violation to the State Attorney and/or may file a complaint with the Ethics Commission.</w:t>
      </w:r>
    </w:p>
    <w:p w14:paraId="4EFE2D09" w14:textId="77777777" w:rsidR="0009198F" w:rsidRPr="00482623" w:rsidRDefault="0009198F" w:rsidP="006A3E22">
      <w:pPr>
        <w:pStyle w:val="incr1"/>
        <w:spacing w:before="0"/>
        <w:ind w:left="0"/>
        <w:jc w:val="both"/>
        <w:rPr>
          <w:b w:val="0"/>
          <w:sz w:val="24"/>
          <w:szCs w:val="24"/>
        </w:rPr>
      </w:pPr>
    </w:p>
    <w:p w14:paraId="08129584" w14:textId="77777777" w:rsidR="0009198F" w:rsidRPr="00482623" w:rsidRDefault="0009198F" w:rsidP="006A3E22">
      <w:pPr>
        <w:pStyle w:val="incr1"/>
        <w:spacing w:before="0"/>
        <w:ind w:left="0"/>
        <w:jc w:val="both"/>
        <w:rPr>
          <w:b w:val="0"/>
          <w:sz w:val="24"/>
          <w:szCs w:val="24"/>
        </w:rPr>
      </w:pPr>
      <w:bookmarkStart w:id="61" w:name="hit61"/>
      <w:bookmarkStart w:id="62" w:name="hit62"/>
      <w:bookmarkStart w:id="63" w:name="hit_last"/>
      <w:bookmarkEnd w:id="61"/>
      <w:bookmarkEnd w:id="62"/>
      <w:bookmarkEnd w:id="63"/>
      <w:r w:rsidRPr="00482623">
        <w:rPr>
          <w:b w:val="0"/>
          <w:sz w:val="24"/>
          <w:szCs w:val="24"/>
        </w:rPr>
        <w:t xml:space="preserve">Within 30 days of a recommendation from a selection committee, the County Mayor or designee shall either </w:t>
      </w:r>
      <w:r w:rsidR="00A41B0C">
        <w:rPr>
          <w:b w:val="0"/>
          <w:sz w:val="24"/>
          <w:szCs w:val="24"/>
        </w:rPr>
        <w:t>select</w:t>
      </w:r>
      <w:r w:rsidR="008F7FFB" w:rsidRPr="00482623">
        <w:rPr>
          <w:b w:val="0"/>
          <w:sz w:val="24"/>
          <w:szCs w:val="24"/>
        </w:rPr>
        <w:t xml:space="preserve"> </w:t>
      </w:r>
      <w:r w:rsidRPr="00482623">
        <w:rPr>
          <w:b w:val="0"/>
          <w:sz w:val="24"/>
          <w:szCs w:val="24"/>
        </w:rPr>
        <w:t xml:space="preserve">a negotiation </w:t>
      </w:r>
      <w:r w:rsidR="008F7FFB">
        <w:rPr>
          <w:b w:val="0"/>
          <w:sz w:val="24"/>
          <w:szCs w:val="24"/>
        </w:rPr>
        <w:t>team</w:t>
      </w:r>
      <w:r w:rsidR="008F7FFB" w:rsidRPr="00482623">
        <w:rPr>
          <w:b w:val="0"/>
          <w:sz w:val="24"/>
          <w:szCs w:val="24"/>
        </w:rPr>
        <w:t xml:space="preserve"> </w:t>
      </w:r>
      <w:r w:rsidRPr="00482623">
        <w:rPr>
          <w:b w:val="0"/>
          <w:sz w:val="24"/>
          <w:szCs w:val="24"/>
        </w:rPr>
        <w:t xml:space="preserve">or take other affirmative action with respect to the solicitation, including but not limited to rejection of proposals or recommendation for award. </w:t>
      </w:r>
      <w:proofErr w:type="gramStart"/>
      <w:r w:rsidRPr="00482623">
        <w:rPr>
          <w:b w:val="0"/>
          <w:sz w:val="24"/>
          <w:szCs w:val="24"/>
        </w:rPr>
        <w:t>In the event that</w:t>
      </w:r>
      <w:proofErr w:type="gramEnd"/>
      <w:r w:rsidRPr="00482623">
        <w:rPr>
          <w:b w:val="0"/>
          <w:sz w:val="24"/>
          <w:szCs w:val="24"/>
        </w:rPr>
        <w:t xml:space="preserve"> negotiations have not commenced within 30 days, or if such other affirmative action has not been taken within 30 days, the County Mayor or designee shall report such event, and the reasons therefore, to the BCC. Additionally, the </w:t>
      </w:r>
      <w:smartTag w:uri="urn:schemas-microsoft-com:office:smarttags" w:element="place">
        <w:smartTag w:uri="urn:schemas-microsoft-com:office:smarttags" w:element="PlaceType">
          <w:r w:rsidRPr="00482623">
            <w:rPr>
              <w:b w:val="0"/>
              <w:sz w:val="24"/>
              <w:szCs w:val="24"/>
            </w:rPr>
            <w:t>County</w:t>
          </w:r>
        </w:smartTag>
        <w:r w:rsidRPr="00482623">
          <w:rPr>
            <w:b w:val="0"/>
            <w:sz w:val="24"/>
            <w:szCs w:val="24"/>
          </w:rPr>
          <w:t xml:space="preserve"> </w:t>
        </w:r>
        <w:smartTag w:uri="urn:schemas-microsoft-com:office:smarttags" w:element="PlaceName">
          <w:r w:rsidRPr="00482623">
            <w:rPr>
              <w:b w:val="0"/>
              <w:sz w:val="24"/>
              <w:szCs w:val="24"/>
            </w:rPr>
            <w:t>Mayor</w:t>
          </w:r>
        </w:smartTag>
      </w:smartTag>
      <w:r w:rsidRPr="00482623">
        <w:rPr>
          <w:b w:val="0"/>
          <w:sz w:val="24"/>
          <w:szCs w:val="24"/>
        </w:rPr>
        <w:t xml:space="preserve"> or designee shall present the COB with a recommendation for award, or a recommendation to reject proposals, within 90 days from the date a selection committee makes a recommendation. </w:t>
      </w:r>
      <w:proofErr w:type="gramStart"/>
      <w:r w:rsidRPr="00482623">
        <w:rPr>
          <w:b w:val="0"/>
          <w:sz w:val="24"/>
          <w:szCs w:val="24"/>
        </w:rPr>
        <w:t>In the event that</w:t>
      </w:r>
      <w:proofErr w:type="gramEnd"/>
      <w:r w:rsidRPr="00482623">
        <w:rPr>
          <w:b w:val="0"/>
          <w:sz w:val="24"/>
          <w:szCs w:val="24"/>
        </w:rPr>
        <w:t xml:space="preserve"> the County Mayor or designee has not provided such recommendation to the COB within 90 days, the County </w:t>
      </w:r>
      <w:r w:rsidRPr="00482623">
        <w:rPr>
          <w:b w:val="0"/>
          <w:sz w:val="24"/>
          <w:szCs w:val="24"/>
        </w:rPr>
        <w:lastRenderedPageBreak/>
        <w:t xml:space="preserve">Mayor or designee shall provide a report on the status of </w:t>
      </w:r>
      <w:proofErr w:type="gramStart"/>
      <w:r w:rsidRPr="00482623">
        <w:rPr>
          <w:b w:val="0"/>
          <w:sz w:val="24"/>
          <w:szCs w:val="24"/>
        </w:rPr>
        <w:t>the solicitation</w:t>
      </w:r>
      <w:proofErr w:type="gramEnd"/>
      <w:r w:rsidRPr="00482623">
        <w:rPr>
          <w:b w:val="0"/>
          <w:sz w:val="24"/>
          <w:szCs w:val="24"/>
        </w:rPr>
        <w:t xml:space="preserve"> to the BCC, including the reasons for any delay. </w:t>
      </w:r>
    </w:p>
    <w:p w14:paraId="4BFE9FA6" w14:textId="77777777" w:rsidR="0009198F" w:rsidRPr="00482623" w:rsidRDefault="0009198F">
      <w:pPr>
        <w:jc w:val="both"/>
        <w:rPr>
          <w:rFonts w:ascii="Arial" w:hAnsi="Arial" w:cs="Arial"/>
          <w:szCs w:val="22"/>
        </w:rPr>
      </w:pPr>
    </w:p>
    <w:p w14:paraId="023F9413" w14:textId="77777777" w:rsidR="0009198F" w:rsidRPr="00482623" w:rsidRDefault="0009198F">
      <w:pPr>
        <w:jc w:val="both"/>
        <w:rPr>
          <w:rFonts w:ascii="Arial" w:hAnsi="Arial" w:cs="Arial"/>
          <w:szCs w:val="22"/>
        </w:rPr>
      </w:pPr>
      <w:r w:rsidRPr="00482623">
        <w:rPr>
          <w:rFonts w:ascii="Arial" w:hAnsi="Arial" w:cs="Arial"/>
          <w:szCs w:val="22"/>
        </w:rPr>
        <w:t>Written communications may be in the form of an e-mail</w:t>
      </w:r>
      <w:r w:rsidR="005A4AEC">
        <w:rPr>
          <w:rFonts w:ascii="Arial" w:hAnsi="Arial" w:cs="Arial"/>
          <w:szCs w:val="22"/>
        </w:rPr>
        <w:t xml:space="preserve">, to the A/E Consultant Selection Coordinator denoted </w:t>
      </w:r>
      <w:r w:rsidR="00542013">
        <w:rPr>
          <w:rFonts w:ascii="Arial" w:hAnsi="Arial" w:cs="Arial"/>
          <w:szCs w:val="22"/>
        </w:rPr>
        <w:t>on the cover page of this NTPC,</w:t>
      </w:r>
      <w:r w:rsidRPr="00482623">
        <w:rPr>
          <w:rFonts w:ascii="Arial" w:hAnsi="Arial" w:cs="Arial"/>
          <w:szCs w:val="22"/>
        </w:rPr>
        <w:t xml:space="preserve"> with a copy to the COB at </w:t>
      </w:r>
      <w:hyperlink r:id="rId116" w:history="1">
        <w:r w:rsidR="00FA7AE7" w:rsidRPr="008A094D">
          <w:rPr>
            <w:rStyle w:val="Hyperlink"/>
            <w:rFonts w:ascii="Arial" w:hAnsi="Arial" w:cs="Arial"/>
            <w:szCs w:val="22"/>
          </w:rPr>
          <w:t>clerk.board@miamidade.gov</w:t>
        </w:r>
      </w:hyperlink>
      <w:r w:rsidRPr="00482623">
        <w:rPr>
          <w:rFonts w:ascii="Arial" w:hAnsi="Arial" w:cs="Arial"/>
          <w:szCs w:val="22"/>
        </w:rPr>
        <w:t xml:space="preserve">.  </w:t>
      </w:r>
    </w:p>
    <w:p w14:paraId="5C205E8A" w14:textId="77777777" w:rsidR="0009198F" w:rsidRPr="00482623" w:rsidRDefault="0009198F">
      <w:pPr>
        <w:jc w:val="both"/>
        <w:rPr>
          <w:rFonts w:ascii="Arial" w:hAnsi="Arial" w:cs="Arial"/>
          <w:sz w:val="22"/>
          <w:szCs w:val="22"/>
        </w:rPr>
      </w:pPr>
    </w:p>
    <w:p w14:paraId="60D7B278" w14:textId="77777777" w:rsidR="0009198F" w:rsidRDefault="0009198F">
      <w:pPr>
        <w:jc w:val="both"/>
        <w:rPr>
          <w:rFonts w:ascii="Arial" w:hAnsi="Arial" w:cs="Arial"/>
          <w:bCs/>
          <w:color w:val="000000"/>
        </w:rPr>
      </w:pPr>
      <w:r w:rsidRPr="00482623">
        <w:rPr>
          <w:rFonts w:ascii="Arial" w:hAnsi="Arial" w:cs="Arial"/>
          <w:bCs/>
          <w:color w:val="000000"/>
        </w:rPr>
        <w:t xml:space="preserve">This language denoted above is only a summary of the key provisions of the Cone of Silence.  Please review Section 2-11.1(t) of the </w:t>
      </w:r>
      <w:smartTag w:uri="urn:schemas-microsoft-com:office:smarttags" w:element="place">
        <w:smartTag w:uri="urn:schemas-microsoft-com:office:smarttags" w:element="PlaceName">
          <w:r w:rsidRPr="00482623">
            <w:rPr>
              <w:rFonts w:ascii="Arial" w:hAnsi="Arial" w:cs="Arial"/>
              <w:bCs/>
              <w:color w:val="000000"/>
            </w:rPr>
            <w:t>Miami-Dade</w:t>
          </w:r>
        </w:smartTag>
        <w:r w:rsidRPr="00482623">
          <w:rPr>
            <w:rFonts w:ascii="Arial" w:hAnsi="Arial" w:cs="Arial"/>
            <w:bCs/>
            <w:color w:val="000000"/>
          </w:rPr>
          <w:t xml:space="preserve"> </w:t>
        </w:r>
        <w:smartTag w:uri="urn:schemas-microsoft-com:office:smarttags" w:element="PlaceType">
          <w:r w:rsidRPr="00482623">
            <w:rPr>
              <w:rFonts w:ascii="Arial" w:hAnsi="Arial" w:cs="Arial"/>
              <w:bCs/>
              <w:color w:val="000000"/>
            </w:rPr>
            <w:t>County</w:t>
          </w:r>
        </w:smartTag>
      </w:smartTag>
      <w:r w:rsidRPr="00482623">
        <w:rPr>
          <w:rFonts w:ascii="Arial" w:hAnsi="Arial" w:cs="Arial"/>
          <w:bCs/>
          <w:color w:val="000000"/>
        </w:rPr>
        <w:t xml:space="preserve"> for a complete and thorough description of the Cone of Silence.</w:t>
      </w:r>
    </w:p>
    <w:p w14:paraId="4DE68A5F" w14:textId="77777777" w:rsidR="00C64F47" w:rsidRDefault="00C64F47">
      <w:pPr>
        <w:jc w:val="both"/>
        <w:rPr>
          <w:rFonts w:ascii="Arial" w:hAnsi="Arial" w:cs="Arial"/>
          <w:bCs/>
          <w:color w:val="000000"/>
        </w:rPr>
      </w:pPr>
    </w:p>
    <w:p w14:paraId="2057441E" w14:textId="77777777" w:rsidR="00C64F47" w:rsidRPr="006A3E22" w:rsidRDefault="00C64F47" w:rsidP="0087615F">
      <w:pPr>
        <w:tabs>
          <w:tab w:val="left" w:pos="720"/>
        </w:tabs>
        <w:rPr>
          <w:rFonts w:ascii="Arial" w:hAnsi="Arial" w:cs="Arial"/>
          <w:b/>
          <w:bCs/>
          <w:u w:val="single"/>
        </w:rPr>
      </w:pPr>
      <w:r w:rsidRPr="006A3E22">
        <w:rPr>
          <w:rFonts w:ascii="Arial" w:hAnsi="Arial" w:cs="Arial"/>
          <w:b/>
          <w:bCs/>
          <w:u w:val="single"/>
        </w:rPr>
        <w:t>1.1</w:t>
      </w:r>
      <w:r w:rsidR="00AE5C4C">
        <w:rPr>
          <w:rFonts w:ascii="Arial" w:hAnsi="Arial" w:cs="Arial"/>
          <w:b/>
          <w:bCs/>
          <w:u w:val="single"/>
        </w:rPr>
        <w:t>3</w:t>
      </w:r>
      <w:r w:rsidRPr="006A3E22">
        <w:rPr>
          <w:rFonts w:ascii="Arial" w:hAnsi="Arial" w:cs="Arial"/>
          <w:b/>
          <w:bCs/>
          <w:u w:val="single"/>
        </w:rPr>
        <w:tab/>
        <w:t>COMMUNICATIONS AND SUBMITTAL OF ADDITIONAL INFORMATION</w:t>
      </w:r>
    </w:p>
    <w:p w14:paraId="4EDCF210" w14:textId="0C6F2355" w:rsidR="00C64F47" w:rsidRPr="006A3E22" w:rsidRDefault="006F1162" w:rsidP="00C64F47">
      <w:pPr>
        <w:jc w:val="both"/>
        <w:rPr>
          <w:rFonts w:ascii="Arial" w:hAnsi="Arial" w:cs="Arial"/>
          <w:szCs w:val="22"/>
        </w:rPr>
      </w:pPr>
      <w:r>
        <w:rPr>
          <w:rFonts w:ascii="Arial" w:hAnsi="Arial" w:cs="Arial"/>
          <w:szCs w:val="24"/>
        </w:rPr>
        <w:t>Upon request by the A/E Consultant Selection Coordinator on behalf of the CSC, a</w:t>
      </w:r>
      <w:r w:rsidRPr="000B4C78">
        <w:rPr>
          <w:rFonts w:ascii="Arial" w:hAnsi="Arial" w:cs="Arial"/>
          <w:szCs w:val="24"/>
        </w:rPr>
        <w:t>dditional submittals and/or supplemental information af</w:t>
      </w:r>
      <w:r>
        <w:rPr>
          <w:rFonts w:ascii="Arial" w:hAnsi="Arial" w:cs="Arial"/>
          <w:szCs w:val="24"/>
        </w:rPr>
        <w:t xml:space="preserve">ter the submission deadline, as noted </w:t>
      </w:r>
      <w:r w:rsidR="00542013">
        <w:rPr>
          <w:rFonts w:ascii="Arial" w:hAnsi="Arial" w:cs="Arial"/>
          <w:szCs w:val="22"/>
        </w:rPr>
        <w:t>on the cover page of this NTPC</w:t>
      </w:r>
      <w:r>
        <w:rPr>
          <w:rFonts w:ascii="Arial" w:hAnsi="Arial" w:cs="Arial"/>
          <w:szCs w:val="24"/>
        </w:rPr>
        <w:t>, shall be submitted</w:t>
      </w:r>
      <w:r w:rsidR="006660C8">
        <w:rPr>
          <w:rFonts w:ascii="Arial" w:hAnsi="Arial" w:cs="Arial"/>
          <w:szCs w:val="24"/>
        </w:rPr>
        <w:t xml:space="preserve"> </w:t>
      </w:r>
      <w:r>
        <w:rPr>
          <w:rFonts w:ascii="Arial" w:hAnsi="Arial" w:cs="Arial"/>
          <w:szCs w:val="24"/>
        </w:rPr>
        <w:t xml:space="preserve">only upon </w:t>
      </w:r>
      <w:r w:rsidRPr="000B4C78">
        <w:rPr>
          <w:rFonts w:ascii="Arial" w:hAnsi="Arial" w:cs="Arial"/>
          <w:szCs w:val="24"/>
        </w:rPr>
        <w:t xml:space="preserve">request by the County. </w:t>
      </w:r>
      <w:r w:rsidR="00542013">
        <w:rPr>
          <w:rFonts w:ascii="Arial" w:hAnsi="Arial" w:cs="Arial"/>
          <w:szCs w:val="24"/>
        </w:rPr>
        <w:t>P</w:t>
      </w:r>
      <w:r w:rsidRPr="000B4C78">
        <w:rPr>
          <w:rFonts w:ascii="Arial" w:hAnsi="Arial" w:cs="Arial"/>
          <w:szCs w:val="24"/>
        </w:rPr>
        <w:t xml:space="preserve">roposers are hereby advised that </w:t>
      </w:r>
      <w:proofErr w:type="gramStart"/>
      <w:r w:rsidRPr="000B4C78">
        <w:rPr>
          <w:rFonts w:ascii="Arial" w:hAnsi="Arial" w:cs="Arial"/>
          <w:szCs w:val="24"/>
        </w:rPr>
        <w:t>effective</w:t>
      </w:r>
      <w:proofErr w:type="gramEnd"/>
      <w:r w:rsidRPr="000B4C78">
        <w:rPr>
          <w:rFonts w:ascii="Arial" w:hAnsi="Arial" w:cs="Arial"/>
          <w:szCs w:val="24"/>
        </w:rPr>
        <w:t xml:space="preserve"> with the advertisement of this solicitation, proposers and their lobbyists </w:t>
      </w:r>
      <w:r w:rsidR="00595E9F">
        <w:rPr>
          <w:rFonts w:ascii="Arial" w:hAnsi="Arial" w:cs="Arial"/>
          <w:szCs w:val="24"/>
        </w:rPr>
        <w:t xml:space="preserve">and consultants </w:t>
      </w:r>
      <w:r w:rsidRPr="000B4C78">
        <w:rPr>
          <w:rFonts w:ascii="Arial" w:hAnsi="Arial" w:cs="Arial"/>
          <w:szCs w:val="24"/>
        </w:rPr>
        <w:t xml:space="preserve">are prohibited from </w:t>
      </w:r>
      <w:r w:rsidRPr="00595E9F">
        <w:rPr>
          <w:rFonts w:ascii="Arial" w:hAnsi="Arial" w:cs="Arial"/>
          <w:szCs w:val="24"/>
          <w:u w:val="single"/>
        </w:rPr>
        <w:t>any</w:t>
      </w:r>
      <w:r w:rsidRPr="000B4C78">
        <w:rPr>
          <w:rFonts w:ascii="Arial" w:hAnsi="Arial" w:cs="Arial"/>
          <w:szCs w:val="24"/>
        </w:rPr>
        <w:t xml:space="preserve"> communication</w:t>
      </w:r>
      <w:r>
        <w:rPr>
          <w:rFonts w:ascii="Arial" w:hAnsi="Arial" w:cs="Arial"/>
          <w:szCs w:val="24"/>
        </w:rPr>
        <w:t xml:space="preserve"> </w:t>
      </w:r>
      <w:r w:rsidRPr="000B4C78">
        <w:rPr>
          <w:rFonts w:ascii="Arial" w:hAnsi="Arial" w:cs="Arial"/>
          <w:szCs w:val="24"/>
        </w:rPr>
        <w:t>with</w:t>
      </w:r>
      <w:r>
        <w:rPr>
          <w:rFonts w:ascii="Arial" w:hAnsi="Arial" w:cs="Arial"/>
          <w:szCs w:val="24"/>
        </w:rPr>
        <w:t xml:space="preserve"> the</w:t>
      </w:r>
      <w:r w:rsidRPr="000B4C78">
        <w:rPr>
          <w:rFonts w:ascii="Arial" w:hAnsi="Arial" w:cs="Arial"/>
          <w:szCs w:val="24"/>
        </w:rPr>
        <w:t xml:space="preserve"> CSC outside of publicly noticed Selection Committee </w:t>
      </w:r>
      <w:r w:rsidRPr="00D768BF">
        <w:rPr>
          <w:rFonts w:ascii="Arial" w:hAnsi="Arial" w:cs="Arial"/>
          <w:szCs w:val="24"/>
        </w:rPr>
        <w:t xml:space="preserve">meetings.  </w:t>
      </w:r>
      <w:r w:rsidRPr="00D768BF">
        <w:rPr>
          <w:rFonts w:ascii="Arial" w:hAnsi="Arial" w:cs="Arial"/>
          <w:bCs/>
          <w:szCs w:val="24"/>
        </w:rPr>
        <w:t>All project specific questions and/or requests for public documents shall be addressed, in writing, to the A/E Consultant Selection Coordinator, with a copy to the COB.</w:t>
      </w:r>
    </w:p>
    <w:p w14:paraId="0D3F2E60" w14:textId="77777777" w:rsidR="00C64F47" w:rsidRPr="006A3E22" w:rsidRDefault="00C64F47">
      <w:pPr>
        <w:jc w:val="both"/>
        <w:rPr>
          <w:rFonts w:ascii="Arial" w:hAnsi="Arial" w:cs="Arial"/>
          <w:bCs/>
          <w:color w:val="000000"/>
        </w:rPr>
      </w:pPr>
    </w:p>
    <w:p w14:paraId="4BE2D531" w14:textId="13648BCB" w:rsidR="0009198F" w:rsidRPr="005C0C05" w:rsidRDefault="0009198F" w:rsidP="009445D3">
      <w:pPr>
        <w:tabs>
          <w:tab w:val="left" w:pos="720"/>
        </w:tabs>
        <w:rPr>
          <w:rFonts w:ascii="Arial" w:hAnsi="Arial" w:cs="Arial"/>
          <w:b/>
          <w:bCs/>
          <w:u w:val="single"/>
        </w:rPr>
      </w:pPr>
      <w:r w:rsidRPr="005C0C05">
        <w:rPr>
          <w:rFonts w:ascii="Arial" w:hAnsi="Arial" w:cs="Arial"/>
          <w:b/>
          <w:bCs/>
          <w:u w:val="single"/>
        </w:rPr>
        <w:t>1.1</w:t>
      </w:r>
      <w:r w:rsidR="00AE5C4C" w:rsidRPr="005C0C05">
        <w:rPr>
          <w:rFonts w:ascii="Arial" w:hAnsi="Arial" w:cs="Arial"/>
          <w:b/>
          <w:bCs/>
          <w:u w:val="single"/>
        </w:rPr>
        <w:t>4</w:t>
      </w:r>
      <w:r w:rsidRPr="005C0C05">
        <w:rPr>
          <w:rFonts w:ascii="Arial" w:hAnsi="Arial" w:cs="Arial"/>
          <w:b/>
          <w:bCs/>
          <w:u w:val="single"/>
        </w:rPr>
        <w:tab/>
      </w:r>
      <w:r w:rsidRPr="00C059D9">
        <w:rPr>
          <w:rFonts w:ascii="Arial" w:hAnsi="Arial" w:cs="Arial"/>
          <w:b/>
          <w:bCs/>
          <w:u w:val="single"/>
        </w:rPr>
        <w:t>LOCAL PREFERENCE</w:t>
      </w:r>
      <w:r w:rsidR="009F409D" w:rsidRPr="00C059D9">
        <w:rPr>
          <w:rFonts w:ascii="Arial" w:hAnsi="Arial" w:cs="Arial"/>
          <w:b/>
          <w:bCs/>
          <w:u w:val="single"/>
        </w:rPr>
        <w:t xml:space="preserve"> </w:t>
      </w:r>
      <w:r w:rsidR="00296436" w:rsidRPr="00D8767E">
        <w:rPr>
          <w:rFonts w:ascii="Arial" w:hAnsi="Arial" w:cs="Arial"/>
          <w:b/>
          <w:bCs/>
          <w:u w:val="single"/>
        </w:rPr>
        <w:t>AND LOCALLY HEADQUARTERED BUSINESS PREFERENCE</w:t>
      </w:r>
      <w:r w:rsidR="00E63B23">
        <w:rPr>
          <w:rFonts w:ascii="Arial" w:hAnsi="Arial" w:cs="Arial"/>
          <w:b/>
          <w:bCs/>
          <w:u w:val="single"/>
        </w:rPr>
        <w:t xml:space="preserve"> </w:t>
      </w:r>
    </w:p>
    <w:p w14:paraId="58199B1B" w14:textId="77777777" w:rsidR="00296436" w:rsidRPr="00174CD8" w:rsidRDefault="004D3E7B" w:rsidP="004D3E7B">
      <w:pPr>
        <w:jc w:val="both"/>
        <w:rPr>
          <w:rFonts w:ascii="Arial" w:hAnsi="Arial" w:cs="Arial"/>
          <w:snapToGrid/>
        </w:rPr>
      </w:pPr>
      <w:bookmarkStart w:id="64" w:name="_Hlk167046943"/>
      <w:r w:rsidRPr="00174CD8">
        <w:rPr>
          <w:rFonts w:ascii="Arial" w:hAnsi="Arial" w:cs="Arial"/>
          <w:snapToGrid/>
        </w:rPr>
        <w:t xml:space="preserve">The evaluation and ranking of proposals </w:t>
      </w:r>
      <w:proofErr w:type="gramStart"/>
      <w:r w:rsidRPr="00174CD8">
        <w:rPr>
          <w:rFonts w:ascii="Arial" w:hAnsi="Arial" w:cs="Arial"/>
          <w:snapToGrid/>
        </w:rPr>
        <w:t>is</w:t>
      </w:r>
      <w:proofErr w:type="gramEnd"/>
      <w:r w:rsidRPr="00174CD8">
        <w:rPr>
          <w:rFonts w:ascii="Arial" w:hAnsi="Arial" w:cs="Arial"/>
          <w:snapToGrid/>
        </w:rPr>
        <w:t xml:space="preserve"> subject to Sections 2-8.5 and 2-10.4 of the Miami-Dade County Code, which, except where Federal and State law mandates to the contrary, provides that a preference be given to local businesses.   </w:t>
      </w:r>
    </w:p>
    <w:p w14:paraId="696040A2" w14:textId="77777777" w:rsidR="00296436" w:rsidRPr="00174CD8" w:rsidRDefault="00296436" w:rsidP="004D3E7B">
      <w:pPr>
        <w:jc w:val="both"/>
        <w:rPr>
          <w:rFonts w:ascii="Arial" w:hAnsi="Arial" w:cs="Arial"/>
          <w:snapToGrid/>
        </w:rPr>
      </w:pPr>
    </w:p>
    <w:p w14:paraId="2C9C8149" w14:textId="77777777" w:rsidR="004D3E7B" w:rsidRPr="00174CD8" w:rsidRDefault="004D3E7B" w:rsidP="00A717B3">
      <w:pPr>
        <w:numPr>
          <w:ilvl w:val="0"/>
          <w:numId w:val="44"/>
        </w:numPr>
        <w:jc w:val="both"/>
        <w:rPr>
          <w:rFonts w:ascii="Arial" w:hAnsi="Arial" w:cs="Arial"/>
          <w:szCs w:val="22"/>
        </w:rPr>
      </w:pPr>
      <w:r w:rsidRPr="00174CD8">
        <w:rPr>
          <w:rFonts w:ascii="Arial" w:hAnsi="Arial" w:cs="Arial"/>
          <w:szCs w:val="22"/>
        </w:rPr>
        <w:t>A local business, for the purposes of this section, shall be defined as a proposer which meets the following four (4) stipulations:</w:t>
      </w:r>
    </w:p>
    <w:p w14:paraId="0B189FB8" w14:textId="77777777" w:rsidR="004D3E7B" w:rsidRPr="00174CD8" w:rsidRDefault="004D3E7B" w:rsidP="004D3E7B">
      <w:pPr>
        <w:jc w:val="both"/>
        <w:rPr>
          <w:rFonts w:ascii="Arial" w:hAnsi="Arial" w:cs="Arial"/>
          <w:szCs w:val="22"/>
        </w:rPr>
      </w:pPr>
    </w:p>
    <w:p w14:paraId="4AB41349" w14:textId="77777777" w:rsidR="004D3E7B" w:rsidRPr="00174CD8" w:rsidRDefault="004D3E7B" w:rsidP="00F666A6">
      <w:pPr>
        <w:widowControl/>
        <w:numPr>
          <w:ilvl w:val="0"/>
          <w:numId w:val="13"/>
        </w:numPr>
        <w:tabs>
          <w:tab w:val="left" w:pos="900"/>
        </w:tabs>
        <w:spacing w:after="120"/>
        <w:ind w:left="1440" w:hanging="720"/>
        <w:jc w:val="both"/>
        <w:rPr>
          <w:rFonts w:ascii="Arial" w:hAnsi="Arial" w:cs="Arial"/>
          <w:bCs/>
          <w:snapToGrid/>
          <w:color w:val="000000"/>
          <w:szCs w:val="24"/>
        </w:rPr>
      </w:pPr>
      <w:r w:rsidRPr="00174CD8">
        <w:rPr>
          <w:rFonts w:ascii="Arial" w:hAnsi="Arial" w:cs="Arial"/>
          <w:bCs/>
          <w:snapToGrid/>
          <w:color w:val="000000"/>
          <w:szCs w:val="24"/>
        </w:rPr>
        <w:t>A business that has a valid Miami-Dade County Local Business Tax Receipt issued at least one year prior to bid or proposal submission;</w:t>
      </w:r>
      <w:r w:rsidRPr="00174CD8">
        <w:rPr>
          <w:rFonts w:ascii="Arial" w:hAnsi="Arial" w:cs="Arial"/>
          <w:b/>
          <w:snapToGrid/>
          <w:color w:val="000000"/>
          <w:szCs w:val="24"/>
        </w:rPr>
        <w:t xml:space="preserve"> and </w:t>
      </w:r>
    </w:p>
    <w:p w14:paraId="7954AF42" w14:textId="77777777" w:rsidR="004D3E7B" w:rsidRPr="00174CD8" w:rsidRDefault="004D3E7B" w:rsidP="00F666A6">
      <w:pPr>
        <w:widowControl/>
        <w:numPr>
          <w:ilvl w:val="0"/>
          <w:numId w:val="13"/>
        </w:numPr>
        <w:tabs>
          <w:tab w:val="left" w:pos="900"/>
        </w:tabs>
        <w:spacing w:after="120"/>
        <w:ind w:left="1440" w:hanging="720"/>
        <w:jc w:val="both"/>
        <w:rPr>
          <w:rFonts w:ascii="Arial" w:hAnsi="Arial" w:cs="Arial"/>
          <w:bCs/>
          <w:snapToGrid/>
          <w:color w:val="000000"/>
          <w:szCs w:val="24"/>
        </w:rPr>
      </w:pPr>
      <w:r w:rsidRPr="00174CD8">
        <w:rPr>
          <w:rFonts w:ascii="Arial" w:hAnsi="Arial" w:cs="Arial"/>
          <w:bCs/>
          <w:snapToGrid/>
          <w:color w:val="000000"/>
          <w:szCs w:val="24"/>
        </w:rPr>
        <w:t>A business that has a physical Miami-Dade County business address, from which the vendor operates or performs business (Post Office boxes are not verifiable and shall not be used for the purpose of establishing a physical address); and</w:t>
      </w:r>
    </w:p>
    <w:p w14:paraId="40D46BB7" w14:textId="77777777" w:rsidR="004D3E7B" w:rsidRPr="00174CD8" w:rsidRDefault="004D3E7B" w:rsidP="00F666A6">
      <w:pPr>
        <w:widowControl/>
        <w:numPr>
          <w:ilvl w:val="0"/>
          <w:numId w:val="13"/>
        </w:numPr>
        <w:tabs>
          <w:tab w:val="left" w:pos="900"/>
        </w:tabs>
        <w:spacing w:after="120"/>
        <w:ind w:left="1440" w:hanging="720"/>
        <w:jc w:val="both"/>
        <w:rPr>
          <w:rFonts w:ascii="Arial" w:hAnsi="Arial" w:cs="Arial"/>
          <w:bCs/>
          <w:snapToGrid/>
          <w:color w:val="000000"/>
          <w:szCs w:val="24"/>
        </w:rPr>
      </w:pPr>
      <w:r w:rsidRPr="00174CD8">
        <w:rPr>
          <w:rFonts w:ascii="Arial" w:hAnsi="Arial" w:cs="Arial"/>
          <w:bCs/>
          <w:snapToGrid/>
          <w:color w:val="000000"/>
          <w:szCs w:val="24"/>
        </w:rPr>
        <w:t xml:space="preserve">A business that has a physical Miami-Dade County business address and has served as the place of employment for at least three (3) full-time employees for a continuous period of one year prior to bid or proposal submission, </w:t>
      </w:r>
      <w:r w:rsidRPr="00174CD8">
        <w:rPr>
          <w:rFonts w:ascii="Arial" w:hAnsi="Arial" w:cs="Arial"/>
          <w:b/>
          <w:bCs/>
          <w:snapToGrid/>
          <w:color w:val="000000"/>
          <w:szCs w:val="24"/>
        </w:rPr>
        <w:t>or</w:t>
      </w:r>
    </w:p>
    <w:p w14:paraId="30352552" w14:textId="77777777" w:rsidR="004D3E7B" w:rsidRPr="00174CD8" w:rsidRDefault="00295394" w:rsidP="00F666A6">
      <w:pPr>
        <w:widowControl/>
        <w:tabs>
          <w:tab w:val="left" w:pos="900"/>
        </w:tabs>
        <w:spacing w:after="120"/>
        <w:ind w:left="1440" w:hanging="720"/>
        <w:jc w:val="both"/>
        <w:rPr>
          <w:rFonts w:ascii="Arial" w:hAnsi="Arial" w:cs="Arial"/>
          <w:bCs/>
          <w:snapToGrid/>
          <w:color w:val="000000"/>
          <w:szCs w:val="24"/>
        </w:rPr>
      </w:pPr>
      <w:r w:rsidRPr="00174CD8">
        <w:rPr>
          <w:rFonts w:ascii="Arial" w:hAnsi="Arial" w:cs="Arial"/>
          <w:bCs/>
          <w:snapToGrid/>
          <w:color w:val="000000"/>
          <w:szCs w:val="24"/>
        </w:rPr>
        <w:tab/>
      </w:r>
      <w:r w:rsidRPr="00174CD8">
        <w:rPr>
          <w:rFonts w:ascii="Arial" w:hAnsi="Arial" w:cs="Arial"/>
          <w:bCs/>
          <w:snapToGrid/>
          <w:color w:val="000000"/>
          <w:szCs w:val="24"/>
        </w:rPr>
        <w:tab/>
      </w:r>
      <w:r w:rsidR="004D3E7B" w:rsidRPr="00174CD8">
        <w:rPr>
          <w:rFonts w:ascii="Arial" w:hAnsi="Arial" w:cs="Arial"/>
          <w:bCs/>
          <w:snapToGrid/>
          <w:color w:val="000000"/>
          <w:szCs w:val="24"/>
        </w:rPr>
        <w:t>A business that has a physical Miami-Dade County business address and is a certified Small Business Enterprise that has served as the place of employment for at least one (1) full-time employee for a continuous period of one year prior to bid or proposal submission;</w:t>
      </w:r>
      <w:r w:rsidR="004D3E7B" w:rsidRPr="00174CD8">
        <w:rPr>
          <w:rFonts w:ascii="Arial" w:hAnsi="Arial" w:cs="Arial"/>
          <w:b/>
          <w:snapToGrid/>
          <w:color w:val="000000"/>
          <w:szCs w:val="24"/>
        </w:rPr>
        <w:t xml:space="preserve"> and</w:t>
      </w:r>
    </w:p>
    <w:p w14:paraId="01E58C77" w14:textId="1EAB39A4" w:rsidR="004D3E7B" w:rsidRPr="008763D0" w:rsidRDefault="004D3E7B" w:rsidP="00F666A6">
      <w:pPr>
        <w:widowControl/>
        <w:numPr>
          <w:ilvl w:val="0"/>
          <w:numId w:val="13"/>
        </w:numPr>
        <w:tabs>
          <w:tab w:val="left" w:pos="900"/>
        </w:tabs>
        <w:ind w:left="1440" w:hanging="720"/>
        <w:jc w:val="both"/>
        <w:rPr>
          <w:rFonts w:ascii="Arial" w:hAnsi="Arial" w:cs="Arial"/>
          <w:bCs/>
          <w:snapToGrid/>
          <w:color w:val="000000"/>
          <w:szCs w:val="24"/>
        </w:rPr>
      </w:pPr>
      <w:r w:rsidRPr="00380549">
        <w:rPr>
          <w:rFonts w:ascii="Arial" w:hAnsi="Arial" w:cs="Arial"/>
          <w:bCs/>
          <w:snapToGrid/>
          <w:color w:val="000000"/>
          <w:szCs w:val="24"/>
        </w:rPr>
        <w:lastRenderedPageBreak/>
        <w:t>A business that contributes to the economic development and well-being of Miami-Dade County in a verifiable and measurable way. To satisfy this requirement, the proposer shall affirm in writing its compliance with either o</w:t>
      </w:r>
      <w:r w:rsidRPr="008763D0">
        <w:rPr>
          <w:rFonts w:ascii="Arial" w:hAnsi="Arial" w:cs="Arial"/>
          <w:bCs/>
          <w:snapToGrid/>
          <w:color w:val="000000"/>
          <w:szCs w:val="24"/>
        </w:rPr>
        <w:t xml:space="preserve">f the following objective </w:t>
      </w:r>
      <w:proofErr w:type="gramStart"/>
      <w:r w:rsidRPr="008763D0">
        <w:rPr>
          <w:rFonts w:ascii="Arial" w:hAnsi="Arial" w:cs="Arial"/>
          <w:bCs/>
          <w:snapToGrid/>
          <w:color w:val="000000"/>
          <w:szCs w:val="24"/>
        </w:rPr>
        <w:t>criterion</w:t>
      </w:r>
      <w:proofErr w:type="gramEnd"/>
      <w:r w:rsidRPr="008763D0">
        <w:rPr>
          <w:rFonts w:ascii="Arial" w:hAnsi="Arial" w:cs="Arial"/>
          <w:bCs/>
          <w:snapToGrid/>
          <w:color w:val="000000"/>
          <w:szCs w:val="24"/>
        </w:rPr>
        <w:t xml:space="preserve"> as of the proposal submission date stated in the solicitation:</w:t>
      </w:r>
    </w:p>
    <w:p w14:paraId="5E4A6441" w14:textId="77777777" w:rsidR="004D3E7B" w:rsidRPr="008763D0" w:rsidRDefault="004D3E7B" w:rsidP="00A717B3">
      <w:pPr>
        <w:widowControl/>
        <w:tabs>
          <w:tab w:val="left" w:pos="900"/>
        </w:tabs>
        <w:ind w:left="1260"/>
        <w:jc w:val="both"/>
        <w:rPr>
          <w:rFonts w:ascii="Arial" w:hAnsi="Arial" w:cs="Arial"/>
          <w:bCs/>
          <w:snapToGrid/>
          <w:color w:val="000000"/>
          <w:szCs w:val="24"/>
        </w:rPr>
      </w:pPr>
    </w:p>
    <w:p w14:paraId="66F50634" w14:textId="77777777" w:rsidR="004D3E7B" w:rsidRPr="008763D0" w:rsidRDefault="004D3E7B" w:rsidP="00A717B3">
      <w:pPr>
        <w:numPr>
          <w:ilvl w:val="0"/>
          <w:numId w:val="14"/>
        </w:numPr>
        <w:tabs>
          <w:tab w:val="left" w:pos="1800"/>
        </w:tabs>
        <w:ind w:left="2174" w:hanging="547"/>
        <w:jc w:val="both"/>
        <w:rPr>
          <w:rFonts w:ascii="Arial" w:hAnsi="Arial" w:cs="Arial"/>
          <w:szCs w:val="22"/>
        </w:rPr>
      </w:pPr>
      <w:r w:rsidRPr="008763D0">
        <w:rPr>
          <w:rFonts w:ascii="Arial" w:hAnsi="Arial" w:cs="Arial"/>
          <w:szCs w:val="22"/>
        </w:rPr>
        <w:t>Retention or expansion of employment opportunities in Miami-Dade County; or</w:t>
      </w:r>
    </w:p>
    <w:p w14:paraId="60FBDBA5" w14:textId="77777777" w:rsidR="00984240" w:rsidRPr="008763D0" w:rsidRDefault="00984240" w:rsidP="00A717B3">
      <w:pPr>
        <w:tabs>
          <w:tab w:val="left" w:pos="1800"/>
        </w:tabs>
        <w:ind w:left="2174"/>
        <w:jc w:val="both"/>
        <w:rPr>
          <w:rFonts w:ascii="Arial" w:hAnsi="Arial" w:cs="Arial"/>
          <w:sz w:val="12"/>
          <w:szCs w:val="12"/>
        </w:rPr>
      </w:pPr>
    </w:p>
    <w:p w14:paraId="39263237" w14:textId="77777777" w:rsidR="004D3E7B" w:rsidRPr="008763D0" w:rsidRDefault="004D3E7B" w:rsidP="00A717B3">
      <w:pPr>
        <w:numPr>
          <w:ilvl w:val="0"/>
          <w:numId w:val="14"/>
        </w:numPr>
        <w:tabs>
          <w:tab w:val="left" w:pos="360"/>
          <w:tab w:val="left" w:pos="1800"/>
        </w:tabs>
        <w:spacing w:after="120"/>
        <w:ind w:left="2174" w:hanging="547"/>
        <w:jc w:val="both"/>
        <w:rPr>
          <w:rFonts w:ascii="Arial" w:hAnsi="Arial" w:cs="Arial"/>
          <w:szCs w:val="22"/>
        </w:rPr>
      </w:pPr>
      <w:r w:rsidRPr="008763D0">
        <w:rPr>
          <w:rFonts w:ascii="Arial" w:hAnsi="Arial" w:cs="Arial"/>
          <w:szCs w:val="22"/>
        </w:rPr>
        <w:t xml:space="preserve">Vendor contributes to the County’s tax base by paying either real property taxes or tangible personal property taxes to Miami-Dade County; or  </w:t>
      </w:r>
    </w:p>
    <w:p w14:paraId="096149B1" w14:textId="77777777" w:rsidR="004D3E7B" w:rsidRPr="008763D0" w:rsidRDefault="004D3E7B" w:rsidP="00A717B3">
      <w:pPr>
        <w:numPr>
          <w:ilvl w:val="0"/>
          <w:numId w:val="14"/>
        </w:numPr>
        <w:tabs>
          <w:tab w:val="left" w:pos="360"/>
          <w:tab w:val="left" w:pos="1800"/>
        </w:tabs>
        <w:ind w:left="2160" w:hanging="540"/>
        <w:jc w:val="both"/>
        <w:rPr>
          <w:rFonts w:ascii="Arial" w:hAnsi="Arial" w:cs="Arial"/>
          <w:szCs w:val="22"/>
        </w:rPr>
      </w:pPr>
      <w:r w:rsidRPr="008763D0">
        <w:rPr>
          <w:rFonts w:ascii="Arial" w:hAnsi="Arial" w:cs="Arial"/>
          <w:szCs w:val="22"/>
        </w:rPr>
        <w:t>Some other verifiable and measurable contribution to the economic development and well-being of Miami-Dade County.</w:t>
      </w:r>
    </w:p>
    <w:p w14:paraId="7454B961" w14:textId="77777777" w:rsidR="004D3E7B" w:rsidRPr="008763D0" w:rsidRDefault="004D3E7B" w:rsidP="004D3E7B">
      <w:pPr>
        <w:jc w:val="both"/>
        <w:rPr>
          <w:rFonts w:ascii="Arial" w:hAnsi="Arial" w:cs="Arial"/>
          <w:snapToGrid/>
        </w:rPr>
      </w:pPr>
    </w:p>
    <w:p w14:paraId="7158B346" w14:textId="77777777" w:rsidR="00F74388" w:rsidRPr="008763D0" w:rsidRDefault="00296436" w:rsidP="00A717B3">
      <w:pPr>
        <w:numPr>
          <w:ilvl w:val="0"/>
          <w:numId w:val="44"/>
        </w:numPr>
        <w:spacing w:after="240"/>
        <w:jc w:val="both"/>
        <w:rPr>
          <w:rFonts w:ascii="Arial" w:hAnsi="Arial" w:cs="Arial"/>
          <w:snapToGrid/>
        </w:rPr>
      </w:pPr>
      <w:r w:rsidRPr="008763D0">
        <w:rPr>
          <w:rFonts w:ascii="Arial" w:hAnsi="Arial" w:cs="Arial"/>
          <w:snapToGrid/>
        </w:rPr>
        <w:t>A Locally Headquartered Business, for the purposes of this section, shall be defined as a proposer which meets the following two (2)</w:t>
      </w:r>
      <w:r w:rsidR="00EA562E" w:rsidRPr="008763D0">
        <w:rPr>
          <w:rFonts w:ascii="Arial" w:hAnsi="Arial" w:cs="Arial"/>
          <w:snapToGrid/>
        </w:rPr>
        <w:t xml:space="preserve"> </w:t>
      </w:r>
      <w:r w:rsidRPr="008763D0">
        <w:rPr>
          <w:rFonts w:ascii="Arial" w:hAnsi="Arial" w:cs="Arial"/>
          <w:snapToGrid/>
        </w:rPr>
        <w:t>stipulations:</w:t>
      </w:r>
    </w:p>
    <w:p w14:paraId="72E27A24" w14:textId="77777777" w:rsidR="00296436" w:rsidRPr="008763D0" w:rsidRDefault="00296436" w:rsidP="00F666A6">
      <w:pPr>
        <w:numPr>
          <w:ilvl w:val="0"/>
          <w:numId w:val="45"/>
        </w:numPr>
        <w:spacing w:after="240"/>
        <w:ind w:hanging="720"/>
        <w:jc w:val="both"/>
        <w:rPr>
          <w:rFonts w:ascii="Arial" w:hAnsi="Arial" w:cs="Arial"/>
          <w:snapToGrid/>
        </w:rPr>
      </w:pPr>
      <w:r w:rsidRPr="008763D0">
        <w:rPr>
          <w:rFonts w:ascii="Arial" w:hAnsi="Arial" w:cs="Arial"/>
          <w:snapToGrid/>
        </w:rPr>
        <w:t xml:space="preserve">A business </w:t>
      </w:r>
      <w:r w:rsidR="00F74388" w:rsidRPr="008763D0">
        <w:rPr>
          <w:rFonts w:ascii="Arial" w:hAnsi="Arial" w:cs="Arial"/>
          <w:snapToGrid/>
        </w:rPr>
        <w:t xml:space="preserve">defined as a </w:t>
      </w:r>
      <w:r w:rsidR="00EA562E" w:rsidRPr="008763D0">
        <w:rPr>
          <w:rFonts w:ascii="Arial" w:hAnsi="Arial" w:cs="Arial"/>
          <w:snapToGrid/>
        </w:rPr>
        <w:t>“</w:t>
      </w:r>
      <w:r w:rsidR="00F74388" w:rsidRPr="008763D0">
        <w:rPr>
          <w:rFonts w:ascii="Arial" w:hAnsi="Arial" w:cs="Arial"/>
          <w:snapToGrid/>
        </w:rPr>
        <w:t>local business</w:t>
      </w:r>
      <w:r w:rsidR="00EA562E" w:rsidRPr="008763D0">
        <w:rPr>
          <w:rFonts w:ascii="Arial" w:hAnsi="Arial" w:cs="Arial"/>
          <w:snapToGrid/>
        </w:rPr>
        <w:t>”</w:t>
      </w:r>
      <w:r w:rsidR="00F74388" w:rsidRPr="008763D0">
        <w:rPr>
          <w:rFonts w:ascii="Arial" w:hAnsi="Arial" w:cs="Arial"/>
          <w:snapToGrid/>
        </w:rPr>
        <w:t xml:space="preserve"> </w:t>
      </w:r>
      <w:r w:rsidR="00EA562E" w:rsidRPr="008763D0">
        <w:rPr>
          <w:rFonts w:ascii="Arial" w:hAnsi="Arial" w:cs="Arial"/>
          <w:snapToGrid/>
        </w:rPr>
        <w:t>pursuant to Section 2-8.5 of the Code of Miami-Dade County</w:t>
      </w:r>
      <w:r w:rsidR="00F74388" w:rsidRPr="008763D0">
        <w:rPr>
          <w:rFonts w:ascii="Arial" w:hAnsi="Arial" w:cs="Arial"/>
          <w:snapToGrid/>
        </w:rPr>
        <w:t xml:space="preserve">; </w:t>
      </w:r>
      <w:r w:rsidR="00F74388" w:rsidRPr="008763D0">
        <w:rPr>
          <w:rFonts w:ascii="Arial" w:hAnsi="Arial" w:cs="Arial"/>
          <w:b/>
          <w:bCs/>
          <w:snapToGrid/>
        </w:rPr>
        <w:t>and</w:t>
      </w:r>
    </w:p>
    <w:p w14:paraId="75749EB3" w14:textId="77777777" w:rsidR="00F74388" w:rsidRPr="008763D0" w:rsidRDefault="00F74388" w:rsidP="00F666A6">
      <w:pPr>
        <w:numPr>
          <w:ilvl w:val="0"/>
          <w:numId w:val="45"/>
        </w:numPr>
        <w:spacing w:after="240"/>
        <w:ind w:hanging="720"/>
        <w:jc w:val="both"/>
        <w:rPr>
          <w:rFonts w:ascii="Arial" w:hAnsi="Arial" w:cs="Arial"/>
          <w:snapToGrid/>
        </w:rPr>
      </w:pPr>
      <w:r w:rsidRPr="008763D0">
        <w:rPr>
          <w:rFonts w:ascii="Arial" w:hAnsi="Arial" w:cs="Arial"/>
          <w:snapToGrid/>
        </w:rPr>
        <w:t xml:space="preserve">A business which has a </w:t>
      </w:r>
      <w:r w:rsidR="00EA562E" w:rsidRPr="008763D0">
        <w:rPr>
          <w:rFonts w:ascii="Arial" w:hAnsi="Arial" w:cs="Arial"/>
          <w:snapToGrid/>
        </w:rPr>
        <w:t>“</w:t>
      </w:r>
      <w:r w:rsidRPr="008763D0">
        <w:rPr>
          <w:rFonts w:ascii="Arial" w:hAnsi="Arial" w:cs="Arial"/>
          <w:snapToGrid/>
        </w:rPr>
        <w:t>Principal Place of Business</w:t>
      </w:r>
      <w:r w:rsidR="00EA562E" w:rsidRPr="008763D0">
        <w:rPr>
          <w:rFonts w:ascii="Arial" w:hAnsi="Arial" w:cs="Arial"/>
          <w:snapToGrid/>
        </w:rPr>
        <w:t>”</w:t>
      </w:r>
      <w:r w:rsidRPr="008763D0">
        <w:rPr>
          <w:rFonts w:ascii="Arial" w:hAnsi="Arial" w:cs="Arial"/>
          <w:snapToGrid/>
        </w:rPr>
        <w:t xml:space="preserve"> as defined in Code 2-8.5</w:t>
      </w:r>
    </w:p>
    <w:p w14:paraId="15F94153" w14:textId="29CF002D" w:rsidR="008D75E7" w:rsidRPr="008763D0" w:rsidRDefault="004D3E7B" w:rsidP="008D75E7">
      <w:pPr>
        <w:jc w:val="both"/>
        <w:rPr>
          <w:rFonts w:ascii="Arial" w:hAnsi="Arial" w:cs="Arial"/>
          <w:snapToGrid/>
        </w:rPr>
      </w:pPr>
      <w:r w:rsidRPr="008763D0">
        <w:rPr>
          <w:rFonts w:ascii="Arial" w:hAnsi="Arial" w:cs="Arial"/>
          <w:snapToGrid/>
        </w:rPr>
        <w:t>Local</w:t>
      </w:r>
      <w:r w:rsidR="00B91DDF" w:rsidRPr="008763D0">
        <w:rPr>
          <w:rFonts w:ascii="Arial" w:hAnsi="Arial" w:cs="Arial"/>
          <w:snapToGrid/>
        </w:rPr>
        <w:t xml:space="preserve"> Preference </w:t>
      </w:r>
      <w:r w:rsidR="00F74388" w:rsidRPr="008763D0">
        <w:rPr>
          <w:rFonts w:ascii="Arial" w:hAnsi="Arial" w:cs="Arial"/>
          <w:snapToGrid/>
        </w:rPr>
        <w:t xml:space="preserve">and Locally Headquartered Business </w:t>
      </w:r>
      <w:r w:rsidR="00B91DDF" w:rsidRPr="008763D0">
        <w:rPr>
          <w:rFonts w:ascii="Arial" w:hAnsi="Arial" w:cs="Arial"/>
          <w:snapToGrid/>
        </w:rPr>
        <w:t>P</w:t>
      </w:r>
      <w:r w:rsidRPr="008763D0">
        <w:rPr>
          <w:rFonts w:ascii="Arial" w:hAnsi="Arial" w:cs="Arial"/>
          <w:snapToGrid/>
        </w:rPr>
        <w:t xml:space="preserve">reference shall be applied to A/E professional services solicitations </w:t>
      </w:r>
      <w:r w:rsidR="00094222" w:rsidRPr="008763D0">
        <w:rPr>
          <w:rFonts w:ascii="Arial" w:hAnsi="Arial" w:cs="Arial"/>
          <w:snapToGrid/>
        </w:rPr>
        <w:t>in accordance with the process outlined in I.O. 3-39.</w:t>
      </w:r>
    </w:p>
    <w:p w14:paraId="164BD037" w14:textId="77777777" w:rsidR="006D1E68" w:rsidRPr="008763D0" w:rsidRDefault="006D1E68" w:rsidP="008D75E7">
      <w:pPr>
        <w:jc w:val="both"/>
        <w:rPr>
          <w:rFonts w:ascii="Arial" w:hAnsi="Arial" w:cs="Arial"/>
          <w:snapToGrid/>
        </w:rPr>
      </w:pPr>
    </w:p>
    <w:p w14:paraId="757F9742" w14:textId="77777777" w:rsidR="006D1E68" w:rsidRPr="006D1E68" w:rsidRDefault="006D1E68" w:rsidP="006D1E68">
      <w:pPr>
        <w:jc w:val="both"/>
        <w:rPr>
          <w:rFonts w:ascii="Arial" w:hAnsi="Arial" w:cs="Arial"/>
          <w:b/>
          <w:bCs/>
          <w:snapToGrid/>
        </w:rPr>
      </w:pPr>
      <w:r w:rsidRPr="008763D0">
        <w:rPr>
          <w:rFonts w:ascii="Arial" w:hAnsi="Arial" w:cs="Arial"/>
          <w:b/>
          <w:bCs/>
          <w:snapToGrid/>
        </w:rPr>
        <w:t>The County may use, amongst other sources, online copies of the paid Local Business Tax receipts showing the physical address and number of employees, written attestations on affidavits, forms, and online responses included in the proposals to verify the eligibility of firms to meet definitions of a Local Business and/or a Locally Headquartered Business.</w:t>
      </w:r>
    </w:p>
    <w:bookmarkEnd w:id="64"/>
    <w:p w14:paraId="3ADAB18B" w14:textId="77777777" w:rsidR="008D75E7" w:rsidRPr="00A717B3" w:rsidRDefault="008D75E7" w:rsidP="008D75E7">
      <w:pPr>
        <w:jc w:val="both"/>
        <w:rPr>
          <w:rFonts w:ascii="Arial" w:hAnsi="Arial" w:cs="Arial"/>
          <w:snapToGrid/>
        </w:rPr>
      </w:pPr>
    </w:p>
    <w:p w14:paraId="72D9F0FE" w14:textId="77777777" w:rsidR="0009198F" w:rsidRPr="006A3E22" w:rsidRDefault="0009198F" w:rsidP="009445D3">
      <w:pPr>
        <w:pStyle w:val="BodyText"/>
        <w:tabs>
          <w:tab w:val="left" w:pos="720"/>
        </w:tabs>
        <w:rPr>
          <w:rFonts w:ascii="Arial" w:hAnsi="Arial" w:cs="Arial"/>
          <w:b/>
          <w:bCs/>
          <w:u w:val="single"/>
        </w:rPr>
      </w:pPr>
      <w:r w:rsidRPr="006A3E22">
        <w:rPr>
          <w:rFonts w:ascii="Arial" w:hAnsi="Arial" w:cs="Arial"/>
          <w:b/>
          <w:bCs/>
          <w:u w:val="single"/>
        </w:rPr>
        <w:t>1.1</w:t>
      </w:r>
      <w:r w:rsidR="00AE5C4C">
        <w:rPr>
          <w:rFonts w:ascii="Arial" w:hAnsi="Arial" w:cs="Arial"/>
          <w:b/>
          <w:bCs/>
          <w:u w:val="single"/>
        </w:rPr>
        <w:t>5</w:t>
      </w:r>
      <w:r w:rsidRPr="006A3E22">
        <w:rPr>
          <w:rFonts w:ascii="Arial" w:hAnsi="Arial" w:cs="Arial"/>
          <w:b/>
          <w:bCs/>
          <w:u w:val="single"/>
        </w:rPr>
        <w:tab/>
        <w:t>CONFIDENTIAL INFORMATION</w:t>
      </w:r>
    </w:p>
    <w:p w14:paraId="2DFF35C3" w14:textId="77777777" w:rsidR="0009198F" w:rsidRPr="006A3E22" w:rsidRDefault="0009198F">
      <w:pPr>
        <w:jc w:val="both"/>
        <w:rPr>
          <w:rFonts w:ascii="Arial" w:hAnsi="Arial" w:cs="Arial"/>
        </w:rPr>
      </w:pPr>
      <w:r w:rsidRPr="006A7CA8">
        <w:rPr>
          <w:rFonts w:ascii="Arial" w:hAnsi="Arial" w:cs="Arial"/>
        </w:rPr>
        <w:t xml:space="preserve">The proposer shall not submit any information in response to this solicitation which </w:t>
      </w:r>
      <w:r w:rsidR="002B5ACF" w:rsidRPr="006A7CA8">
        <w:rPr>
          <w:rFonts w:ascii="Arial" w:hAnsi="Arial" w:cs="Arial"/>
        </w:rPr>
        <w:t>the proposer</w:t>
      </w:r>
      <w:r w:rsidRPr="006A7CA8">
        <w:rPr>
          <w:rFonts w:ascii="Arial" w:hAnsi="Arial" w:cs="Arial"/>
        </w:rPr>
        <w:t xml:space="preserve"> considers to be a trade secret or confidential.  The submission of any information to the County in connection with this solicitation shall be deemed conclusively to be a waiver of any trade secret or other protection, which would otherwise</w:t>
      </w:r>
      <w:r w:rsidR="009A0F79" w:rsidRPr="006A7CA8">
        <w:rPr>
          <w:rFonts w:ascii="Arial" w:hAnsi="Arial" w:cs="Arial"/>
        </w:rPr>
        <w:t xml:space="preserve"> be available to the proposer. </w:t>
      </w:r>
      <w:r w:rsidR="0088116D" w:rsidRPr="006A7CA8">
        <w:rPr>
          <w:rFonts w:ascii="Arial" w:hAnsi="Arial" w:cs="Arial"/>
        </w:rPr>
        <w:t>In the event that the Proposal contains a claim that all or a portion of the Proposal submitted contains confidential, proprietary or trade secret information, the Proposer, by submission of an electronic proposal, knowingly and expressly waives all claims made that the Proposal, or any part thereof no matter how indicated, is confidential, proprietary or a trade secret and authorizes the County to release such information to the public for any reason.</w:t>
      </w:r>
      <w:r w:rsidR="0088116D" w:rsidRPr="0088116D">
        <w:rPr>
          <w:rFonts w:ascii="Arial" w:hAnsi="Arial" w:cs="Arial"/>
        </w:rPr>
        <w:t xml:space="preserve"> </w:t>
      </w:r>
    </w:p>
    <w:p w14:paraId="32BE4C7D" w14:textId="77777777" w:rsidR="00425494" w:rsidRPr="006A3E22" w:rsidRDefault="00425494">
      <w:pPr>
        <w:jc w:val="both"/>
        <w:rPr>
          <w:rFonts w:ascii="Arial" w:hAnsi="Arial" w:cs="Arial"/>
        </w:rPr>
      </w:pPr>
    </w:p>
    <w:p w14:paraId="4989184C" w14:textId="77777777" w:rsidR="0009198F" w:rsidRPr="006A3E22" w:rsidRDefault="0009198F" w:rsidP="009445D3">
      <w:pPr>
        <w:pStyle w:val="BodyText"/>
        <w:tabs>
          <w:tab w:val="left" w:pos="0"/>
          <w:tab w:val="left" w:pos="720"/>
        </w:tabs>
        <w:rPr>
          <w:rFonts w:ascii="Arial" w:hAnsi="Arial" w:cs="Arial"/>
          <w:b/>
          <w:bCs/>
          <w:u w:val="single"/>
        </w:rPr>
      </w:pPr>
      <w:r w:rsidRPr="006A3E22">
        <w:rPr>
          <w:rFonts w:ascii="Arial" w:hAnsi="Arial" w:cs="Arial"/>
          <w:b/>
          <w:bCs/>
          <w:u w:val="single"/>
        </w:rPr>
        <w:t>1.1</w:t>
      </w:r>
      <w:r w:rsidR="00AE5C4C">
        <w:rPr>
          <w:rFonts w:ascii="Arial" w:hAnsi="Arial" w:cs="Arial"/>
          <w:b/>
          <w:bCs/>
          <w:u w:val="single"/>
        </w:rPr>
        <w:t>6</w:t>
      </w:r>
      <w:r w:rsidRPr="006A3E22">
        <w:rPr>
          <w:rFonts w:ascii="Arial" w:hAnsi="Arial" w:cs="Arial"/>
          <w:b/>
          <w:bCs/>
          <w:u w:val="single"/>
        </w:rPr>
        <w:t xml:space="preserve">   </w:t>
      </w:r>
      <w:r w:rsidR="00F4097B">
        <w:rPr>
          <w:rFonts w:ascii="Arial" w:hAnsi="Arial" w:cs="Arial"/>
          <w:b/>
          <w:bCs/>
          <w:u w:val="single"/>
        </w:rPr>
        <w:t xml:space="preserve">ORGANIZATIONAL </w:t>
      </w:r>
      <w:r w:rsidRPr="006A3E22">
        <w:rPr>
          <w:rFonts w:ascii="Arial" w:hAnsi="Arial" w:cs="Arial"/>
          <w:b/>
          <w:bCs/>
          <w:u w:val="single"/>
        </w:rPr>
        <w:t>CONFLICT</w:t>
      </w:r>
      <w:r w:rsidR="00F4097B">
        <w:rPr>
          <w:rFonts w:ascii="Arial" w:hAnsi="Arial" w:cs="Arial"/>
          <w:b/>
          <w:bCs/>
          <w:u w:val="single"/>
        </w:rPr>
        <w:t>S</w:t>
      </w:r>
      <w:r w:rsidRPr="006A3E22">
        <w:rPr>
          <w:rFonts w:ascii="Arial" w:hAnsi="Arial" w:cs="Arial"/>
          <w:b/>
          <w:bCs/>
          <w:u w:val="single"/>
        </w:rPr>
        <w:t xml:space="preserve"> OF INTEREST </w:t>
      </w:r>
      <w:r w:rsidR="00F4097B">
        <w:rPr>
          <w:rFonts w:ascii="Arial" w:hAnsi="Arial" w:cs="Arial"/>
          <w:b/>
          <w:bCs/>
          <w:u w:val="single"/>
        </w:rPr>
        <w:t>(OCI)</w:t>
      </w:r>
    </w:p>
    <w:p w14:paraId="2B7600FD" w14:textId="77777777" w:rsidR="00E37199" w:rsidRDefault="00256CA7">
      <w:pPr>
        <w:jc w:val="both"/>
        <w:rPr>
          <w:rFonts w:ascii="Arial" w:hAnsi="Arial" w:cs="Arial"/>
        </w:rPr>
      </w:pPr>
      <w:r w:rsidRPr="00256CA7">
        <w:rPr>
          <w:rFonts w:ascii="Arial" w:hAnsi="Arial" w:cs="Arial"/>
        </w:rPr>
        <w:t xml:space="preserve">Questions regarding potential organizational conflicts of interest (OCI) by any bidder, proposer, contractor, or subcontractor, pertaining to the Project shall be submitted to the </w:t>
      </w:r>
      <w:r w:rsidRPr="00256CA7">
        <w:rPr>
          <w:rFonts w:ascii="Arial" w:hAnsi="Arial" w:cs="Arial"/>
        </w:rPr>
        <w:lastRenderedPageBreak/>
        <w:t xml:space="preserve">assigned Contracting Officer identified in the advertising document prior to the submittal date and will be addressed in accordance with the Commission on Ethics and Public Trust (COE) </w:t>
      </w:r>
      <w:hyperlink r:id="rId117" w:history="1">
        <w:r w:rsidRPr="008F3B9F">
          <w:rPr>
            <w:rStyle w:val="Hyperlink"/>
            <w:rFonts w:ascii="Arial" w:hAnsi="Arial" w:cs="Arial"/>
          </w:rPr>
          <w:t>Amended Letter of Instruction</w:t>
        </w:r>
      </w:hyperlink>
      <w:r w:rsidRPr="008F3B9F">
        <w:rPr>
          <w:rFonts w:ascii="Arial" w:hAnsi="Arial" w:cs="Arial"/>
        </w:rPr>
        <w:t xml:space="preserve"> </w:t>
      </w:r>
      <w:r w:rsidR="008F3B9F">
        <w:rPr>
          <w:rFonts w:ascii="Arial" w:hAnsi="Arial" w:cs="Arial"/>
        </w:rPr>
        <w:t xml:space="preserve">and the </w:t>
      </w:r>
      <w:hyperlink r:id="rId118" w:history="1">
        <w:r w:rsidR="008F3B9F" w:rsidRPr="008F3B9F">
          <w:rPr>
            <w:rStyle w:val="Hyperlink"/>
            <w:rFonts w:ascii="Arial" w:hAnsi="Arial" w:cs="Arial"/>
          </w:rPr>
          <w:t xml:space="preserve">County Policy on </w:t>
        </w:r>
        <w:r w:rsidRPr="008F3B9F">
          <w:rPr>
            <w:rStyle w:val="Hyperlink"/>
            <w:rFonts w:ascii="Arial" w:hAnsi="Arial" w:cs="Arial"/>
          </w:rPr>
          <w:t>Organizational Conflict of Interest</w:t>
        </w:r>
      </w:hyperlink>
      <w:r w:rsidRPr="008F3B9F">
        <w:rPr>
          <w:rFonts w:ascii="Arial" w:hAnsi="Arial" w:cs="Arial"/>
        </w:rPr>
        <w:t>.</w:t>
      </w:r>
      <w:r w:rsidRPr="00256CA7">
        <w:rPr>
          <w:rFonts w:ascii="Arial" w:hAnsi="Arial" w:cs="Arial"/>
        </w:rPr>
        <w:t xml:space="preserve"> Per </w:t>
      </w:r>
      <w:proofErr w:type="gramStart"/>
      <w:r w:rsidRPr="00256CA7">
        <w:rPr>
          <w:rFonts w:ascii="Arial" w:hAnsi="Arial" w:cs="Arial"/>
        </w:rPr>
        <w:t>the</w:t>
      </w:r>
      <w:r w:rsidR="00B20620">
        <w:rPr>
          <w:rFonts w:ascii="Arial" w:hAnsi="Arial" w:cs="Arial"/>
        </w:rPr>
        <w:t xml:space="preserve">se </w:t>
      </w:r>
      <w:r w:rsidRPr="00256CA7">
        <w:rPr>
          <w:rFonts w:ascii="Arial" w:hAnsi="Arial" w:cs="Arial"/>
        </w:rPr>
        <w:t xml:space="preserve"> document</w:t>
      </w:r>
      <w:r w:rsidR="00B20620">
        <w:rPr>
          <w:rFonts w:ascii="Arial" w:hAnsi="Arial" w:cs="Arial"/>
        </w:rPr>
        <w:t>s</w:t>
      </w:r>
      <w:proofErr w:type="gramEnd"/>
      <w:r w:rsidRPr="00256CA7">
        <w:rPr>
          <w:rFonts w:ascii="Arial" w:hAnsi="Arial" w:cs="Arial"/>
        </w:rPr>
        <w:t xml:space="preserve">, the Client Department shall identify, disclose to the COE, analyze, and submit a specific methodology to address any potential existing or future OCI by the bidder, proposer, contractor, or subcontractor. Provided that an OCI is identified by the Client Department, the Executive Director of the Ethics Commission or his/her </w:t>
      </w:r>
      <w:proofErr w:type="gramStart"/>
      <w:r w:rsidRPr="00256CA7">
        <w:rPr>
          <w:rFonts w:ascii="Arial" w:hAnsi="Arial" w:cs="Arial"/>
        </w:rPr>
        <w:t>designee,</w:t>
      </w:r>
      <w:proofErr w:type="gramEnd"/>
      <w:r w:rsidRPr="00256CA7">
        <w:rPr>
          <w:rFonts w:ascii="Arial" w:hAnsi="Arial" w:cs="Arial"/>
        </w:rPr>
        <w:t xml:space="preserve"> will approve or disapprove the measures implemented by the County to resolve the OCI. Disapproval of such measures by the COE Executive Director or his/her designee may be appealed to the COE Board by the Client Department.</w:t>
      </w:r>
    </w:p>
    <w:p w14:paraId="6910BA88" w14:textId="77777777" w:rsidR="007F6AC4" w:rsidRPr="006A3E22" w:rsidRDefault="007F6AC4">
      <w:pPr>
        <w:jc w:val="both"/>
        <w:rPr>
          <w:rFonts w:ascii="Arial" w:hAnsi="Arial" w:cs="Arial"/>
          <w:b/>
          <w:u w:val="single"/>
        </w:rPr>
      </w:pPr>
    </w:p>
    <w:p w14:paraId="41D0DE54" w14:textId="77777777" w:rsidR="0009198F" w:rsidRPr="00787749" w:rsidRDefault="0009198F" w:rsidP="009445D3">
      <w:pPr>
        <w:tabs>
          <w:tab w:val="left" w:pos="720"/>
        </w:tabs>
        <w:jc w:val="both"/>
        <w:rPr>
          <w:rFonts w:ascii="Arial" w:hAnsi="Arial" w:cs="Arial"/>
          <w:b/>
          <w:u w:val="single"/>
        </w:rPr>
      </w:pPr>
      <w:r w:rsidRPr="00787749">
        <w:rPr>
          <w:rFonts w:ascii="Arial" w:hAnsi="Arial" w:cs="Arial"/>
          <w:b/>
          <w:u w:val="single"/>
        </w:rPr>
        <w:t>1.1</w:t>
      </w:r>
      <w:r w:rsidR="00AE5C4C">
        <w:rPr>
          <w:rFonts w:ascii="Arial" w:hAnsi="Arial" w:cs="Arial"/>
          <w:b/>
          <w:u w:val="single"/>
        </w:rPr>
        <w:t>7</w:t>
      </w:r>
      <w:r w:rsidRPr="00787749">
        <w:rPr>
          <w:rFonts w:ascii="Arial" w:hAnsi="Arial" w:cs="Arial"/>
          <w:b/>
          <w:u w:val="single"/>
        </w:rPr>
        <w:t xml:space="preserve">    DRAFT PROFESSIONAL SERVICES AGREEMENT (PSA)</w:t>
      </w:r>
    </w:p>
    <w:p w14:paraId="04EE1E14" w14:textId="073D5E86" w:rsidR="002254BC" w:rsidRPr="0018380E" w:rsidRDefault="00AF356A" w:rsidP="002254BC">
      <w:pPr>
        <w:jc w:val="both"/>
        <w:rPr>
          <w:rFonts w:ascii="Arial" w:hAnsi="Arial" w:cs="Arial"/>
          <w:color w:val="000000"/>
        </w:rPr>
      </w:pPr>
      <w:bookmarkStart w:id="65" w:name="_Hlk176798419"/>
      <w:r w:rsidRPr="004B2CFB">
        <w:rPr>
          <w:rFonts w:ascii="Arial" w:hAnsi="Arial" w:cs="Arial"/>
          <w:szCs w:val="24"/>
        </w:rPr>
        <w:t>See Exhibit “A”</w:t>
      </w:r>
    </w:p>
    <w:bookmarkEnd w:id="65"/>
    <w:p w14:paraId="1D49D300" w14:textId="77777777" w:rsidR="00561C70" w:rsidRDefault="00561C70">
      <w:pPr>
        <w:jc w:val="both"/>
        <w:rPr>
          <w:rFonts w:ascii="Arial" w:hAnsi="Arial" w:cs="Arial"/>
          <w:b/>
          <w:snapToGrid/>
          <w:szCs w:val="24"/>
          <w:u w:val="single"/>
        </w:rPr>
      </w:pPr>
    </w:p>
    <w:p w14:paraId="343066C4" w14:textId="77777777" w:rsidR="00A8624B" w:rsidRPr="00E504E4" w:rsidRDefault="00A8624B" w:rsidP="00A8624B">
      <w:pPr>
        <w:tabs>
          <w:tab w:val="left" w:pos="720"/>
        </w:tabs>
        <w:snapToGrid w:val="0"/>
        <w:rPr>
          <w:rFonts w:ascii="Arial" w:hAnsi="Arial" w:cs="Arial"/>
          <w:b/>
          <w:snapToGrid/>
          <w:u w:val="single"/>
        </w:rPr>
      </w:pPr>
      <w:r w:rsidRPr="00E504E4">
        <w:rPr>
          <w:rFonts w:ascii="Arial" w:hAnsi="Arial" w:cs="Arial"/>
          <w:b/>
          <w:snapToGrid/>
          <w:szCs w:val="24"/>
          <w:u w:val="single"/>
        </w:rPr>
        <w:t>1.18</w:t>
      </w:r>
      <w:r w:rsidRPr="00E504E4">
        <w:rPr>
          <w:rFonts w:ascii="Arial" w:hAnsi="Arial" w:cs="Arial"/>
          <w:b/>
          <w:snapToGrid/>
          <w:szCs w:val="24"/>
          <w:u w:val="single"/>
        </w:rPr>
        <w:tab/>
      </w:r>
      <w:r w:rsidRPr="00E504E4">
        <w:rPr>
          <w:rFonts w:ascii="Arial" w:hAnsi="Arial" w:cs="Arial"/>
          <w:b/>
          <w:snapToGrid/>
          <w:u w:val="single"/>
        </w:rPr>
        <w:t xml:space="preserve">SUSTAINABLE BUILDING / INFRASTRUCTURE PROGRAM </w:t>
      </w:r>
      <w:r w:rsidRPr="00E504E4">
        <w:rPr>
          <w:rFonts w:ascii="Arial" w:hAnsi="Arial" w:cs="Arial"/>
          <w:b/>
          <w:i/>
          <w:iCs/>
          <w:snapToGrid/>
          <w:u w:val="single"/>
        </w:rPr>
        <w:t>(AS APPLICABLE)</w:t>
      </w:r>
      <w:r w:rsidRPr="00E504E4">
        <w:rPr>
          <w:rFonts w:ascii="Arial" w:hAnsi="Arial" w:cs="Arial"/>
          <w:b/>
          <w:snapToGrid/>
          <w:u w:val="single"/>
        </w:rPr>
        <w:t xml:space="preserve"> </w:t>
      </w:r>
    </w:p>
    <w:p w14:paraId="3BD7484D" w14:textId="77777777" w:rsidR="008A5075" w:rsidRDefault="008A5075" w:rsidP="008A5075">
      <w:pPr>
        <w:jc w:val="both"/>
        <w:rPr>
          <w:rFonts w:ascii="Arial" w:hAnsi="Arial" w:cs="Arial"/>
          <w:snapToGrid/>
        </w:rPr>
      </w:pPr>
      <w:r>
        <w:rPr>
          <w:rFonts w:ascii="Arial" w:hAnsi="Arial" w:cs="Arial"/>
        </w:rPr>
        <w:t xml:space="preserve">All activity as a result of this contract shall comply with Chapter 2, Article I, Sec. 2-1, BCC Rule 5.10, and Chapter 9, Article III, Sec. 9-71 through 9-75, of the Code of Miami-Dade County along with </w:t>
      </w:r>
      <w:hyperlink r:id="rId119" w:history="1">
        <w:r>
          <w:rPr>
            <w:rStyle w:val="Hyperlink"/>
            <w:rFonts w:ascii="Arial" w:hAnsi="Arial" w:cs="Arial"/>
          </w:rPr>
          <w:t>Implementing Order 8-8</w:t>
        </w:r>
      </w:hyperlink>
      <w:r>
        <w:rPr>
          <w:rFonts w:ascii="Arial" w:hAnsi="Arial" w:cs="Arial"/>
        </w:rPr>
        <w:t>, which established a County policy to incorporate, wherever practical, Green Building Practices into the planning, budgeting, design, construction, operations, management, renovation, maintenance and decommissioning of Public Projects. These sections of the code, together with the I.O. 8-8, are referred to as the “Sustainable Buildings Program” (SBP).</w:t>
      </w:r>
    </w:p>
    <w:p w14:paraId="4CFD8E22" w14:textId="77777777" w:rsidR="008A5075" w:rsidRDefault="008A5075" w:rsidP="008A5075">
      <w:pPr>
        <w:jc w:val="both"/>
        <w:rPr>
          <w:rFonts w:ascii="Arial" w:hAnsi="Arial" w:cs="Arial"/>
        </w:rPr>
      </w:pPr>
    </w:p>
    <w:p w14:paraId="3642983A" w14:textId="77777777" w:rsidR="008A5075" w:rsidRDefault="008A5075" w:rsidP="008A5075">
      <w:pPr>
        <w:jc w:val="both"/>
        <w:rPr>
          <w:rFonts w:ascii="Arial" w:hAnsi="Arial" w:cs="Arial"/>
          <w:b/>
          <w:bCs/>
        </w:rPr>
      </w:pPr>
      <w:r>
        <w:rPr>
          <w:rFonts w:ascii="Arial" w:hAnsi="Arial" w:cs="Arial"/>
        </w:rPr>
        <w:t xml:space="preserve">The primary mechanisms for determining compliance with the Sustainable Buildings Program, shall be determined by completing a formal certification process with the U.S. Green Building Council (USGBC) Leadership in Energy and Environmental Design (LEED) Rating System (for buildings), the U.S. Institute for Sustainable Infrastructure (ISI), ENVISION Rating System (for infrastructure), and the Section VII Prescriptive Path elements in I.O. </w:t>
      </w:r>
      <w:hyperlink r:id="rId120" w:history="1">
        <w:r>
          <w:rPr>
            <w:rStyle w:val="Hyperlink"/>
            <w:rFonts w:ascii="Arial" w:hAnsi="Arial" w:cs="Arial"/>
          </w:rPr>
          <w:t>8-8</w:t>
        </w:r>
      </w:hyperlink>
      <w:r>
        <w:rPr>
          <w:rFonts w:ascii="Arial" w:hAnsi="Arial" w:cs="Arial"/>
        </w:rPr>
        <w:t xml:space="preserve">., except as noted elsewhere in I.O. </w:t>
      </w:r>
      <w:hyperlink r:id="rId121" w:history="1">
        <w:r>
          <w:rPr>
            <w:rStyle w:val="Hyperlink"/>
            <w:rFonts w:ascii="Arial" w:hAnsi="Arial" w:cs="Arial"/>
          </w:rPr>
          <w:t>8-8</w:t>
        </w:r>
      </w:hyperlink>
      <w:r>
        <w:rPr>
          <w:rFonts w:ascii="Arial" w:hAnsi="Arial" w:cs="Arial"/>
        </w:rPr>
        <w:t>, or as otherwise directed by the County’s SBP Manager. Where formal certification shall be required, the project must achieve a “Silver” rating or higher in the version most recently adopted by USGBC/ISI.</w:t>
      </w:r>
    </w:p>
    <w:p w14:paraId="33D6B5CC" w14:textId="77777777" w:rsidR="008A5075" w:rsidRDefault="008A5075" w:rsidP="008A5075">
      <w:pPr>
        <w:jc w:val="both"/>
        <w:rPr>
          <w:rFonts w:ascii="Arial" w:hAnsi="Arial" w:cs="Arial"/>
        </w:rPr>
      </w:pPr>
    </w:p>
    <w:p w14:paraId="4F092CF3" w14:textId="77777777" w:rsidR="008A5075" w:rsidRDefault="008A5075" w:rsidP="008A5075">
      <w:pPr>
        <w:jc w:val="both"/>
        <w:rPr>
          <w:rFonts w:ascii="Arial" w:hAnsi="Arial" w:cs="Arial"/>
        </w:rPr>
      </w:pPr>
      <w:r>
        <w:rPr>
          <w:rFonts w:ascii="Arial" w:hAnsi="Arial" w:cs="Arial"/>
        </w:rPr>
        <w:t>The participation of an experienced LEED Accredited Professional (LEED AP) or Envision Sustainability Professional (ENV SP), as applicable, is required to assist the County in various aspects of the LEED or ENVISION registration, application, and certification process. Their responsibilities include coordinating with all disciplines, collaborating with the project Architect (or other lead design professionals), and providing guidance to the Consultant in designing the application projects to attain the necessary LEED or ENVISION certification points. Additionally, they are responsible for monitoring the Consultant's documentation to ensure compliance with the Consultant's obligations in achieving the targeted certification level.</w:t>
      </w:r>
    </w:p>
    <w:p w14:paraId="2E0E37F3" w14:textId="77777777" w:rsidR="008A5075" w:rsidRDefault="008A5075" w:rsidP="008A5075">
      <w:pPr>
        <w:rPr>
          <w:rFonts w:ascii="Arial" w:hAnsi="Arial" w:cs="Arial"/>
          <w:szCs w:val="24"/>
        </w:rPr>
      </w:pPr>
    </w:p>
    <w:p w14:paraId="72853EAA" w14:textId="77777777" w:rsidR="008A5075" w:rsidRDefault="008A5075" w:rsidP="008A5075">
      <w:pPr>
        <w:tabs>
          <w:tab w:val="left" w:pos="720"/>
        </w:tabs>
        <w:jc w:val="both"/>
        <w:rPr>
          <w:rFonts w:ascii="Arial" w:hAnsi="Arial" w:cs="Arial"/>
          <w:szCs w:val="24"/>
        </w:rPr>
      </w:pPr>
      <w:r>
        <w:rPr>
          <w:rFonts w:ascii="Arial" w:hAnsi="Arial" w:cs="Arial"/>
          <w:szCs w:val="24"/>
        </w:rPr>
        <w:t xml:space="preserve">The Consultant shall ensure that compliance </w:t>
      </w:r>
      <w:proofErr w:type="gramStart"/>
      <w:r>
        <w:rPr>
          <w:rFonts w:ascii="Arial" w:hAnsi="Arial" w:cs="Arial"/>
          <w:szCs w:val="24"/>
        </w:rPr>
        <w:t>for</w:t>
      </w:r>
      <w:proofErr w:type="gramEnd"/>
      <w:r>
        <w:rPr>
          <w:rFonts w:ascii="Arial" w:hAnsi="Arial" w:cs="Arial"/>
          <w:szCs w:val="24"/>
        </w:rPr>
        <w:t xml:space="preserve"> all infrastructure and public building projects is coordinated with the Sustainable Buildings Program Manager, in the Office of Real Estate and Development. This includes the submission of the </w:t>
      </w:r>
      <w:hyperlink r:id="rId122" w:history="1">
        <w:r>
          <w:rPr>
            <w:rStyle w:val="Hyperlink"/>
            <w:rFonts w:ascii="Arial" w:hAnsi="Arial" w:cs="Arial"/>
            <w:szCs w:val="24"/>
          </w:rPr>
          <w:t>'Initial Project Questionnaire for Buildings and Infrastructure</w:t>
        </w:r>
      </w:hyperlink>
      <w:r>
        <w:rPr>
          <w:rFonts w:ascii="Arial" w:hAnsi="Arial" w:cs="Arial"/>
          <w:szCs w:val="24"/>
        </w:rPr>
        <w:t xml:space="preserve">' during the planning phase, prior to issuing </w:t>
      </w:r>
      <w:r>
        <w:rPr>
          <w:rFonts w:ascii="Arial" w:hAnsi="Arial" w:cs="Arial"/>
          <w:szCs w:val="24"/>
        </w:rPr>
        <w:lastRenderedPageBreak/>
        <w:t xml:space="preserve">any work orders, service orders, procurement solicitations, or contracts related to this contract. The Consultant and Department shall submit with sufficient details for review and approval. The SBP Manager will provide specific input regarding compliance with the SBP through the feedback process. Additionally, the Department shall collaborate with the SBP Manager to incorporate the necessary specific project requirements and contract language for the project, ensuring alignment with the SBP policy. The finalized specifications and language shall be incorporated into the service order prior to issuance.  For Energy Performance Contracts, the Initial Project Questionnaire form shall be submitted after the Comprehensive Grade Audit for Energy Services but before the Performance Savings Contract is finalized to ensure compliance requirements are incorporated. </w:t>
      </w:r>
      <w:r>
        <w:rPr>
          <w:rFonts w:ascii="Arial" w:hAnsi="Arial" w:cs="Arial"/>
        </w:rPr>
        <w:t xml:space="preserve">  </w:t>
      </w:r>
    </w:p>
    <w:p w14:paraId="7CC1F458" w14:textId="77777777" w:rsidR="008A5075" w:rsidRDefault="008A5075" w:rsidP="008A5075">
      <w:pPr>
        <w:jc w:val="both"/>
        <w:rPr>
          <w:rFonts w:ascii="Arial" w:hAnsi="Arial" w:cs="Arial"/>
        </w:rPr>
      </w:pPr>
    </w:p>
    <w:p w14:paraId="37C7C616" w14:textId="77777777" w:rsidR="008A5075" w:rsidRDefault="008A5075" w:rsidP="008A5075">
      <w:pPr>
        <w:tabs>
          <w:tab w:val="left" w:pos="720"/>
        </w:tabs>
        <w:jc w:val="both"/>
        <w:rPr>
          <w:rFonts w:ascii="Arial" w:hAnsi="Arial" w:cs="Arial"/>
          <w:bCs/>
          <w:i/>
          <w:iCs/>
        </w:rPr>
      </w:pPr>
      <w:r>
        <w:rPr>
          <w:rFonts w:ascii="Arial" w:hAnsi="Arial" w:cs="Arial"/>
          <w:bCs/>
          <w:i/>
          <w:iCs/>
        </w:rPr>
        <w:t>(Select either Building or Infrastructure below).</w:t>
      </w:r>
    </w:p>
    <w:p w14:paraId="0607060C" w14:textId="77777777" w:rsidR="008A5075" w:rsidRDefault="008A5075" w:rsidP="008A5075">
      <w:pPr>
        <w:jc w:val="both"/>
        <w:rPr>
          <w:rFonts w:ascii="Arial" w:hAnsi="Arial" w:cs="Arial"/>
        </w:rPr>
      </w:pPr>
    </w:p>
    <w:p w14:paraId="567FBBD8" w14:textId="77777777" w:rsidR="008A5075" w:rsidRDefault="008A5075" w:rsidP="008A5075">
      <w:pPr>
        <w:jc w:val="both"/>
        <w:rPr>
          <w:rFonts w:ascii="Arial" w:hAnsi="Arial" w:cs="Arial"/>
          <w:b/>
          <w:bCs/>
        </w:rPr>
      </w:pPr>
      <w:r>
        <w:rPr>
          <w:rFonts w:ascii="Arial" w:hAnsi="Arial" w:cs="Arial"/>
          <w:b/>
          <w:bCs/>
        </w:rPr>
        <w:t>Standard for a Building that is a Public Project</w:t>
      </w:r>
    </w:p>
    <w:p w14:paraId="7D56443A" w14:textId="77777777" w:rsidR="008A5075" w:rsidRDefault="008A5075" w:rsidP="008A5075">
      <w:pPr>
        <w:ind w:left="630" w:hanging="270"/>
        <w:jc w:val="both"/>
        <w:rPr>
          <w:rFonts w:ascii="Arial" w:hAnsi="Arial" w:cs="Arial"/>
        </w:rPr>
      </w:pPr>
      <w:r>
        <w:rPr>
          <w:rFonts w:ascii="Arial" w:hAnsi="Arial" w:cs="Arial"/>
        </w:rPr>
        <w:t>a. For all New Construction Public Projects, the minimum rating shall be LEED Silver in the version most recently adopted by USGBC for all project phases, and the Section VII Prescriptive Path elements shall be required. Except as provided in IO 8-8 Section VI(A)(3).</w:t>
      </w:r>
    </w:p>
    <w:p w14:paraId="71846173" w14:textId="77777777" w:rsidR="008A5075" w:rsidRDefault="008A5075" w:rsidP="008A5075">
      <w:pPr>
        <w:ind w:left="630" w:hanging="270"/>
        <w:jc w:val="both"/>
        <w:rPr>
          <w:rFonts w:ascii="Arial" w:hAnsi="Arial" w:cs="Arial"/>
        </w:rPr>
      </w:pPr>
      <w:r>
        <w:rPr>
          <w:rFonts w:ascii="Arial" w:hAnsi="Arial" w:cs="Arial"/>
        </w:rPr>
        <w:t>b. For Public Projects that are not New Construction but meet LEED certification requirements, the minimum rating shall be LEED Silver in the version most recently adopted by USGBC for all project phases, and the Section VII Prescriptive Path elements shall be required. Except as provided in IO 8-8 Section VI(A)(3).</w:t>
      </w:r>
    </w:p>
    <w:p w14:paraId="7E9B66B2" w14:textId="77777777" w:rsidR="008A5075" w:rsidRDefault="008A5075" w:rsidP="008A5075">
      <w:pPr>
        <w:ind w:left="630" w:hanging="270"/>
        <w:jc w:val="both"/>
        <w:rPr>
          <w:rFonts w:ascii="Arial" w:hAnsi="Arial" w:cs="Arial"/>
        </w:rPr>
      </w:pPr>
      <w:r>
        <w:rPr>
          <w:rFonts w:ascii="Arial" w:hAnsi="Arial" w:cs="Arial"/>
        </w:rPr>
        <w:t>c. For Public Projects that are not New Construction and do not meet LEED certification requirements as determined by the SBP Manager, the Public Project shall adhere to Maximum Measures, and the IO 8-8 Section VII Prescriptive Path elements shall be required. Except as provided in IO 8-8 Section VI(A)(3).</w:t>
      </w:r>
    </w:p>
    <w:p w14:paraId="2ABFA67D" w14:textId="77777777" w:rsidR="008A5075" w:rsidRDefault="008A5075" w:rsidP="008A5075">
      <w:pPr>
        <w:widowControl/>
        <w:jc w:val="both"/>
        <w:rPr>
          <w:rFonts w:ascii="Arial" w:hAnsi="Arial" w:cs="Arial"/>
        </w:rPr>
      </w:pPr>
      <w:r>
        <w:rPr>
          <w:rFonts w:ascii="Arial" w:hAnsi="Arial" w:cs="Arial"/>
        </w:rPr>
        <w:t xml:space="preserve"> </w:t>
      </w:r>
    </w:p>
    <w:p w14:paraId="1562CB93" w14:textId="77777777" w:rsidR="008A5075" w:rsidRDefault="008A5075" w:rsidP="008A5075">
      <w:pPr>
        <w:widowControl/>
        <w:jc w:val="both"/>
        <w:rPr>
          <w:rFonts w:ascii="Arial" w:hAnsi="Arial" w:cs="Arial"/>
          <w:b/>
          <w:bCs/>
          <w:sz w:val="48"/>
          <w:szCs w:val="48"/>
          <w:u w:val="single"/>
        </w:rPr>
      </w:pPr>
      <w:r>
        <w:rPr>
          <w:rFonts w:ascii="Arial" w:hAnsi="Arial" w:cs="Arial"/>
          <w:b/>
          <w:bCs/>
          <w:sz w:val="48"/>
          <w:szCs w:val="48"/>
          <w:u w:val="single"/>
        </w:rPr>
        <w:t>OR</w:t>
      </w:r>
    </w:p>
    <w:p w14:paraId="0A2888CB" w14:textId="77777777" w:rsidR="008A5075" w:rsidRDefault="008A5075" w:rsidP="008A5075">
      <w:pPr>
        <w:widowControl/>
        <w:jc w:val="both"/>
        <w:rPr>
          <w:rFonts w:ascii="Arial" w:hAnsi="Arial" w:cs="Arial"/>
          <w:b/>
          <w:bCs/>
        </w:rPr>
      </w:pPr>
    </w:p>
    <w:p w14:paraId="501484AC" w14:textId="77777777" w:rsidR="008A5075" w:rsidRDefault="008A5075" w:rsidP="008A5075">
      <w:pPr>
        <w:widowControl/>
        <w:jc w:val="both"/>
        <w:rPr>
          <w:rFonts w:ascii="Arial" w:hAnsi="Arial" w:cs="Arial"/>
          <w:b/>
          <w:bCs/>
        </w:rPr>
      </w:pPr>
      <w:r>
        <w:rPr>
          <w:rFonts w:ascii="Arial" w:hAnsi="Arial" w:cs="Arial"/>
          <w:b/>
          <w:bCs/>
        </w:rPr>
        <w:t>Standard for Infrastructure that is a Public Project &gt; $2M</w:t>
      </w:r>
    </w:p>
    <w:p w14:paraId="3E32ABC7" w14:textId="77777777" w:rsidR="008A5075" w:rsidRDefault="008A5075" w:rsidP="008A5075">
      <w:pPr>
        <w:widowControl/>
        <w:jc w:val="both"/>
        <w:rPr>
          <w:rFonts w:ascii="Arial" w:hAnsi="Arial" w:cs="Arial"/>
        </w:rPr>
      </w:pPr>
      <w:r>
        <w:rPr>
          <w:rFonts w:ascii="Arial" w:hAnsi="Arial" w:cs="Arial"/>
        </w:rPr>
        <w:t xml:space="preserve">For Infrastructure Public Projects that are subject to this IO with project costs greater than two million dollars ($2,000,000), the minimum rating shall be Envision Silver, per the version most recently adopted by the Institute for Sustainable Infrastructure, and the required Section VII Prescriptive Path elements in I.O. </w:t>
      </w:r>
      <w:hyperlink r:id="rId123" w:history="1">
        <w:r>
          <w:rPr>
            <w:rStyle w:val="Hyperlink"/>
            <w:rFonts w:ascii="Arial" w:hAnsi="Arial" w:cs="Arial"/>
          </w:rPr>
          <w:t>8-8</w:t>
        </w:r>
      </w:hyperlink>
      <w:r>
        <w:rPr>
          <w:rFonts w:ascii="Arial" w:hAnsi="Arial" w:cs="Arial"/>
        </w:rPr>
        <w:t>.</w:t>
      </w:r>
    </w:p>
    <w:p w14:paraId="38F4BD59" w14:textId="77777777" w:rsidR="008A5075" w:rsidRDefault="008A5075" w:rsidP="008A5075">
      <w:pPr>
        <w:widowControl/>
        <w:jc w:val="both"/>
        <w:rPr>
          <w:rFonts w:ascii="Arial" w:hAnsi="Arial" w:cs="Arial"/>
        </w:rPr>
      </w:pPr>
    </w:p>
    <w:p w14:paraId="2010C0D2" w14:textId="77777777" w:rsidR="008A5075" w:rsidRDefault="008A5075" w:rsidP="008A5075">
      <w:pPr>
        <w:jc w:val="both"/>
        <w:rPr>
          <w:rFonts w:ascii="Arial" w:hAnsi="Arial" w:cs="Arial"/>
          <w:b/>
          <w:bCs/>
        </w:rPr>
      </w:pPr>
      <w:r>
        <w:rPr>
          <w:rFonts w:ascii="Arial" w:hAnsi="Arial" w:cs="Arial"/>
          <w:b/>
          <w:bCs/>
        </w:rPr>
        <w:t>Standard for Infrastructure that is a Public Project &lt; $2M</w:t>
      </w:r>
    </w:p>
    <w:p w14:paraId="3DC208B0" w14:textId="77777777" w:rsidR="008A5075" w:rsidRDefault="008A5075" w:rsidP="008A5075">
      <w:pPr>
        <w:jc w:val="both"/>
        <w:rPr>
          <w:rFonts w:ascii="Arial" w:hAnsi="Arial" w:cs="Arial"/>
        </w:rPr>
      </w:pPr>
      <w:r>
        <w:rPr>
          <w:rFonts w:ascii="Arial" w:hAnsi="Arial" w:cs="Arial"/>
        </w:rPr>
        <w:t>For Infrastructure Public Projects with project costs less than two million dollars</w:t>
      </w:r>
    </w:p>
    <w:p w14:paraId="57D41DF4" w14:textId="77777777" w:rsidR="008A5075" w:rsidRDefault="008A5075" w:rsidP="008A5075">
      <w:pPr>
        <w:jc w:val="both"/>
        <w:rPr>
          <w:rFonts w:ascii="Arial" w:hAnsi="Arial" w:cs="Arial"/>
        </w:rPr>
      </w:pPr>
      <w:r>
        <w:rPr>
          <w:rFonts w:ascii="Arial" w:hAnsi="Arial" w:cs="Arial"/>
        </w:rPr>
        <w:t xml:space="preserve">($2,000,000), the following requirements shall be met per I.O. </w:t>
      </w:r>
      <w:hyperlink r:id="rId124" w:history="1">
        <w:r>
          <w:rPr>
            <w:rStyle w:val="Hyperlink"/>
            <w:rFonts w:ascii="Arial" w:hAnsi="Arial" w:cs="Arial"/>
          </w:rPr>
          <w:t>8-8</w:t>
        </w:r>
      </w:hyperlink>
      <w:r>
        <w:rPr>
          <w:rFonts w:ascii="Arial" w:hAnsi="Arial" w:cs="Arial"/>
        </w:rPr>
        <w:t>:</w:t>
      </w:r>
    </w:p>
    <w:p w14:paraId="7F8E078F" w14:textId="77777777" w:rsidR="008A5075" w:rsidRDefault="008A5075" w:rsidP="008A5075">
      <w:pPr>
        <w:jc w:val="both"/>
        <w:rPr>
          <w:rFonts w:ascii="Arial" w:hAnsi="Arial" w:cs="Arial"/>
        </w:rPr>
      </w:pPr>
      <w:r>
        <w:rPr>
          <w:rFonts w:ascii="Arial" w:hAnsi="Arial" w:cs="Arial"/>
        </w:rPr>
        <w:t>i. Maximum Measures</w:t>
      </w:r>
    </w:p>
    <w:p w14:paraId="06C4E4B3" w14:textId="77777777" w:rsidR="008A5075" w:rsidRDefault="008A5075" w:rsidP="008A5075">
      <w:pPr>
        <w:jc w:val="both"/>
        <w:rPr>
          <w:rFonts w:ascii="Arial" w:hAnsi="Arial" w:cs="Arial"/>
        </w:rPr>
      </w:pPr>
      <w:r>
        <w:rPr>
          <w:rFonts w:ascii="Arial" w:hAnsi="Arial" w:cs="Arial"/>
        </w:rPr>
        <w:t>ii. Section VII Prescriptive Path elements</w:t>
      </w:r>
    </w:p>
    <w:p w14:paraId="4A86624C" w14:textId="77777777" w:rsidR="008A5075" w:rsidRDefault="008A5075" w:rsidP="008A5075">
      <w:pPr>
        <w:jc w:val="both"/>
        <w:rPr>
          <w:rFonts w:ascii="Arial" w:hAnsi="Arial" w:cs="Arial"/>
          <w:highlight w:val="yellow"/>
        </w:rPr>
      </w:pPr>
    </w:p>
    <w:p w14:paraId="2075CB16" w14:textId="77777777" w:rsidR="008A5075" w:rsidRDefault="008A5075" w:rsidP="008A5075">
      <w:pPr>
        <w:jc w:val="both"/>
        <w:rPr>
          <w:rFonts w:ascii="Arial" w:hAnsi="Arial" w:cs="Arial"/>
          <w:b/>
          <w:bCs/>
        </w:rPr>
      </w:pPr>
      <w:r>
        <w:rPr>
          <w:rFonts w:ascii="Arial" w:hAnsi="Arial" w:cs="Arial"/>
          <w:b/>
          <w:bCs/>
        </w:rPr>
        <w:t>Additional County Requirements and Best Practices</w:t>
      </w:r>
    </w:p>
    <w:p w14:paraId="61FCDDC9" w14:textId="77777777" w:rsidR="008A5075" w:rsidRDefault="008A5075" w:rsidP="008A5075">
      <w:pPr>
        <w:rPr>
          <w:rFonts w:ascii="Arial" w:hAnsi="Arial" w:cs="Arial"/>
          <w:szCs w:val="24"/>
        </w:rPr>
      </w:pPr>
      <w:bookmarkStart w:id="66" w:name="_Hlk167033411"/>
      <w:r>
        <w:rPr>
          <w:rFonts w:ascii="Arial" w:hAnsi="Arial" w:cs="Arial"/>
          <w:szCs w:val="24"/>
        </w:rPr>
        <w:t xml:space="preserve">The completed Sustainability Rating certification checklist (i.e., LEED Credit checklist, ENVISION scorecard) is due upon completion of the project's planning stage or before the 30% design phase is completed, at the latest, and shall be submitted to the </w:t>
      </w:r>
      <w:r>
        <w:rPr>
          <w:rFonts w:ascii="Arial" w:hAnsi="Arial" w:cs="Arial"/>
        </w:rPr>
        <w:t xml:space="preserve">SBP </w:t>
      </w:r>
      <w:r>
        <w:rPr>
          <w:rFonts w:ascii="Arial" w:hAnsi="Arial" w:cs="Arial"/>
        </w:rPr>
        <w:lastRenderedPageBreak/>
        <w:t>Manager</w:t>
      </w:r>
      <w:r>
        <w:rPr>
          <w:rFonts w:ascii="Arial" w:hAnsi="Arial" w:cs="Arial"/>
          <w:szCs w:val="24"/>
        </w:rPr>
        <w:t xml:space="preserve">. Successive submittals shall show the progress level of each step, incorporate the </w:t>
      </w:r>
      <w:r>
        <w:rPr>
          <w:rFonts w:ascii="Arial" w:hAnsi="Arial" w:cs="Arial"/>
        </w:rPr>
        <w:t xml:space="preserve">SBP Manager’s </w:t>
      </w:r>
      <w:r>
        <w:rPr>
          <w:rFonts w:ascii="Arial" w:hAnsi="Arial" w:cs="Arial"/>
          <w:szCs w:val="24"/>
        </w:rPr>
        <w:t>feedback, and shall also directly correspond to the design decisions of each Phase.</w:t>
      </w:r>
      <w:bookmarkEnd w:id="66"/>
      <w:r>
        <w:rPr>
          <w:rFonts w:ascii="Arial" w:hAnsi="Arial" w:cs="Arial"/>
          <w:szCs w:val="24"/>
        </w:rPr>
        <w:t xml:space="preserve">  </w:t>
      </w:r>
    </w:p>
    <w:p w14:paraId="3CD55D35" w14:textId="77777777" w:rsidR="008A5075" w:rsidRDefault="008A5075" w:rsidP="008A5075">
      <w:pPr>
        <w:rPr>
          <w:rFonts w:ascii="Arial" w:hAnsi="Arial" w:cs="Arial"/>
          <w:szCs w:val="24"/>
        </w:rPr>
      </w:pPr>
    </w:p>
    <w:p w14:paraId="60659763" w14:textId="77777777" w:rsidR="008A5075" w:rsidRDefault="008A5075" w:rsidP="008A5075">
      <w:pPr>
        <w:jc w:val="both"/>
        <w:rPr>
          <w:rFonts w:ascii="Arial" w:hAnsi="Arial" w:cs="Arial"/>
        </w:rPr>
      </w:pPr>
      <w:r>
        <w:rPr>
          <w:rFonts w:ascii="Arial" w:hAnsi="Arial" w:cs="Arial"/>
        </w:rPr>
        <w:t>All Public Project elements must meet ASHRAE 90.1 (2022) standard for energy efficiency.</w:t>
      </w:r>
    </w:p>
    <w:p w14:paraId="346DA8B4" w14:textId="77777777" w:rsidR="008A5075" w:rsidRDefault="008A5075" w:rsidP="008A5075">
      <w:pPr>
        <w:rPr>
          <w:rFonts w:ascii="Arial" w:hAnsi="Arial" w:cs="Arial"/>
          <w:szCs w:val="24"/>
        </w:rPr>
      </w:pPr>
    </w:p>
    <w:p w14:paraId="6DEDBEE7" w14:textId="77777777" w:rsidR="008A5075" w:rsidRDefault="008A5075" w:rsidP="008A5075">
      <w:pPr>
        <w:rPr>
          <w:rFonts w:ascii="Arial" w:hAnsi="Arial" w:cs="Arial"/>
          <w:szCs w:val="24"/>
        </w:rPr>
      </w:pPr>
      <w:bookmarkStart w:id="67" w:name="_Hlk167033482"/>
      <w:r>
        <w:rPr>
          <w:rFonts w:ascii="Arial" w:hAnsi="Arial" w:cs="Arial"/>
          <w:szCs w:val="24"/>
        </w:rPr>
        <w:t xml:space="preserve">The consultant team shall be responsible for providing regular updates to the </w:t>
      </w:r>
      <w:r>
        <w:rPr>
          <w:rFonts w:ascii="Arial" w:hAnsi="Arial" w:cs="Arial"/>
        </w:rPr>
        <w:t>SBP Manager</w:t>
      </w:r>
      <w:r>
        <w:rPr>
          <w:rFonts w:ascii="Arial" w:hAnsi="Arial" w:cs="Arial"/>
          <w:szCs w:val="24"/>
        </w:rPr>
        <w:t xml:space="preserve"> throughout the duration of the project, during the design and/or construction phases, with a minimum frequency of at least once a year, and shall continue to actively engage with the </w:t>
      </w:r>
      <w:r>
        <w:rPr>
          <w:rFonts w:ascii="Arial" w:hAnsi="Arial" w:cs="Arial"/>
        </w:rPr>
        <w:t>SBP Manager</w:t>
      </w:r>
      <w:r>
        <w:rPr>
          <w:rFonts w:ascii="Arial" w:hAnsi="Arial" w:cs="Arial"/>
          <w:szCs w:val="24"/>
        </w:rPr>
        <w:t>.</w:t>
      </w:r>
    </w:p>
    <w:bookmarkEnd w:id="67"/>
    <w:p w14:paraId="54C1A8FD" w14:textId="77777777" w:rsidR="008A5075" w:rsidRDefault="008A5075" w:rsidP="008A5075">
      <w:pPr>
        <w:jc w:val="both"/>
        <w:rPr>
          <w:rFonts w:ascii="Arial" w:hAnsi="Arial" w:cs="Arial"/>
          <w:szCs w:val="24"/>
        </w:rPr>
      </w:pPr>
    </w:p>
    <w:p w14:paraId="247CE288" w14:textId="77777777" w:rsidR="008A5075" w:rsidRDefault="008A5075" w:rsidP="008A5075">
      <w:pPr>
        <w:jc w:val="both"/>
        <w:rPr>
          <w:rFonts w:ascii="Arial" w:hAnsi="Arial" w:cs="Arial"/>
          <w:b/>
          <w:bCs/>
        </w:rPr>
      </w:pPr>
      <w:r>
        <w:rPr>
          <w:rFonts w:ascii="Arial" w:hAnsi="Arial" w:cs="Arial"/>
          <w:b/>
          <w:bCs/>
        </w:rPr>
        <w:t>Compliance Requirements</w:t>
      </w:r>
    </w:p>
    <w:p w14:paraId="660B2F1B" w14:textId="77777777" w:rsidR="008A5075" w:rsidRDefault="008A5075" w:rsidP="008A5075">
      <w:pPr>
        <w:jc w:val="both"/>
        <w:rPr>
          <w:rFonts w:ascii="Arial" w:hAnsi="Arial" w:cs="Arial"/>
        </w:rPr>
      </w:pPr>
      <w:r>
        <w:rPr>
          <w:rFonts w:ascii="Arial" w:hAnsi="Arial" w:cs="Arial"/>
        </w:rPr>
        <w:t xml:space="preserve">Please note that lack of funding, lack of knowledge about following IO </w:t>
      </w:r>
      <w:hyperlink r:id="rId125" w:history="1">
        <w:r>
          <w:rPr>
            <w:rStyle w:val="Hyperlink"/>
            <w:rFonts w:ascii="Arial" w:hAnsi="Arial" w:cs="Arial"/>
          </w:rPr>
          <w:t>8-8</w:t>
        </w:r>
      </w:hyperlink>
      <w:r>
        <w:rPr>
          <w:rFonts w:ascii="Arial" w:hAnsi="Arial" w:cs="Arial"/>
        </w:rPr>
        <w:t>, tight deadlines,</w:t>
      </w:r>
    </w:p>
    <w:p w14:paraId="561B0562" w14:textId="77777777" w:rsidR="008A5075" w:rsidRDefault="008A5075" w:rsidP="008A5075">
      <w:pPr>
        <w:jc w:val="both"/>
        <w:rPr>
          <w:rFonts w:ascii="Arial" w:hAnsi="Arial" w:cs="Arial"/>
        </w:rPr>
      </w:pPr>
      <w:r>
        <w:rPr>
          <w:rFonts w:ascii="Arial" w:hAnsi="Arial" w:cs="Arial"/>
        </w:rPr>
        <w:t xml:space="preserve">being unaware of Sustainable Buildings Program requirements, forgetting to put the requirements in bid documents, being unable to go back and change bid documents without incurring significant change order costs, contractors being unaware of the requirements, belief that the policies do not apply due to the wording of the policies, or any other similar justifications are not accepted in lieu of compliance with Sustainable Buildings Program. The unique characteristics of a project shall not, in any way, exempt it from applying sustainable Green Building Practices to the maximum extent possible. Please submit any questions to </w:t>
      </w:r>
      <w:hyperlink r:id="rId126" w:history="1">
        <w:r>
          <w:rPr>
            <w:rStyle w:val="Hyperlink"/>
            <w:rFonts w:ascii="Arial" w:hAnsi="Arial" w:cs="Arial"/>
          </w:rPr>
          <w:t>SBPresilience@miamidade.gov</w:t>
        </w:r>
      </w:hyperlink>
      <w:r>
        <w:rPr>
          <w:rFonts w:ascii="Arial" w:hAnsi="Arial" w:cs="Arial"/>
        </w:rPr>
        <w:t>.</w:t>
      </w:r>
    </w:p>
    <w:p w14:paraId="65AA73FD" w14:textId="77777777" w:rsidR="008A5075" w:rsidRDefault="008A5075" w:rsidP="008A5075">
      <w:pPr>
        <w:jc w:val="both"/>
        <w:rPr>
          <w:rFonts w:ascii="Arial" w:hAnsi="Arial" w:cs="Arial"/>
          <w:bCs/>
        </w:rPr>
      </w:pPr>
    </w:p>
    <w:p w14:paraId="5730A69F" w14:textId="77777777" w:rsidR="008A5075" w:rsidRDefault="008A5075" w:rsidP="008A5075">
      <w:pPr>
        <w:jc w:val="both"/>
        <w:rPr>
          <w:rFonts w:ascii="Arial" w:hAnsi="Arial" w:cs="Arial"/>
          <w:bCs/>
        </w:rPr>
      </w:pPr>
      <w:r>
        <w:rPr>
          <w:rFonts w:ascii="Arial" w:hAnsi="Arial" w:cs="Arial"/>
          <w:bCs/>
        </w:rPr>
        <w:t xml:space="preserve">Nothing in this NTPC is intended to support, implement or advance a net zero policy, require any Proposer, contractor or person to support a net zero policy, or provide a procurement or purchasing preference for a product or vendor on the basis that the procurement or purchase of such product or from such vendor will advance or support a net zero policy as “net zero policy” is defined in section </w:t>
      </w:r>
      <w:hyperlink r:id="rId127" w:history="1">
        <w:r>
          <w:rPr>
            <w:rStyle w:val="Hyperlink"/>
            <w:rFonts w:ascii="Arial" w:hAnsi="Arial" w:cs="Arial"/>
            <w:bCs/>
          </w:rPr>
          <w:t>377.816</w:t>
        </w:r>
      </w:hyperlink>
      <w:r>
        <w:rPr>
          <w:rFonts w:ascii="Arial" w:hAnsi="Arial" w:cs="Arial"/>
          <w:bCs/>
        </w:rPr>
        <w:t xml:space="preserve">, F.S., as may be amended from time to time, or in any way violate any applicable provision of section </w:t>
      </w:r>
      <w:hyperlink r:id="rId128" w:history="1">
        <w:r>
          <w:rPr>
            <w:rStyle w:val="Hyperlink"/>
            <w:rFonts w:ascii="Arial" w:hAnsi="Arial" w:cs="Arial"/>
            <w:bCs/>
          </w:rPr>
          <w:t>377.816</w:t>
        </w:r>
      </w:hyperlink>
      <w:r>
        <w:rPr>
          <w:rFonts w:ascii="Arial" w:hAnsi="Arial" w:cs="Arial"/>
          <w:bCs/>
        </w:rPr>
        <w:t xml:space="preserve">, F.S.. </w:t>
      </w:r>
    </w:p>
    <w:p w14:paraId="6F300AA9" w14:textId="77777777" w:rsidR="008A5075" w:rsidRPr="006A3E22" w:rsidRDefault="008A5075" w:rsidP="008A5075">
      <w:pPr>
        <w:jc w:val="both"/>
        <w:rPr>
          <w:rFonts w:ascii="Arial" w:hAnsi="Arial" w:cs="Arial"/>
          <w:snapToGrid/>
          <w:szCs w:val="24"/>
        </w:rPr>
      </w:pPr>
    </w:p>
    <w:p w14:paraId="31930B19" w14:textId="77777777" w:rsidR="0009198F" w:rsidRPr="006A3E22" w:rsidRDefault="0009198F" w:rsidP="009445D3">
      <w:pPr>
        <w:tabs>
          <w:tab w:val="left" w:pos="720"/>
        </w:tabs>
        <w:jc w:val="both"/>
        <w:rPr>
          <w:rFonts w:ascii="Arial" w:hAnsi="Arial" w:cs="Arial"/>
          <w:b/>
          <w:bCs/>
          <w:snapToGrid/>
          <w:szCs w:val="24"/>
          <w:u w:val="single"/>
        </w:rPr>
      </w:pPr>
      <w:r w:rsidRPr="006A3E22">
        <w:rPr>
          <w:rFonts w:ascii="Arial" w:hAnsi="Arial" w:cs="Arial"/>
          <w:b/>
          <w:bCs/>
          <w:snapToGrid/>
          <w:szCs w:val="24"/>
          <w:u w:val="single"/>
        </w:rPr>
        <w:t>1.</w:t>
      </w:r>
      <w:r w:rsidR="00AE5C4C">
        <w:rPr>
          <w:rFonts w:ascii="Arial" w:hAnsi="Arial" w:cs="Arial"/>
          <w:b/>
          <w:bCs/>
          <w:snapToGrid/>
          <w:szCs w:val="24"/>
          <w:u w:val="single"/>
        </w:rPr>
        <w:t>19</w:t>
      </w:r>
      <w:r w:rsidRPr="006A3E22">
        <w:rPr>
          <w:rFonts w:ascii="Arial" w:hAnsi="Arial" w:cs="Arial"/>
          <w:b/>
          <w:bCs/>
          <w:snapToGrid/>
          <w:szCs w:val="24"/>
          <w:u w:val="single"/>
        </w:rPr>
        <w:tab/>
        <w:t>VENDOR REGISTRATION</w:t>
      </w:r>
    </w:p>
    <w:p w14:paraId="711D815D" w14:textId="77777777" w:rsidR="007409F6" w:rsidRPr="003E132D" w:rsidRDefault="00116C29" w:rsidP="007409F6">
      <w:pPr>
        <w:tabs>
          <w:tab w:val="num" w:pos="900"/>
        </w:tabs>
        <w:jc w:val="both"/>
        <w:rPr>
          <w:rFonts w:ascii="Arial" w:hAnsi="Arial" w:cs="Arial"/>
          <w:szCs w:val="16"/>
        </w:rPr>
      </w:pPr>
      <w:bookmarkStart w:id="68" w:name="_Hlk176799348"/>
      <w:r>
        <w:rPr>
          <w:rFonts w:ascii="Arial" w:hAnsi="Arial" w:cs="Arial"/>
          <w:szCs w:val="16"/>
        </w:rPr>
        <w:t xml:space="preserve">Pursuant to NTPC Section 1.7 all proposers need to be registered and pre-qualified by the County prior to the proposal submittal deadline. Interested </w:t>
      </w:r>
      <w:r w:rsidR="007409F6">
        <w:rPr>
          <w:rFonts w:ascii="Arial" w:hAnsi="Arial" w:cs="Arial"/>
          <w:szCs w:val="16"/>
        </w:rPr>
        <w:t>proposer</w:t>
      </w:r>
      <w:r>
        <w:rPr>
          <w:rFonts w:ascii="Arial" w:hAnsi="Arial" w:cs="Arial"/>
          <w:szCs w:val="16"/>
        </w:rPr>
        <w:t>s</w:t>
      </w:r>
      <w:r w:rsidR="007409F6">
        <w:rPr>
          <w:rFonts w:ascii="Arial" w:hAnsi="Arial" w:cs="Arial"/>
          <w:szCs w:val="16"/>
        </w:rPr>
        <w:t xml:space="preserve"> </w:t>
      </w:r>
      <w:r>
        <w:rPr>
          <w:rFonts w:ascii="Arial" w:hAnsi="Arial" w:cs="Arial"/>
          <w:szCs w:val="16"/>
        </w:rPr>
        <w:t xml:space="preserve">shall </w:t>
      </w:r>
      <w:r w:rsidR="007409F6" w:rsidRPr="00565853">
        <w:rPr>
          <w:rFonts w:ascii="Arial" w:hAnsi="Arial" w:cs="Arial"/>
          <w:szCs w:val="16"/>
        </w:rPr>
        <w:t xml:space="preserve">complete the Business Entity Registration Application via the </w:t>
      </w:r>
      <w:r w:rsidR="004257D8">
        <w:rPr>
          <w:rFonts w:ascii="Arial" w:hAnsi="Arial" w:cs="Arial"/>
          <w:szCs w:val="16"/>
        </w:rPr>
        <w:t>Strategic Procurement</w:t>
      </w:r>
      <w:r w:rsidR="007409F6" w:rsidRPr="00565853">
        <w:rPr>
          <w:rFonts w:ascii="Arial" w:hAnsi="Arial" w:cs="Arial"/>
          <w:szCs w:val="16"/>
        </w:rPr>
        <w:t xml:space="preserve"> Department’s Online Vendor Registration Portal at: </w:t>
      </w:r>
      <w:hyperlink r:id="rId129" w:history="1">
        <w:r w:rsidR="007409F6" w:rsidRPr="0012615E">
          <w:rPr>
            <w:rStyle w:val="Hyperlink"/>
            <w:rFonts w:ascii="Arial" w:hAnsi="Arial" w:cs="Arial"/>
            <w:szCs w:val="16"/>
          </w:rPr>
          <w:t>http://www.miamidade.gov/procurement/vendor-registration.asp</w:t>
        </w:r>
      </w:hyperlink>
      <w:r w:rsidR="007409F6">
        <w:rPr>
          <w:rFonts w:ascii="Arial" w:hAnsi="Arial" w:cs="Arial"/>
          <w:szCs w:val="16"/>
        </w:rPr>
        <w:t xml:space="preserve">. </w:t>
      </w:r>
      <w:r w:rsidR="007409F6" w:rsidRPr="00F42C25">
        <w:rPr>
          <w:rFonts w:ascii="Arial" w:hAnsi="Arial" w:cs="Arial"/>
          <w:szCs w:val="16"/>
        </w:rPr>
        <w:t xml:space="preserve">For additional information about online vendor registration, please contact the </w:t>
      </w:r>
      <w:proofErr w:type="gramStart"/>
      <w:r w:rsidR="00D01BF6">
        <w:rPr>
          <w:rFonts w:ascii="Arial" w:hAnsi="Arial" w:cs="Arial"/>
          <w:szCs w:val="16"/>
        </w:rPr>
        <w:t>S</w:t>
      </w:r>
      <w:r w:rsidR="00104AF3">
        <w:rPr>
          <w:rFonts w:ascii="Arial" w:hAnsi="Arial" w:cs="Arial"/>
          <w:szCs w:val="16"/>
        </w:rPr>
        <w:t>PD</w:t>
      </w:r>
      <w:r w:rsidR="00D01BF6">
        <w:rPr>
          <w:rFonts w:ascii="Arial" w:hAnsi="Arial" w:cs="Arial"/>
          <w:szCs w:val="16"/>
        </w:rPr>
        <w:t xml:space="preserve"> </w:t>
      </w:r>
      <w:r w:rsidR="007409F6">
        <w:rPr>
          <w:rFonts w:ascii="Arial" w:hAnsi="Arial" w:cs="Arial"/>
          <w:szCs w:val="16"/>
        </w:rPr>
        <w:t xml:space="preserve"> </w:t>
      </w:r>
      <w:r w:rsidR="007409F6" w:rsidRPr="00F42C25">
        <w:rPr>
          <w:rFonts w:ascii="Arial" w:hAnsi="Arial" w:cs="Arial"/>
          <w:szCs w:val="16"/>
        </w:rPr>
        <w:t>Vendor</w:t>
      </w:r>
      <w:proofErr w:type="gramEnd"/>
      <w:r w:rsidR="007409F6" w:rsidRPr="00F42C25">
        <w:rPr>
          <w:rFonts w:ascii="Arial" w:hAnsi="Arial" w:cs="Arial"/>
          <w:szCs w:val="16"/>
        </w:rPr>
        <w:t xml:space="preserve"> </w:t>
      </w:r>
      <w:r w:rsidR="007409F6">
        <w:rPr>
          <w:rFonts w:ascii="Arial" w:hAnsi="Arial" w:cs="Arial"/>
          <w:szCs w:val="16"/>
        </w:rPr>
        <w:t xml:space="preserve">Outreach and Support </w:t>
      </w:r>
      <w:r w:rsidR="007409F6" w:rsidRPr="00F42C25">
        <w:rPr>
          <w:rFonts w:ascii="Arial" w:hAnsi="Arial" w:cs="Arial"/>
          <w:szCs w:val="16"/>
        </w:rPr>
        <w:t xml:space="preserve">Services Section at (305) 375-5773. </w:t>
      </w:r>
      <w:proofErr w:type="gramStart"/>
      <w:r w:rsidR="007409F6" w:rsidRPr="00F42C25">
        <w:rPr>
          <w:rFonts w:ascii="Arial" w:hAnsi="Arial" w:cs="Arial"/>
          <w:b/>
          <w:szCs w:val="16"/>
        </w:rPr>
        <w:t>In the event that</w:t>
      </w:r>
      <w:proofErr w:type="gramEnd"/>
      <w:r w:rsidR="007409F6" w:rsidRPr="00F42C25">
        <w:rPr>
          <w:rFonts w:ascii="Arial" w:hAnsi="Arial" w:cs="Arial"/>
          <w:b/>
          <w:szCs w:val="16"/>
        </w:rPr>
        <w:t xml:space="preserve"> </w:t>
      </w:r>
      <w:r w:rsidR="00BC5F49">
        <w:rPr>
          <w:rFonts w:ascii="Arial" w:hAnsi="Arial" w:cs="Arial"/>
          <w:b/>
          <w:szCs w:val="16"/>
        </w:rPr>
        <w:t>during negotiations</w:t>
      </w:r>
      <w:r>
        <w:rPr>
          <w:rFonts w:ascii="Arial" w:hAnsi="Arial" w:cs="Arial"/>
          <w:b/>
          <w:szCs w:val="16"/>
        </w:rPr>
        <w:t xml:space="preserve">, </w:t>
      </w:r>
      <w:r w:rsidR="007409F6" w:rsidRPr="00F42C25">
        <w:rPr>
          <w:rFonts w:ascii="Arial" w:hAnsi="Arial" w:cs="Arial"/>
          <w:b/>
          <w:szCs w:val="16"/>
        </w:rPr>
        <w:t xml:space="preserve">the </w:t>
      </w:r>
      <w:r>
        <w:rPr>
          <w:rFonts w:ascii="Arial" w:hAnsi="Arial" w:cs="Arial"/>
          <w:b/>
          <w:szCs w:val="16"/>
        </w:rPr>
        <w:t xml:space="preserve">recommended </w:t>
      </w:r>
      <w:r w:rsidR="007409F6" w:rsidRPr="00F42C25">
        <w:rPr>
          <w:rFonts w:ascii="Arial" w:hAnsi="Arial" w:cs="Arial"/>
          <w:b/>
          <w:szCs w:val="16"/>
        </w:rPr>
        <w:t xml:space="preserve">vendor’s online registration </w:t>
      </w:r>
      <w:r>
        <w:rPr>
          <w:rFonts w:ascii="Arial" w:hAnsi="Arial" w:cs="Arial"/>
          <w:b/>
          <w:szCs w:val="16"/>
        </w:rPr>
        <w:t xml:space="preserve">profile does </w:t>
      </w:r>
      <w:r w:rsidR="007409F6" w:rsidRPr="00F42C25">
        <w:rPr>
          <w:rFonts w:ascii="Arial" w:hAnsi="Arial" w:cs="Arial"/>
          <w:b/>
          <w:szCs w:val="16"/>
        </w:rPr>
        <w:t xml:space="preserve">not </w:t>
      </w:r>
      <w:r>
        <w:rPr>
          <w:rFonts w:ascii="Arial" w:hAnsi="Arial" w:cs="Arial"/>
          <w:b/>
          <w:szCs w:val="16"/>
        </w:rPr>
        <w:t>meet the Vendor Registration requirements</w:t>
      </w:r>
      <w:r w:rsidR="003179E6">
        <w:rPr>
          <w:rFonts w:ascii="Arial" w:hAnsi="Arial" w:cs="Arial"/>
          <w:b/>
          <w:szCs w:val="16"/>
        </w:rPr>
        <w:t>,</w:t>
      </w:r>
      <w:r w:rsidR="00BC5F49">
        <w:rPr>
          <w:rFonts w:ascii="Arial" w:hAnsi="Arial" w:cs="Arial"/>
          <w:b/>
          <w:szCs w:val="16"/>
        </w:rPr>
        <w:t xml:space="preserve"> and it is not expeditiously addressed, </w:t>
      </w:r>
      <w:r w:rsidR="007409F6" w:rsidRPr="00F42C25">
        <w:rPr>
          <w:rFonts w:ascii="Arial" w:hAnsi="Arial" w:cs="Arial"/>
          <w:b/>
          <w:szCs w:val="16"/>
        </w:rPr>
        <w:t xml:space="preserve">the County may </w:t>
      </w:r>
      <w:r w:rsidR="003E5941">
        <w:rPr>
          <w:rFonts w:ascii="Arial" w:hAnsi="Arial" w:cs="Arial"/>
          <w:b/>
          <w:szCs w:val="16"/>
        </w:rPr>
        <w:t>at</w:t>
      </w:r>
      <w:r w:rsidR="003E5941" w:rsidRPr="00F42C25">
        <w:rPr>
          <w:rFonts w:ascii="Arial" w:hAnsi="Arial" w:cs="Arial"/>
          <w:b/>
          <w:szCs w:val="16"/>
        </w:rPr>
        <w:t xml:space="preserve"> </w:t>
      </w:r>
      <w:r w:rsidR="007409F6" w:rsidRPr="00F42C25">
        <w:rPr>
          <w:rFonts w:ascii="Arial" w:hAnsi="Arial" w:cs="Arial"/>
          <w:b/>
          <w:szCs w:val="16"/>
        </w:rPr>
        <w:t>its sole discr</w:t>
      </w:r>
      <w:r w:rsidR="007409F6">
        <w:rPr>
          <w:rFonts w:ascii="Arial" w:hAnsi="Arial" w:cs="Arial"/>
          <w:b/>
          <w:szCs w:val="16"/>
        </w:rPr>
        <w:t xml:space="preserve">etion, </w:t>
      </w:r>
      <w:r w:rsidR="003B6A83">
        <w:rPr>
          <w:rFonts w:ascii="Arial" w:hAnsi="Arial" w:cs="Arial"/>
          <w:b/>
          <w:szCs w:val="16"/>
        </w:rPr>
        <w:t xml:space="preserve">negotiate </w:t>
      </w:r>
      <w:r>
        <w:rPr>
          <w:rFonts w:ascii="Arial" w:hAnsi="Arial" w:cs="Arial"/>
          <w:b/>
          <w:szCs w:val="16"/>
        </w:rPr>
        <w:t xml:space="preserve">and award to </w:t>
      </w:r>
      <w:r w:rsidR="007409F6">
        <w:rPr>
          <w:rFonts w:ascii="Arial" w:hAnsi="Arial" w:cs="Arial"/>
          <w:b/>
          <w:szCs w:val="16"/>
        </w:rPr>
        <w:t xml:space="preserve">the next highest ranked </w:t>
      </w:r>
      <w:r w:rsidR="007409F6" w:rsidRPr="00F42C25">
        <w:rPr>
          <w:rFonts w:ascii="Arial" w:hAnsi="Arial" w:cs="Arial"/>
          <w:b/>
          <w:szCs w:val="16"/>
        </w:rPr>
        <w:t xml:space="preserve">responsive, responsible </w:t>
      </w:r>
      <w:r w:rsidR="007409F6">
        <w:rPr>
          <w:rFonts w:ascii="Arial" w:hAnsi="Arial" w:cs="Arial"/>
          <w:b/>
          <w:szCs w:val="16"/>
        </w:rPr>
        <w:t>proposer</w:t>
      </w:r>
      <w:r w:rsidR="007409F6" w:rsidRPr="00F42C25">
        <w:rPr>
          <w:rFonts w:ascii="Arial" w:hAnsi="Arial" w:cs="Arial"/>
          <w:b/>
          <w:szCs w:val="16"/>
        </w:rPr>
        <w:t>.</w:t>
      </w:r>
    </w:p>
    <w:bookmarkEnd w:id="68"/>
    <w:p w14:paraId="13F8D156" w14:textId="77777777" w:rsidR="0009198F" w:rsidRPr="006A3E22" w:rsidRDefault="0009198F">
      <w:pPr>
        <w:jc w:val="both"/>
        <w:rPr>
          <w:rFonts w:ascii="Arial" w:hAnsi="Arial" w:cs="Arial"/>
          <w:szCs w:val="16"/>
        </w:rPr>
      </w:pPr>
    </w:p>
    <w:p w14:paraId="4B839028" w14:textId="77777777" w:rsidR="0009198F" w:rsidRPr="006A3E22" w:rsidRDefault="0009198F" w:rsidP="009445D3">
      <w:pPr>
        <w:pStyle w:val="Heading1"/>
        <w:tabs>
          <w:tab w:val="left" w:pos="720"/>
        </w:tabs>
        <w:jc w:val="both"/>
        <w:rPr>
          <w:rFonts w:ascii="Arial" w:hAnsi="Arial" w:cs="Arial"/>
          <w:b w:val="0"/>
          <w:i/>
          <w:szCs w:val="22"/>
        </w:rPr>
      </w:pPr>
      <w:r w:rsidRPr="006A3E22">
        <w:rPr>
          <w:rFonts w:ascii="Arial" w:hAnsi="Arial" w:cs="Arial"/>
          <w:bCs/>
          <w:iCs/>
          <w:szCs w:val="22"/>
        </w:rPr>
        <w:t>1.</w:t>
      </w:r>
      <w:r w:rsidR="00006E0C" w:rsidRPr="006A3E22">
        <w:rPr>
          <w:rFonts w:ascii="Arial" w:hAnsi="Arial" w:cs="Arial"/>
          <w:bCs/>
          <w:iCs/>
          <w:szCs w:val="22"/>
        </w:rPr>
        <w:t>2</w:t>
      </w:r>
      <w:r w:rsidR="00AE5C4C">
        <w:rPr>
          <w:rFonts w:ascii="Arial" w:hAnsi="Arial" w:cs="Arial"/>
          <w:bCs/>
          <w:iCs/>
          <w:szCs w:val="22"/>
        </w:rPr>
        <w:t>0</w:t>
      </w:r>
      <w:r w:rsidRPr="006A3E22">
        <w:rPr>
          <w:rFonts w:ascii="Arial" w:hAnsi="Arial" w:cs="Arial"/>
          <w:bCs/>
          <w:iCs/>
          <w:szCs w:val="22"/>
        </w:rPr>
        <w:t xml:space="preserve"> </w:t>
      </w:r>
      <w:r w:rsidR="0088116D">
        <w:rPr>
          <w:rFonts w:ascii="Arial" w:hAnsi="Arial" w:cs="Arial"/>
          <w:bCs/>
          <w:iCs/>
          <w:szCs w:val="22"/>
        </w:rPr>
        <w:t xml:space="preserve">  </w:t>
      </w:r>
      <w:r w:rsidR="009445D3">
        <w:rPr>
          <w:rFonts w:ascii="Arial" w:hAnsi="Arial" w:cs="Arial"/>
          <w:bCs/>
          <w:iCs/>
          <w:szCs w:val="22"/>
        </w:rPr>
        <w:tab/>
      </w:r>
      <w:r w:rsidRPr="006A3E22">
        <w:rPr>
          <w:rFonts w:ascii="Arial" w:hAnsi="Arial" w:cs="Arial"/>
          <w:bCs/>
          <w:iCs/>
          <w:caps/>
          <w:szCs w:val="22"/>
        </w:rPr>
        <w:t>Public Entity Crimes</w:t>
      </w:r>
      <w:r w:rsidRPr="006A3E22">
        <w:rPr>
          <w:rFonts w:ascii="Arial" w:hAnsi="Arial" w:cs="Arial"/>
          <w:b w:val="0"/>
          <w:i/>
          <w:szCs w:val="22"/>
        </w:rPr>
        <w:t xml:space="preserve"> </w:t>
      </w:r>
    </w:p>
    <w:p w14:paraId="113E260D" w14:textId="77777777" w:rsidR="0009198F" w:rsidRPr="00482623" w:rsidRDefault="0009198F" w:rsidP="00B94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color w:val="000000"/>
        </w:rPr>
      </w:pPr>
      <w:r w:rsidRPr="006A3E22">
        <w:rPr>
          <w:rFonts w:ascii="Arial" w:hAnsi="Arial" w:cs="Arial"/>
          <w:color w:val="000000"/>
        </w:rPr>
        <w:t>Pursuant to Paragraph 2(a) of Section 287.133, Florida Statutes, a person or affiliate who has been placed on the Convicted Vendor List following</w:t>
      </w:r>
      <w:r w:rsidRPr="00482623">
        <w:rPr>
          <w:rFonts w:ascii="Arial" w:hAnsi="Arial" w:cs="Arial"/>
          <w:color w:val="000000"/>
        </w:rPr>
        <w:t xml:space="preserve"> a conviction for a public entity crime is prohibited from the following:</w:t>
      </w:r>
    </w:p>
    <w:p w14:paraId="18467A32" w14:textId="77777777" w:rsidR="0009198F" w:rsidRPr="00482623" w:rsidRDefault="0009198F" w:rsidP="002A2F8E">
      <w:pPr>
        <w:numPr>
          <w:ilvl w:val="0"/>
          <w:numId w:val="17"/>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color w:val="000000"/>
        </w:rPr>
      </w:pPr>
      <w:r w:rsidRPr="00482623">
        <w:rPr>
          <w:rFonts w:ascii="Arial" w:hAnsi="Arial" w:cs="Arial"/>
          <w:color w:val="000000"/>
        </w:rPr>
        <w:lastRenderedPageBreak/>
        <w:t xml:space="preserve">Submitting a proposal for a contract to provide any goods or services to a public entity; </w:t>
      </w:r>
    </w:p>
    <w:p w14:paraId="62CA8FDA" w14:textId="05468FA6" w:rsidR="0009198F" w:rsidRPr="00482623" w:rsidRDefault="0009198F" w:rsidP="002A2F8E">
      <w:pPr>
        <w:numPr>
          <w:ilvl w:val="0"/>
          <w:numId w:val="17"/>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color w:val="000000"/>
        </w:rPr>
      </w:pPr>
      <w:r w:rsidRPr="00482623">
        <w:rPr>
          <w:rFonts w:ascii="Arial" w:hAnsi="Arial" w:cs="Arial"/>
          <w:color w:val="000000"/>
        </w:rPr>
        <w:t>Submitting a proposal on a contract with a public entity for the construction or repair of a public building or public work;</w:t>
      </w:r>
    </w:p>
    <w:p w14:paraId="0FFD872C" w14:textId="77777777" w:rsidR="0009198F" w:rsidRPr="00482623" w:rsidRDefault="0009198F" w:rsidP="002A2F8E">
      <w:pPr>
        <w:numPr>
          <w:ilvl w:val="0"/>
          <w:numId w:val="17"/>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color w:val="000000"/>
        </w:rPr>
      </w:pPr>
      <w:r w:rsidRPr="00482623">
        <w:rPr>
          <w:rFonts w:ascii="Arial" w:hAnsi="Arial" w:cs="Arial"/>
          <w:color w:val="000000"/>
        </w:rPr>
        <w:t xml:space="preserve">Submitting a proposal on leases of real property to a public entity; </w:t>
      </w:r>
    </w:p>
    <w:p w14:paraId="0C3768D2" w14:textId="77777777" w:rsidR="0009198F" w:rsidRPr="00482623" w:rsidRDefault="0009198F" w:rsidP="002A2F8E">
      <w:pPr>
        <w:numPr>
          <w:ilvl w:val="0"/>
          <w:numId w:val="17"/>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color w:val="000000"/>
        </w:rPr>
      </w:pPr>
      <w:r w:rsidRPr="00482623">
        <w:rPr>
          <w:rFonts w:ascii="Arial" w:hAnsi="Arial" w:cs="Arial"/>
          <w:color w:val="000000"/>
        </w:rPr>
        <w:t>Being awarded or performing work as a contractor, supplier, sub-contractor, or consultant under a contract with any public entity;</w:t>
      </w:r>
    </w:p>
    <w:p w14:paraId="44BCFEDB" w14:textId="77777777" w:rsidR="0009198F" w:rsidRPr="006A3E22" w:rsidRDefault="0009198F" w:rsidP="002A2F8E">
      <w:pPr>
        <w:numPr>
          <w:ilvl w:val="0"/>
          <w:numId w:val="17"/>
        </w:num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r w:rsidRPr="00482623">
        <w:rPr>
          <w:rFonts w:ascii="Arial" w:hAnsi="Arial" w:cs="Arial"/>
          <w:color w:val="000000"/>
        </w:rPr>
        <w:t xml:space="preserve">Transacting business with any public entity </w:t>
      </w:r>
      <w:proofErr w:type="gramStart"/>
      <w:r w:rsidRPr="00482623">
        <w:rPr>
          <w:rFonts w:ascii="Arial" w:hAnsi="Arial" w:cs="Arial"/>
          <w:color w:val="000000"/>
        </w:rPr>
        <w:t>in excess of</w:t>
      </w:r>
      <w:proofErr w:type="gramEnd"/>
      <w:r w:rsidRPr="00482623">
        <w:rPr>
          <w:rFonts w:ascii="Arial" w:hAnsi="Arial" w:cs="Arial"/>
          <w:color w:val="000000"/>
        </w:rPr>
        <w:t xml:space="preserve"> the threshold amount provided </w:t>
      </w:r>
      <w:r w:rsidRPr="006A3E22">
        <w:rPr>
          <w:rFonts w:ascii="Arial" w:hAnsi="Arial" w:cs="Arial"/>
          <w:color w:val="000000"/>
        </w:rPr>
        <w:t>in Section 287.017 for Category Two ($</w:t>
      </w:r>
      <w:r w:rsidR="005F0485">
        <w:rPr>
          <w:rFonts w:ascii="Arial" w:hAnsi="Arial" w:cs="Arial"/>
          <w:color w:val="000000"/>
        </w:rPr>
        <w:t xml:space="preserve"> </w:t>
      </w:r>
      <w:r w:rsidR="005F0485" w:rsidRPr="006A7021">
        <w:rPr>
          <w:rFonts w:ascii="Arial" w:hAnsi="Arial" w:cs="Arial"/>
          <w:b/>
          <w:bCs/>
          <w:color w:val="000000"/>
        </w:rPr>
        <w:t>35</w:t>
      </w:r>
      <w:r w:rsidRPr="006A7021">
        <w:rPr>
          <w:rFonts w:ascii="Arial" w:hAnsi="Arial" w:cs="Arial"/>
          <w:b/>
          <w:bCs/>
          <w:color w:val="000000"/>
        </w:rPr>
        <w:t>,000</w:t>
      </w:r>
      <w:r w:rsidRPr="006A3E22">
        <w:rPr>
          <w:rFonts w:ascii="Arial" w:hAnsi="Arial" w:cs="Arial"/>
          <w:color w:val="000000"/>
        </w:rPr>
        <w:t>), for a period of 36 months from the date of being placed on the Convicted Vendor List.</w:t>
      </w:r>
    </w:p>
    <w:p w14:paraId="2189E4BD" w14:textId="77777777" w:rsidR="005326BF" w:rsidRPr="006A3E22" w:rsidRDefault="005326BF" w:rsidP="005326BF">
      <w:pPr>
        <w:rPr>
          <w:rFonts w:ascii="Arial" w:hAnsi="Arial" w:cs="Arial"/>
        </w:rPr>
      </w:pPr>
    </w:p>
    <w:p w14:paraId="4218DD95" w14:textId="77777777" w:rsidR="0009198F" w:rsidRPr="006A3E22" w:rsidRDefault="0009198F" w:rsidP="009445D3">
      <w:pPr>
        <w:pStyle w:val="Heading1"/>
        <w:tabs>
          <w:tab w:val="left" w:pos="720"/>
        </w:tabs>
        <w:jc w:val="both"/>
        <w:rPr>
          <w:rFonts w:ascii="Arial" w:hAnsi="Arial" w:cs="Arial"/>
          <w:b w:val="0"/>
          <w:iCs/>
          <w:szCs w:val="22"/>
        </w:rPr>
      </w:pPr>
      <w:r w:rsidRPr="006A3E22">
        <w:rPr>
          <w:rFonts w:ascii="Arial" w:hAnsi="Arial" w:cs="Arial"/>
          <w:bCs/>
          <w:iCs/>
          <w:szCs w:val="22"/>
        </w:rPr>
        <w:t>1.2</w:t>
      </w:r>
      <w:r w:rsidR="00AE5C4C">
        <w:rPr>
          <w:rFonts w:ascii="Arial" w:hAnsi="Arial" w:cs="Arial"/>
          <w:bCs/>
          <w:iCs/>
          <w:szCs w:val="22"/>
        </w:rPr>
        <w:t>1</w:t>
      </w:r>
      <w:r w:rsidRPr="006A3E22">
        <w:rPr>
          <w:rFonts w:ascii="Arial" w:hAnsi="Arial" w:cs="Arial"/>
          <w:bCs/>
          <w:iCs/>
          <w:szCs w:val="22"/>
        </w:rPr>
        <w:t xml:space="preserve"> </w:t>
      </w:r>
      <w:r w:rsidR="0088116D">
        <w:rPr>
          <w:rFonts w:ascii="Arial" w:hAnsi="Arial" w:cs="Arial"/>
          <w:bCs/>
          <w:iCs/>
          <w:szCs w:val="22"/>
        </w:rPr>
        <w:t xml:space="preserve">  </w:t>
      </w:r>
      <w:r w:rsidR="009445D3">
        <w:rPr>
          <w:rFonts w:ascii="Arial" w:hAnsi="Arial" w:cs="Arial"/>
          <w:bCs/>
          <w:iCs/>
          <w:szCs w:val="22"/>
        </w:rPr>
        <w:tab/>
      </w:r>
      <w:r w:rsidRPr="006A3E22">
        <w:rPr>
          <w:rFonts w:ascii="Arial" w:hAnsi="Arial" w:cs="Arial"/>
          <w:bCs/>
          <w:iCs/>
          <w:caps/>
          <w:szCs w:val="22"/>
        </w:rPr>
        <w:t>Lobbyist Contingency Fees</w:t>
      </w:r>
      <w:r w:rsidRPr="006A3E22">
        <w:rPr>
          <w:rFonts w:ascii="Arial" w:hAnsi="Arial" w:cs="Arial"/>
          <w:b w:val="0"/>
          <w:iCs/>
          <w:szCs w:val="22"/>
        </w:rPr>
        <w:t xml:space="preserve"> </w:t>
      </w:r>
    </w:p>
    <w:p w14:paraId="4EF97C70" w14:textId="7F0189D9" w:rsidR="0009198F" w:rsidRPr="006A3E22" w:rsidRDefault="0009198F" w:rsidP="00BF56C0">
      <w:pPr>
        <w:tabs>
          <w:tab w:val="left" w:pos="0"/>
        </w:tabs>
        <w:jc w:val="both"/>
        <w:rPr>
          <w:rFonts w:ascii="Arial" w:hAnsi="Arial" w:cs="Arial"/>
          <w:color w:val="000000"/>
        </w:rPr>
      </w:pPr>
      <w:r w:rsidRPr="006A3E22">
        <w:rPr>
          <w:rFonts w:ascii="Arial" w:hAnsi="Arial" w:cs="Arial"/>
          <w:color w:val="000000"/>
        </w:rPr>
        <w:t>In accordance with Section 2-11.1(s) of the Code of Miami-Dade County, no person may, in whole or in part, pay, give or agree to pay or give a contingency fee to another person. No person may, in whole or in part, receive or agree to receive a contingency fee.</w:t>
      </w:r>
    </w:p>
    <w:p w14:paraId="5427B053" w14:textId="77777777" w:rsidR="000A63BC" w:rsidRPr="006A3E22" w:rsidRDefault="000A63BC">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hAnsi="Arial" w:cs="Arial"/>
          <w:color w:val="000000"/>
        </w:rPr>
      </w:pPr>
    </w:p>
    <w:p w14:paraId="11A43F9D" w14:textId="77777777" w:rsidR="0009198F" w:rsidRPr="006A3E22" w:rsidRDefault="0009198F" w:rsidP="00BF56C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r w:rsidRPr="006A3E22">
        <w:rPr>
          <w:rFonts w:ascii="Arial" w:hAnsi="Arial" w:cs="Arial"/>
          <w:color w:val="000000"/>
        </w:rPr>
        <w:t xml:space="preserve">A contingency fee is a fee, bonus, commission or non-monetary benefit as compensation that is dependent on, or in any way contingent upon, the passage, defeat, or modification of: 1) any ordinance, resolution, action or decision of the BCC;  2) any action, decision or recommendation of the </w:t>
      </w:r>
      <w:r w:rsidR="003251EF" w:rsidRPr="006A3E22">
        <w:rPr>
          <w:rFonts w:ascii="Arial" w:hAnsi="Arial" w:cs="Arial"/>
          <w:color w:val="000000"/>
        </w:rPr>
        <w:t>Mayor</w:t>
      </w:r>
      <w:r w:rsidRPr="006A3E22">
        <w:rPr>
          <w:rFonts w:ascii="Arial" w:hAnsi="Arial" w:cs="Arial"/>
          <w:color w:val="000000"/>
        </w:rPr>
        <w:t xml:space="preserve"> or any County board or committee; or 3) any action, decision or recommendation of any County personnel during the time period of the entire decision-making process regarding such action, decision or recommendation that foreseeably will be heard or reviewed by the BCC or a County board or committee.</w:t>
      </w:r>
    </w:p>
    <w:p w14:paraId="65292D3E" w14:textId="77777777" w:rsidR="0009198F" w:rsidRPr="006A3E22" w:rsidRDefault="0009198F" w:rsidP="00BF56C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p>
    <w:p w14:paraId="77B9A11A" w14:textId="75466083" w:rsidR="0009198F" w:rsidRPr="005625A5" w:rsidRDefault="0009198F" w:rsidP="009445D3">
      <w:pPr>
        <w:pStyle w:val="Heading1"/>
        <w:tabs>
          <w:tab w:val="left" w:pos="720"/>
        </w:tabs>
        <w:jc w:val="both"/>
        <w:rPr>
          <w:rFonts w:ascii="Arial" w:hAnsi="Arial" w:cs="Arial"/>
          <w:snapToGrid/>
          <w:color w:val="000000"/>
          <w:szCs w:val="24"/>
        </w:rPr>
      </w:pPr>
      <w:r w:rsidRPr="005625A5">
        <w:rPr>
          <w:rFonts w:ascii="Arial" w:hAnsi="Arial" w:cs="Arial"/>
          <w:snapToGrid/>
          <w:color w:val="000000"/>
          <w:szCs w:val="24"/>
        </w:rPr>
        <w:t>1.2</w:t>
      </w:r>
      <w:r w:rsidR="00AE5C4C" w:rsidRPr="005625A5">
        <w:rPr>
          <w:rFonts w:ascii="Arial" w:hAnsi="Arial" w:cs="Arial"/>
          <w:snapToGrid/>
          <w:color w:val="000000"/>
          <w:szCs w:val="24"/>
        </w:rPr>
        <w:t>2</w:t>
      </w:r>
      <w:r w:rsidRPr="005625A5">
        <w:rPr>
          <w:rFonts w:ascii="Arial" w:hAnsi="Arial" w:cs="Arial"/>
          <w:snapToGrid/>
          <w:color w:val="000000"/>
          <w:szCs w:val="24"/>
        </w:rPr>
        <w:t xml:space="preserve">   </w:t>
      </w:r>
      <w:r w:rsidR="009445D3" w:rsidRPr="005625A5">
        <w:rPr>
          <w:rFonts w:ascii="Arial" w:hAnsi="Arial" w:cs="Arial"/>
          <w:snapToGrid/>
          <w:color w:val="000000"/>
          <w:szCs w:val="24"/>
        </w:rPr>
        <w:tab/>
      </w:r>
      <w:r w:rsidRPr="005625A5">
        <w:rPr>
          <w:rFonts w:ascii="Arial" w:hAnsi="Arial" w:cs="Arial"/>
          <w:snapToGrid/>
          <w:color w:val="000000"/>
          <w:szCs w:val="24"/>
        </w:rPr>
        <w:t>LOCAL CERTIFIED VETERAN</w:t>
      </w:r>
      <w:r w:rsidR="00EE6BCF" w:rsidRPr="005625A5">
        <w:rPr>
          <w:rFonts w:ascii="Arial" w:hAnsi="Arial" w:cs="Arial"/>
          <w:snapToGrid/>
          <w:color w:val="000000"/>
          <w:szCs w:val="24"/>
        </w:rPr>
        <w:t xml:space="preserve"> BUSINESS ENTERPRISE</w:t>
      </w:r>
      <w:r w:rsidRPr="005625A5">
        <w:rPr>
          <w:rFonts w:ascii="Arial" w:hAnsi="Arial" w:cs="Arial"/>
          <w:snapToGrid/>
          <w:color w:val="000000"/>
          <w:szCs w:val="24"/>
        </w:rPr>
        <w:t xml:space="preserve"> PREFERENCE</w:t>
      </w:r>
      <w:r w:rsidR="004B2CFB" w:rsidRPr="005625A5">
        <w:rPr>
          <w:rFonts w:ascii="Arial" w:hAnsi="Arial" w:cs="Arial"/>
          <w:snapToGrid/>
          <w:color w:val="000000"/>
          <w:szCs w:val="24"/>
        </w:rPr>
        <w:t xml:space="preserve"> </w:t>
      </w:r>
    </w:p>
    <w:p w14:paraId="27664CC5" w14:textId="79125306" w:rsidR="00EE6BCF" w:rsidRPr="00EE6BCF" w:rsidRDefault="0009198F" w:rsidP="005625A5">
      <w:pPr>
        <w:jc w:val="both"/>
        <w:rPr>
          <w:rFonts w:ascii="Arial" w:hAnsi="Arial" w:cs="Arial"/>
          <w:color w:val="000000"/>
        </w:rPr>
      </w:pPr>
      <w:r w:rsidRPr="005625A5">
        <w:rPr>
          <w:rFonts w:ascii="Arial" w:hAnsi="Arial" w:cs="Arial"/>
          <w:color w:val="000000"/>
        </w:rPr>
        <w:t>In accordance with Section 2-8.5.1 of the Code of Miami-Dade County, this solicitation includes a preference for Miami-Dade County Local Certified Veteran Business Enterprises (</w:t>
      </w:r>
      <w:r w:rsidR="00BB7633" w:rsidRPr="005625A5">
        <w:rPr>
          <w:rFonts w:ascii="Arial" w:hAnsi="Arial" w:cs="Arial"/>
          <w:color w:val="000000"/>
        </w:rPr>
        <w:t>LC</w:t>
      </w:r>
      <w:r w:rsidRPr="005625A5">
        <w:rPr>
          <w:rFonts w:ascii="Arial" w:hAnsi="Arial" w:cs="Arial"/>
          <w:color w:val="000000"/>
        </w:rPr>
        <w:t>VBE</w:t>
      </w:r>
      <w:r w:rsidR="00511FED" w:rsidRPr="005625A5">
        <w:rPr>
          <w:rFonts w:ascii="Arial" w:hAnsi="Arial" w:cs="Arial"/>
          <w:color w:val="000000"/>
        </w:rPr>
        <w:t xml:space="preserve">), </w:t>
      </w:r>
      <w:r w:rsidR="00511FED" w:rsidRPr="005625A5">
        <w:rPr>
          <w:rFonts w:ascii="Arial" w:hAnsi="Arial" w:cs="Arial"/>
          <w:snapToGrid/>
        </w:rPr>
        <w:t>except where Federal and State law mandates to the contrary</w:t>
      </w:r>
      <w:r w:rsidR="00511FED" w:rsidRPr="005625A5">
        <w:rPr>
          <w:rFonts w:ascii="Arial" w:hAnsi="Arial" w:cs="Arial"/>
          <w:color w:val="000000"/>
        </w:rPr>
        <w:t xml:space="preserve">. </w:t>
      </w:r>
      <w:r w:rsidRPr="005625A5">
        <w:rPr>
          <w:rFonts w:ascii="Arial" w:hAnsi="Arial" w:cs="Arial"/>
          <w:color w:val="000000"/>
        </w:rPr>
        <w:t xml:space="preserve"> </w:t>
      </w:r>
      <w:r w:rsidR="00EE6BCF" w:rsidRPr="005625A5">
        <w:rPr>
          <w:rFonts w:ascii="Arial" w:hAnsi="Arial" w:cs="Arial"/>
          <w:color w:val="000000"/>
        </w:rPr>
        <w:t>“Local Certified Veteran Business Enterprise” is a firm that is (a) a local business pursuant to Section 2-8.5 of the Code of Miami-Dade County and (b) prior to proposal or bid submittal is certified by the State of Florida Department of Management Services as a veteran business enterprise pursuant to Section 295.187 of the Florida Statutes.</w:t>
      </w:r>
      <w:r w:rsidR="00C45D40" w:rsidRPr="005625A5">
        <w:rPr>
          <w:rFonts w:ascii="Arial" w:hAnsi="Arial" w:cs="Arial"/>
          <w:color w:val="000000"/>
        </w:rPr>
        <w:t xml:space="preserve"> </w:t>
      </w:r>
      <w:r w:rsidRPr="005625A5">
        <w:rPr>
          <w:rFonts w:ascii="Arial" w:hAnsi="Arial" w:cs="Arial"/>
          <w:color w:val="000000"/>
        </w:rPr>
        <w:t xml:space="preserve">A </w:t>
      </w:r>
      <w:r w:rsidR="00B81B5C" w:rsidRPr="005625A5">
        <w:rPr>
          <w:rFonts w:ascii="Arial" w:hAnsi="Arial" w:cs="Arial"/>
          <w:color w:val="000000"/>
        </w:rPr>
        <w:t xml:space="preserve">proposer who qualifies as an </w:t>
      </w:r>
      <w:r w:rsidR="00BB7633" w:rsidRPr="005625A5">
        <w:rPr>
          <w:rFonts w:ascii="Arial" w:hAnsi="Arial" w:cs="Arial"/>
          <w:color w:val="000000"/>
        </w:rPr>
        <w:t>LC</w:t>
      </w:r>
      <w:r w:rsidRPr="005625A5">
        <w:rPr>
          <w:rFonts w:ascii="Arial" w:hAnsi="Arial" w:cs="Arial"/>
          <w:color w:val="000000"/>
        </w:rPr>
        <w:t xml:space="preserve">VBE is entitled to receive an additional five </w:t>
      </w:r>
      <w:r w:rsidR="007D0767" w:rsidRPr="005625A5">
        <w:rPr>
          <w:rFonts w:ascii="Arial" w:hAnsi="Arial" w:cs="Arial"/>
          <w:color w:val="000000"/>
        </w:rPr>
        <w:t xml:space="preserve">points </w:t>
      </w:r>
      <w:r w:rsidRPr="005625A5">
        <w:rPr>
          <w:rFonts w:ascii="Arial" w:hAnsi="Arial" w:cs="Arial"/>
          <w:color w:val="000000"/>
        </w:rPr>
        <w:t xml:space="preserve">of the </w:t>
      </w:r>
      <w:r w:rsidR="00C45D40" w:rsidRPr="005625A5">
        <w:rPr>
          <w:rFonts w:ascii="Arial" w:hAnsi="Arial" w:cs="Arial"/>
          <w:color w:val="000000"/>
        </w:rPr>
        <w:t>final</w:t>
      </w:r>
      <w:r w:rsidRPr="005625A5">
        <w:rPr>
          <w:rFonts w:ascii="Arial" w:hAnsi="Arial" w:cs="Arial"/>
          <w:color w:val="000000"/>
        </w:rPr>
        <w:t xml:space="preserve"> qualitative points at First and Second Tier, as applicable.</w:t>
      </w:r>
      <w:r w:rsidR="00EE6BCF" w:rsidRPr="005625A5">
        <w:rPr>
          <w:rFonts w:ascii="Arial" w:hAnsi="Arial" w:cs="Arial"/>
          <w:color w:val="000000"/>
        </w:rPr>
        <w:t xml:space="preserve"> </w:t>
      </w:r>
      <w:r w:rsidR="00C45D40" w:rsidRPr="005625A5">
        <w:rPr>
          <w:rFonts w:ascii="Arial" w:hAnsi="Arial" w:cs="Arial"/>
          <w:color w:val="000000"/>
        </w:rPr>
        <w:t xml:space="preserve"> </w:t>
      </w:r>
      <w:r w:rsidR="00EE6BCF" w:rsidRPr="005625A5">
        <w:rPr>
          <w:rFonts w:ascii="Arial" w:hAnsi="Arial" w:cs="Arial"/>
          <w:color w:val="000000"/>
        </w:rPr>
        <w:t>At the time of proposal submission, the firm must affirm in writing its compliance with the certification requirements of Section 295.187 of the Florida Statutes and submit this affirmation.</w:t>
      </w:r>
      <w:r w:rsidR="00EE6BCF" w:rsidRPr="00EE6BCF">
        <w:rPr>
          <w:rFonts w:ascii="Arial" w:hAnsi="Arial" w:cs="Arial"/>
          <w:color w:val="000000"/>
        </w:rPr>
        <w:t xml:space="preserve"> </w:t>
      </w:r>
    </w:p>
    <w:p w14:paraId="1A9BF1D1" w14:textId="77777777" w:rsidR="0009198F" w:rsidRPr="006A3E22" w:rsidRDefault="0009198F" w:rsidP="009445D3">
      <w:pPr>
        <w:tabs>
          <w:tab w:val="left" w:pos="720"/>
        </w:tabs>
        <w:spacing w:before="240"/>
        <w:jc w:val="both"/>
        <w:rPr>
          <w:rFonts w:ascii="Arial" w:hAnsi="Arial" w:cs="Arial"/>
          <w:b/>
          <w:bCs/>
          <w:color w:val="000000"/>
          <w:u w:val="single"/>
        </w:rPr>
      </w:pPr>
      <w:r w:rsidRPr="006A3E22">
        <w:rPr>
          <w:rFonts w:ascii="Arial" w:hAnsi="Arial" w:cs="Arial"/>
          <w:b/>
          <w:bCs/>
          <w:color w:val="000000"/>
          <w:u w:val="single"/>
        </w:rPr>
        <w:t>1.2</w:t>
      </w:r>
      <w:r w:rsidR="00AE5C4C">
        <w:rPr>
          <w:rFonts w:ascii="Arial" w:hAnsi="Arial" w:cs="Arial"/>
          <w:b/>
          <w:bCs/>
          <w:color w:val="000000"/>
          <w:u w:val="single"/>
        </w:rPr>
        <w:t>3</w:t>
      </w:r>
      <w:r w:rsidRPr="006A3E22">
        <w:rPr>
          <w:rFonts w:ascii="Arial" w:hAnsi="Arial" w:cs="Arial"/>
          <w:b/>
          <w:bCs/>
          <w:color w:val="000000"/>
          <w:u w:val="single"/>
        </w:rPr>
        <w:t xml:space="preserve">   </w:t>
      </w:r>
      <w:r w:rsidR="009445D3">
        <w:rPr>
          <w:rFonts w:ascii="Arial" w:hAnsi="Arial" w:cs="Arial"/>
          <w:b/>
          <w:bCs/>
          <w:color w:val="000000"/>
          <w:u w:val="single"/>
        </w:rPr>
        <w:tab/>
      </w:r>
      <w:r w:rsidRPr="006A3E22">
        <w:rPr>
          <w:rFonts w:ascii="Arial" w:hAnsi="Arial" w:cs="Arial"/>
          <w:b/>
          <w:bCs/>
          <w:color w:val="000000"/>
          <w:u w:val="single"/>
        </w:rPr>
        <w:t xml:space="preserve">ENERGY EFFICIENT BUILDING </w:t>
      </w:r>
      <w:r w:rsidR="00BC1903">
        <w:rPr>
          <w:rFonts w:ascii="Arial" w:hAnsi="Arial" w:cs="Arial"/>
          <w:b/>
          <w:bCs/>
          <w:color w:val="000000"/>
          <w:u w:val="single"/>
        </w:rPr>
        <w:t>PROPERTY DEDUCTION</w:t>
      </w:r>
      <w:r w:rsidRPr="006A3E22">
        <w:rPr>
          <w:rFonts w:ascii="Arial" w:hAnsi="Arial" w:cs="Arial"/>
          <w:b/>
          <w:bCs/>
          <w:color w:val="000000"/>
          <w:u w:val="single"/>
        </w:rPr>
        <w:t xml:space="preserve"> </w:t>
      </w:r>
      <w:r w:rsidR="002A7217">
        <w:rPr>
          <w:rFonts w:ascii="Arial" w:hAnsi="Arial" w:cs="Arial"/>
          <w:b/>
          <w:bCs/>
          <w:color w:val="000000"/>
          <w:u w:val="single"/>
        </w:rPr>
        <w:t>(</w:t>
      </w:r>
      <w:r w:rsidRPr="006A3E22">
        <w:rPr>
          <w:rFonts w:ascii="Arial" w:hAnsi="Arial" w:cs="Arial"/>
          <w:b/>
          <w:bCs/>
          <w:color w:val="000000"/>
          <w:u w:val="single"/>
        </w:rPr>
        <w:t>IF APPLICABLE</w:t>
      </w:r>
      <w:r w:rsidR="002A7217">
        <w:rPr>
          <w:rFonts w:ascii="Arial" w:hAnsi="Arial" w:cs="Arial"/>
          <w:b/>
          <w:bCs/>
          <w:color w:val="000000"/>
          <w:u w:val="single"/>
        </w:rPr>
        <w:t>)</w:t>
      </w:r>
      <w:r w:rsidRPr="006A3E22">
        <w:rPr>
          <w:rFonts w:ascii="Arial" w:hAnsi="Arial" w:cs="Arial"/>
          <w:b/>
          <w:bCs/>
          <w:color w:val="000000"/>
          <w:u w:val="single"/>
        </w:rPr>
        <w:t xml:space="preserve"> </w:t>
      </w:r>
    </w:p>
    <w:p w14:paraId="6B98A701" w14:textId="77777777" w:rsidR="00BC1903" w:rsidRPr="00BC1903" w:rsidRDefault="00BC1903" w:rsidP="00BC1903">
      <w:pPr>
        <w:widowControl/>
        <w:tabs>
          <w:tab w:val="left" w:pos="-720"/>
        </w:tabs>
        <w:jc w:val="both"/>
        <w:rPr>
          <w:rFonts w:ascii="Arial" w:hAnsi="Arial" w:cs="Arial"/>
        </w:rPr>
      </w:pPr>
      <w:r w:rsidRPr="00BC1903">
        <w:rPr>
          <w:rFonts w:ascii="Arial" w:hAnsi="Arial" w:cs="Arial"/>
        </w:rPr>
        <w:t xml:space="preserve">The Energy Policy Act (EP Act) of 2005 (Section 1331), as established by Section 179D of the Internal Revenue Code of 1986, as amended, allows taxpayers to accelerate depreciation of qualified energy efficient commercial building property placed-in-service after December 31, </w:t>
      </w:r>
      <w:proofErr w:type="gramStart"/>
      <w:r w:rsidRPr="00BC1903">
        <w:rPr>
          <w:rFonts w:ascii="Arial" w:hAnsi="Arial" w:cs="Arial"/>
        </w:rPr>
        <w:t>2005</w:t>
      </w:r>
      <w:proofErr w:type="gramEnd"/>
      <w:r w:rsidRPr="00BC1903">
        <w:rPr>
          <w:rFonts w:ascii="Arial" w:hAnsi="Arial" w:cs="Arial"/>
        </w:rPr>
        <w:t xml:space="preserve"> </w:t>
      </w:r>
      <w:r w:rsidR="00BC201D" w:rsidRPr="00BC201D">
        <w:rPr>
          <w:rFonts w:ascii="Arial" w:hAnsi="Arial" w:cs="Arial"/>
        </w:rPr>
        <w:t>which was made permanent as a part of the 2021 Omnibus Appropriations Bill and most recently increased and expanded by the Inflation Reduction Act of 2022.</w:t>
      </w:r>
    </w:p>
    <w:p w14:paraId="5A4BC786" w14:textId="77777777" w:rsidR="00BC1903" w:rsidRPr="00BC1903" w:rsidRDefault="00BC1903" w:rsidP="00BC1903">
      <w:pPr>
        <w:widowControl/>
        <w:tabs>
          <w:tab w:val="left" w:pos="-720"/>
        </w:tabs>
        <w:jc w:val="both"/>
        <w:rPr>
          <w:rFonts w:ascii="Arial" w:hAnsi="Arial" w:cs="Arial"/>
        </w:rPr>
      </w:pPr>
    </w:p>
    <w:p w14:paraId="28324AC1" w14:textId="77777777" w:rsidR="00BC1903" w:rsidRPr="00BC1903" w:rsidRDefault="00BC1903" w:rsidP="00BC1903">
      <w:pPr>
        <w:widowControl/>
        <w:tabs>
          <w:tab w:val="left" w:pos="-720"/>
        </w:tabs>
        <w:jc w:val="both"/>
        <w:rPr>
          <w:rFonts w:ascii="Arial" w:hAnsi="Arial" w:cs="Arial"/>
        </w:rPr>
      </w:pPr>
      <w:r w:rsidRPr="00BC1903">
        <w:rPr>
          <w:rFonts w:ascii="Arial" w:hAnsi="Arial" w:cs="Arial"/>
        </w:rPr>
        <w:lastRenderedPageBreak/>
        <w:t xml:space="preserve">Should the provisions of Section 179D be in place </w:t>
      </w:r>
      <w:proofErr w:type="gramStart"/>
      <w:r w:rsidRPr="00BC1903">
        <w:rPr>
          <w:rFonts w:ascii="Arial" w:hAnsi="Arial" w:cs="Arial"/>
        </w:rPr>
        <w:t>during the course of</w:t>
      </w:r>
      <w:proofErr w:type="gramEnd"/>
      <w:r w:rsidRPr="00BC1903">
        <w:rPr>
          <w:rFonts w:ascii="Arial" w:hAnsi="Arial" w:cs="Arial"/>
        </w:rPr>
        <w:t xml:space="preserve"> this solicitation or at any point in the future during the prosecution of the work by the selected Consultant, respondents agree to the following terms and conditions if awarded the contract for the work described herein:</w:t>
      </w:r>
    </w:p>
    <w:p w14:paraId="2C6A973F" w14:textId="77777777" w:rsidR="00BC1903" w:rsidRPr="00BC1903" w:rsidRDefault="00BC1903" w:rsidP="00BC1903">
      <w:pPr>
        <w:widowControl/>
        <w:tabs>
          <w:tab w:val="left" w:pos="-720"/>
        </w:tabs>
        <w:jc w:val="both"/>
        <w:rPr>
          <w:rFonts w:ascii="Arial" w:hAnsi="Arial" w:cs="Arial"/>
        </w:rPr>
      </w:pPr>
    </w:p>
    <w:p w14:paraId="10390A28" w14:textId="77777777" w:rsidR="00BC1903" w:rsidRPr="00BC1903" w:rsidRDefault="00BC1903" w:rsidP="00BC1903">
      <w:pPr>
        <w:widowControl/>
        <w:tabs>
          <w:tab w:val="left" w:pos="-720"/>
        </w:tabs>
        <w:jc w:val="both"/>
        <w:rPr>
          <w:rFonts w:ascii="Arial" w:hAnsi="Arial" w:cs="Arial"/>
        </w:rPr>
      </w:pPr>
      <w:r w:rsidRPr="00BC1903">
        <w:rPr>
          <w:rFonts w:ascii="Arial" w:hAnsi="Arial" w:cs="Arial"/>
        </w:rPr>
        <w:t>The Consultant is designated as the Designer (“the Designer”) for the energy efficient improvements incorporated in the Energy Consumption Reduction Project (“the Project”) for:</w:t>
      </w:r>
    </w:p>
    <w:p w14:paraId="774751D5" w14:textId="77777777" w:rsidR="00BC1903" w:rsidRPr="00BC1903" w:rsidRDefault="00BC1903" w:rsidP="00BC1903">
      <w:pPr>
        <w:widowControl/>
        <w:tabs>
          <w:tab w:val="left" w:pos="-720"/>
        </w:tabs>
        <w:jc w:val="both"/>
        <w:rPr>
          <w:rFonts w:ascii="Arial" w:hAnsi="Arial" w:cs="Arial"/>
        </w:rPr>
      </w:pPr>
    </w:p>
    <w:p w14:paraId="061B4627" w14:textId="77777777" w:rsidR="00BC1903" w:rsidRPr="00BC1903" w:rsidRDefault="00BC1903" w:rsidP="002254BC">
      <w:pPr>
        <w:widowControl/>
        <w:tabs>
          <w:tab w:val="left" w:pos="-720"/>
        </w:tabs>
        <w:ind w:left="1440" w:hanging="720"/>
        <w:jc w:val="both"/>
        <w:rPr>
          <w:rFonts w:ascii="Arial" w:hAnsi="Arial" w:cs="Arial"/>
        </w:rPr>
      </w:pPr>
      <w:r w:rsidRPr="00BC1903">
        <w:rPr>
          <w:rFonts w:ascii="Arial" w:hAnsi="Arial" w:cs="Arial"/>
        </w:rPr>
        <w:t xml:space="preserve">a)    </w:t>
      </w:r>
      <w:r w:rsidR="00EB7FB7">
        <w:rPr>
          <w:rFonts w:ascii="Arial" w:hAnsi="Arial" w:cs="Arial"/>
        </w:rPr>
        <w:tab/>
      </w:r>
      <w:r w:rsidRPr="00BC1903">
        <w:rPr>
          <w:rFonts w:ascii="Arial" w:hAnsi="Arial" w:cs="Arial"/>
        </w:rPr>
        <w:t xml:space="preserve">The </w:t>
      </w:r>
      <w:proofErr w:type="gramStart"/>
      <w:r w:rsidRPr="00BC1903">
        <w:rPr>
          <w:rFonts w:ascii="Arial" w:hAnsi="Arial" w:cs="Arial"/>
        </w:rPr>
        <w:t>purposes</w:t>
      </w:r>
      <w:proofErr w:type="gramEnd"/>
      <w:r w:rsidRPr="00BC1903">
        <w:rPr>
          <w:rFonts w:ascii="Arial" w:hAnsi="Arial" w:cs="Arial"/>
        </w:rPr>
        <w:t xml:space="preserve"> of allocating accelerated depreciation benefits pursuant to Section 179D of the Internal Revenue Code of 1986, as amended (the “Code”).</w:t>
      </w:r>
    </w:p>
    <w:p w14:paraId="5F5EFDB0" w14:textId="77777777" w:rsidR="00BC1903" w:rsidRPr="00BC1903" w:rsidRDefault="00BC1903" w:rsidP="002254BC">
      <w:pPr>
        <w:widowControl/>
        <w:tabs>
          <w:tab w:val="left" w:pos="-720"/>
        </w:tabs>
        <w:ind w:left="1440" w:hanging="720"/>
        <w:jc w:val="both"/>
        <w:rPr>
          <w:rFonts w:ascii="Arial" w:hAnsi="Arial" w:cs="Arial"/>
        </w:rPr>
      </w:pPr>
      <w:r w:rsidRPr="00BC1903">
        <w:rPr>
          <w:rFonts w:ascii="Arial" w:hAnsi="Arial" w:cs="Arial"/>
        </w:rPr>
        <w:t xml:space="preserve">b)   </w:t>
      </w:r>
      <w:r>
        <w:rPr>
          <w:rFonts w:ascii="Arial" w:hAnsi="Arial" w:cs="Arial"/>
        </w:rPr>
        <w:tab/>
      </w:r>
      <w:r w:rsidRPr="00BC1903">
        <w:rPr>
          <w:rFonts w:ascii="Arial" w:hAnsi="Arial" w:cs="Arial"/>
        </w:rPr>
        <w:t>If Miami-Dade County and the Internal Revenue Service (IRS) determine that the Consultant is eligible to receive accelerated depreciation benefits as a “Designer” for the purposes of Section 179D of the Code or that the Consultant shall otherwise benefit financially from the monetization of the accelerated depreciation benefit, the Consultant hereby agrees to discount its contract price or provide a cash rebate to Miami-Dade County (the determination of rebate versus discount to be determined by Miami-Dade County in its sole discretion) in an amount equal to the total financial benefit realized by the Consultant; at the time the financial benefit to the Consultant becomes ascertainable.</w:t>
      </w:r>
    </w:p>
    <w:p w14:paraId="5A3739A1" w14:textId="77777777" w:rsidR="00BC1903" w:rsidRPr="00BC1903" w:rsidRDefault="00BC1903" w:rsidP="002254BC">
      <w:pPr>
        <w:widowControl/>
        <w:tabs>
          <w:tab w:val="left" w:pos="-720"/>
        </w:tabs>
        <w:ind w:left="1440" w:hanging="720"/>
        <w:jc w:val="both"/>
        <w:rPr>
          <w:rFonts w:ascii="Arial" w:hAnsi="Arial" w:cs="Arial"/>
        </w:rPr>
      </w:pPr>
      <w:r w:rsidRPr="00BC1903">
        <w:rPr>
          <w:rFonts w:ascii="Arial" w:hAnsi="Arial" w:cs="Arial"/>
        </w:rPr>
        <w:t xml:space="preserve">c)    </w:t>
      </w:r>
      <w:r>
        <w:rPr>
          <w:rFonts w:ascii="Arial" w:hAnsi="Arial" w:cs="Arial"/>
        </w:rPr>
        <w:tab/>
      </w:r>
      <w:r w:rsidRPr="00BC1903">
        <w:rPr>
          <w:rFonts w:ascii="Arial" w:hAnsi="Arial" w:cs="Arial"/>
        </w:rPr>
        <w:t xml:space="preserve">Miami-Dade County reserves the right to retain a </w:t>
      </w:r>
      <w:proofErr w:type="gramStart"/>
      <w:r w:rsidRPr="00BC1903">
        <w:rPr>
          <w:rFonts w:ascii="Arial" w:hAnsi="Arial" w:cs="Arial"/>
        </w:rPr>
        <w:t>third party</w:t>
      </w:r>
      <w:proofErr w:type="gramEnd"/>
      <w:r w:rsidRPr="00BC1903">
        <w:rPr>
          <w:rFonts w:ascii="Arial" w:hAnsi="Arial" w:cs="Arial"/>
        </w:rPr>
        <w:t xml:space="preserve"> consultant (the “Third Party Consultant”) to manage and administer the process of obtaining and monetizing the accelerated depreciation benefit derived from the Project and to designate the </w:t>
      </w:r>
      <w:proofErr w:type="gramStart"/>
      <w:r w:rsidRPr="00BC1903">
        <w:rPr>
          <w:rFonts w:ascii="Arial" w:hAnsi="Arial" w:cs="Arial"/>
        </w:rPr>
        <w:t>Third Party</w:t>
      </w:r>
      <w:proofErr w:type="gramEnd"/>
      <w:r w:rsidRPr="00BC1903">
        <w:rPr>
          <w:rFonts w:ascii="Arial" w:hAnsi="Arial" w:cs="Arial"/>
        </w:rPr>
        <w:t xml:space="preserve"> Consultant as the “Designer” of the energy efficient improvements for the purposes of Section 179D of the Code.</w:t>
      </w:r>
    </w:p>
    <w:p w14:paraId="13AAB686" w14:textId="77777777" w:rsidR="00BC1903" w:rsidRDefault="00BC1903" w:rsidP="002254BC">
      <w:pPr>
        <w:widowControl/>
        <w:tabs>
          <w:tab w:val="left" w:pos="-720"/>
        </w:tabs>
        <w:ind w:left="1440" w:hanging="720"/>
        <w:jc w:val="both"/>
        <w:rPr>
          <w:rFonts w:ascii="Arial" w:hAnsi="Arial" w:cs="Arial"/>
        </w:rPr>
      </w:pPr>
      <w:r w:rsidRPr="00BC1903">
        <w:rPr>
          <w:rFonts w:ascii="Arial" w:hAnsi="Arial" w:cs="Arial"/>
        </w:rPr>
        <w:t>d</w:t>
      </w:r>
      <w:proofErr w:type="gramStart"/>
      <w:r w:rsidRPr="00BC1903">
        <w:rPr>
          <w:rFonts w:ascii="Arial" w:hAnsi="Arial" w:cs="Arial"/>
        </w:rPr>
        <w:t xml:space="preserve">)    </w:t>
      </w:r>
      <w:r>
        <w:rPr>
          <w:rFonts w:ascii="Arial" w:hAnsi="Arial" w:cs="Arial"/>
        </w:rPr>
        <w:tab/>
      </w:r>
      <w:r w:rsidRPr="00BC1903">
        <w:rPr>
          <w:rFonts w:ascii="Arial" w:hAnsi="Arial" w:cs="Arial"/>
        </w:rPr>
        <w:t>Miami</w:t>
      </w:r>
      <w:proofErr w:type="gramEnd"/>
      <w:r w:rsidRPr="00BC1903">
        <w:rPr>
          <w:rFonts w:ascii="Arial" w:hAnsi="Arial" w:cs="Arial"/>
        </w:rPr>
        <w:t>-Dade County agrees to cooperate in all reasonable respects with the Consultant’s efforts</w:t>
      </w:r>
    </w:p>
    <w:p w14:paraId="1728EEC6" w14:textId="77777777" w:rsidR="0009198F" w:rsidRPr="006A3E22" w:rsidRDefault="0009198F" w:rsidP="002254BC">
      <w:pPr>
        <w:pStyle w:val="incr3"/>
        <w:tabs>
          <w:tab w:val="left" w:pos="900"/>
        </w:tabs>
        <w:spacing w:before="0"/>
        <w:ind w:left="907"/>
        <w:jc w:val="both"/>
      </w:pPr>
    </w:p>
    <w:p w14:paraId="185CEF55" w14:textId="77777777" w:rsidR="00915AA9" w:rsidRDefault="00D55B82" w:rsidP="009445D3">
      <w:pPr>
        <w:widowControl/>
        <w:tabs>
          <w:tab w:val="left" w:pos="-720"/>
          <w:tab w:val="left" w:pos="720"/>
        </w:tabs>
        <w:jc w:val="both"/>
        <w:rPr>
          <w:rFonts w:ascii="Arial" w:hAnsi="Arial" w:cs="Arial"/>
          <w:b/>
          <w:bCs/>
          <w:u w:val="single"/>
        </w:rPr>
      </w:pPr>
      <w:r w:rsidRPr="006A3E22">
        <w:rPr>
          <w:rFonts w:ascii="Arial" w:hAnsi="Arial" w:cs="Arial"/>
          <w:b/>
          <w:bCs/>
          <w:u w:val="single"/>
        </w:rPr>
        <w:t>1.2</w:t>
      </w:r>
      <w:r w:rsidR="00AE5C4C">
        <w:rPr>
          <w:rFonts w:ascii="Arial" w:hAnsi="Arial" w:cs="Arial"/>
          <w:b/>
          <w:bCs/>
          <w:u w:val="single"/>
        </w:rPr>
        <w:t>4</w:t>
      </w:r>
      <w:r w:rsidRPr="006A3E22">
        <w:rPr>
          <w:rFonts w:ascii="Arial" w:hAnsi="Arial" w:cs="Arial"/>
          <w:b/>
          <w:bCs/>
          <w:u w:val="single"/>
        </w:rPr>
        <w:tab/>
      </w:r>
      <w:r w:rsidR="0009198F" w:rsidRPr="006A3E22">
        <w:rPr>
          <w:rFonts w:ascii="Arial" w:hAnsi="Arial" w:cs="Arial"/>
          <w:b/>
          <w:bCs/>
          <w:u w:val="single"/>
        </w:rPr>
        <w:t>SCRUTINIZED COMPANIES</w:t>
      </w:r>
    </w:p>
    <w:p w14:paraId="40565BB5" w14:textId="77777777" w:rsidR="00915AA9" w:rsidRPr="00F94E1A" w:rsidRDefault="00915AA9" w:rsidP="00915AA9">
      <w:pPr>
        <w:widowControl/>
        <w:tabs>
          <w:tab w:val="left" w:pos="-720"/>
          <w:tab w:val="left" w:pos="720"/>
        </w:tabs>
        <w:jc w:val="both"/>
        <w:rPr>
          <w:rFonts w:ascii="Arial" w:hAnsi="Arial" w:cs="Arial"/>
          <w:b/>
          <w:bCs/>
        </w:rPr>
      </w:pPr>
      <w:r w:rsidRPr="00F94E1A">
        <w:rPr>
          <w:rFonts w:ascii="Arial" w:hAnsi="Arial" w:cs="Arial"/>
          <w:b/>
          <w:bCs/>
        </w:rPr>
        <w:t xml:space="preserve">This Section shall apply except </w:t>
      </w:r>
      <w:proofErr w:type="gramStart"/>
      <w:r w:rsidRPr="00F94E1A">
        <w:rPr>
          <w:rFonts w:ascii="Arial" w:hAnsi="Arial" w:cs="Arial"/>
          <w:b/>
          <w:bCs/>
        </w:rPr>
        <w:t>where</w:t>
      </w:r>
      <w:proofErr w:type="gramEnd"/>
      <w:r w:rsidRPr="00F94E1A">
        <w:rPr>
          <w:rFonts w:ascii="Arial" w:hAnsi="Arial" w:cs="Arial"/>
          <w:b/>
          <w:bCs/>
        </w:rPr>
        <w:t xml:space="preserve"> prohibited by federal law, in accordance with Section 287.134</w:t>
      </w:r>
      <w:r w:rsidR="005F0485">
        <w:rPr>
          <w:rFonts w:ascii="Arial" w:hAnsi="Arial" w:cs="Arial"/>
          <w:b/>
          <w:bCs/>
        </w:rPr>
        <w:t xml:space="preserve">, </w:t>
      </w:r>
      <w:r w:rsidRPr="00F94E1A">
        <w:rPr>
          <w:rFonts w:ascii="Arial" w:hAnsi="Arial" w:cs="Arial"/>
          <w:b/>
          <w:bCs/>
        </w:rPr>
        <w:t>F.S.</w:t>
      </w:r>
    </w:p>
    <w:p w14:paraId="4C0901B3" w14:textId="77777777" w:rsidR="0009198F" w:rsidRPr="006A3E22" w:rsidRDefault="0009198F" w:rsidP="00F94E1A">
      <w:pPr>
        <w:widowControl/>
        <w:tabs>
          <w:tab w:val="left" w:pos="-720"/>
          <w:tab w:val="left" w:pos="720"/>
        </w:tabs>
        <w:jc w:val="both"/>
        <w:rPr>
          <w:rFonts w:ascii="Arial" w:hAnsi="Arial" w:cs="Arial"/>
        </w:rPr>
      </w:pPr>
      <w:r w:rsidRPr="005D274B">
        <w:rPr>
          <w:rFonts w:ascii="Arial" w:hAnsi="Arial" w:cs="Arial"/>
        </w:rPr>
        <w:t>By executing this proposal through a duly authorized representative, t</w:t>
      </w:r>
      <w:r w:rsidR="00567405" w:rsidRPr="005D274B">
        <w:rPr>
          <w:rFonts w:ascii="Arial" w:hAnsi="Arial" w:cs="Arial"/>
        </w:rPr>
        <w:t>he proposer certifies that the P</w:t>
      </w:r>
      <w:r w:rsidRPr="005D274B">
        <w:rPr>
          <w:rFonts w:ascii="Arial" w:hAnsi="Arial" w:cs="Arial"/>
        </w:rPr>
        <w:t>roposer is not on the Scrutinized Companies w</w:t>
      </w:r>
      <w:r w:rsidR="00567405" w:rsidRPr="005D274B">
        <w:rPr>
          <w:rFonts w:ascii="Arial" w:hAnsi="Arial" w:cs="Arial"/>
        </w:rPr>
        <w:t xml:space="preserve">ith Activities in Sudan List, </w:t>
      </w:r>
      <w:r w:rsidRPr="005D274B">
        <w:rPr>
          <w:rFonts w:ascii="Arial" w:hAnsi="Arial" w:cs="Arial"/>
        </w:rPr>
        <w:t>the Scrutinized Companies with Activities in the Ira</w:t>
      </w:r>
      <w:r w:rsidR="00567405" w:rsidRPr="005D274B">
        <w:rPr>
          <w:rFonts w:ascii="Arial" w:hAnsi="Arial" w:cs="Arial"/>
        </w:rPr>
        <w:t>n Petroleum Energy Sector List,</w:t>
      </w:r>
      <w:r w:rsidR="00294986" w:rsidRPr="005D274B">
        <w:rPr>
          <w:rFonts w:ascii="Arial" w:hAnsi="Arial" w:cs="Arial"/>
        </w:rPr>
        <w:t xml:space="preserve"> or</w:t>
      </w:r>
      <w:r w:rsidR="00567405" w:rsidRPr="005D274B">
        <w:rPr>
          <w:rFonts w:ascii="Arial" w:hAnsi="Arial" w:cs="Arial"/>
        </w:rPr>
        <w:t xml:space="preserve"> the Scrutinized Companies that Boycott Israel List, </w:t>
      </w:r>
      <w:r w:rsidRPr="005D274B">
        <w:rPr>
          <w:rFonts w:ascii="Arial" w:hAnsi="Arial" w:cs="Arial"/>
        </w:rPr>
        <w:t xml:space="preserve">as those terms are used </w:t>
      </w:r>
      <w:r w:rsidR="00567405" w:rsidRPr="005D274B">
        <w:rPr>
          <w:rFonts w:ascii="Arial" w:hAnsi="Arial" w:cs="Arial"/>
        </w:rPr>
        <w:t xml:space="preserve">and defined in sections 287.135, </w:t>
      </w:r>
      <w:r w:rsidRPr="005D274B">
        <w:rPr>
          <w:rFonts w:ascii="Arial" w:hAnsi="Arial" w:cs="Arial"/>
        </w:rPr>
        <w:t>215.473</w:t>
      </w:r>
      <w:r w:rsidR="00567405" w:rsidRPr="005D274B">
        <w:rPr>
          <w:rFonts w:ascii="Arial" w:hAnsi="Arial" w:cs="Arial"/>
        </w:rPr>
        <w:t xml:space="preserve"> and 215.4725</w:t>
      </w:r>
      <w:r w:rsidRPr="005D274B">
        <w:rPr>
          <w:rFonts w:ascii="Arial" w:hAnsi="Arial" w:cs="Arial"/>
        </w:rPr>
        <w:t xml:space="preserve"> of the Florida Statutes.   In the</w:t>
      </w:r>
      <w:r w:rsidR="00673EEE" w:rsidRPr="005D274B">
        <w:rPr>
          <w:rFonts w:ascii="Arial" w:hAnsi="Arial" w:cs="Arial"/>
        </w:rPr>
        <w:t xml:space="preserve"> event that the P</w:t>
      </w:r>
      <w:r w:rsidRPr="005D274B">
        <w:rPr>
          <w:rFonts w:ascii="Arial" w:hAnsi="Arial" w:cs="Arial"/>
        </w:rPr>
        <w:t>roposer is unable to provide such certification but still seeks to be considered for a</w:t>
      </w:r>
      <w:r w:rsidR="00673EEE" w:rsidRPr="005D274B">
        <w:rPr>
          <w:rFonts w:ascii="Arial" w:hAnsi="Arial" w:cs="Arial"/>
        </w:rPr>
        <w:t>ward of this solicitation, the P</w:t>
      </w:r>
      <w:r w:rsidRPr="005D274B">
        <w:rPr>
          <w:rFonts w:ascii="Arial" w:hAnsi="Arial" w:cs="Arial"/>
        </w:rPr>
        <w:t xml:space="preserve">roposer shall, on a separate piece of paper, clearly state that it is on one or both of the Scrutinized Companies lists </w:t>
      </w:r>
      <w:r w:rsidR="00567405" w:rsidRPr="005D274B">
        <w:rPr>
          <w:rFonts w:ascii="Arial" w:hAnsi="Arial" w:cs="Arial"/>
        </w:rPr>
        <w:t xml:space="preserve">identified above </w:t>
      </w:r>
      <w:r w:rsidRPr="005D274B">
        <w:rPr>
          <w:rFonts w:ascii="Arial" w:hAnsi="Arial" w:cs="Arial"/>
        </w:rPr>
        <w:t>and shall furnish together with its proposal</w:t>
      </w:r>
      <w:r w:rsidR="00C6421A" w:rsidRPr="005D274B">
        <w:rPr>
          <w:rFonts w:ascii="Arial" w:hAnsi="Arial" w:cs="Arial"/>
        </w:rPr>
        <w:t>,</w:t>
      </w:r>
      <w:r w:rsidRPr="005D274B">
        <w:rPr>
          <w:rFonts w:ascii="Arial" w:hAnsi="Arial" w:cs="Arial"/>
        </w:rPr>
        <w:t xml:space="preserve"> a duly executed written explanation of the facts supporting any exception to the requirement for certification that it claims under Section 287.135</w:t>
      </w:r>
      <w:r w:rsidR="00567405" w:rsidRPr="005D274B">
        <w:rPr>
          <w:rFonts w:ascii="Arial" w:hAnsi="Arial" w:cs="Arial"/>
        </w:rPr>
        <w:t xml:space="preserve"> and/or 215.</w:t>
      </w:r>
      <w:r w:rsidR="00294986" w:rsidRPr="005D274B">
        <w:rPr>
          <w:rFonts w:ascii="Arial" w:hAnsi="Arial" w:cs="Arial"/>
        </w:rPr>
        <w:t>4</w:t>
      </w:r>
      <w:r w:rsidR="00567405" w:rsidRPr="005D274B">
        <w:rPr>
          <w:rFonts w:ascii="Arial" w:hAnsi="Arial" w:cs="Arial"/>
        </w:rPr>
        <w:t>725</w:t>
      </w:r>
      <w:r w:rsidR="00673EEE" w:rsidRPr="005D274B">
        <w:rPr>
          <w:rFonts w:ascii="Arial" w:hAnsi="Arial" w:cs="Arial"/>
        </w:rPr>
        <w:t xml:space="preserve"> of the Florida Statutes. The P</w:t>
      </w:r>
      <w:r w:rsidRPr="005D274B">
        <w:rPr>
          <w:rFonts w:ascii="Arial" w:hAnsi="Arial" w:cs="Arial"/>
        </w:rPr>
        <w:t xml:space="preserve">roposer agrees to cooperate fully with the County in any investigation undertaken by the County to determine whether the claimed exception would be applicable.   The County shall have the right to terminate any contract </w:t>
      </w:r>
      <w:r w:rsidRPr="005D274B">
        <w:rPr>
          <w:rFonts w:ascii="Arial" w:hAnsi="Arial" w:cs="Arial"/>
        </w:rPr>
        <w:lastRenderedPageBreak/>
        <w:t>resulting from this s</w:t>
      </w:r>
      <w:r w:rsidR="00567405" w:rsidRPr="005D274B">
        <w:rPr>
          <w:rFonts w:ascii="Arial" w:hAnsi="Arial" w:cs="Arial"/>
        </w:rPr>
        <w:t>olicitation for default if the P</w:t>
      </w:r>
      <w:r w:rsidRPr="005D274B">
        <w:rPr>
          <w:rFonts w:ascii="Arial" w:hAnsi="Arial" w:cs="Arial"/>
        </w:rPr>
        <w:t>roposer is found to have submitted a false certification or to ha</w:t>
      </w:r>
      <w:r w:rsidR="00C6421A" w:rsidRPr="005D274B">
        <w:rPr>
          <w:rFonts w:ascii="Arial" w:hAnsi="Arial" w:cs="Arial"/>
        </w:rPr>
        <w:t xml:space="preserve">ve </w:t>
      </w:r>
      <w:r w:rsidRPr="005D274B">
        <w:rPr>
          <w:rFonts w:ascii="Arial" w:hAnsi="Arial" w:cs="Arial"/>
        </w:rPr>
        <w:t>been placed on the Scrutinized Companies for Activities in Sudan List</w:t>
      </w:r>
      <w:r w:rsidR="00567405" w:rsidRPr="005D274B">
        <w:rPr>
          <w:rFonts w:ascii="Arial" w:hAnsi="Arial" w:cs="Arial"/>
        </w:rPr>
        <w:t xml:space="preserve">, </w:t>
      </w:r>
      <w:r w:rsidRPr="005D274B">
        <w:rPr>
          <w:rFonts w:ascii="Arial" w:hAnsi="Arial" w:cs="Arial"/>
        </w:rPr>
        <w:t>the Scrutinized Companies with Activities in the Iran Petroleum Energy Sector List</w:t>
      </w:r>
      <w:r w:rsidR="00567405" w:rsidRPr="005D274B">
        <w:rPr>
          <w:rFonts w:ascii="Arial" w:hAnsi="Arial" w:cs="Arial"/>
        </w:rPr>
        <w:t xml:space="preserve">, </w:t>
      </w:r>
      <w:r w:rsidR="00294986" w:rsidRPr="005D274B">
        <w:rPr>
          <w:rFonts w:ascii="Arial" w:hAnsi="Arial" w:cs="Arial"/>
        </w:rPr>
        <w:t xml:space="preserve">or </w:t>
      </w:r>
      <w:r w:rsidR="00567405" w:rsidRPr="005D274B">
        <w:rPr>
          <w:rFonts w:ascii="Arial" w:hAnsi="Arial" w:cs="Arial"/>
        </w:rPr>
        <w:t>the Scrutinized Companies that Boycott Israel List</w:t>
      </w:r>
      <w:r w:rsidR="007217FE" w:rsidRPr="005D274B">
        <w:rPr>
          <w:rFonts w:ascii="Arial" w:hAnsi="Arial" w:cs="Arial"/>
        </w:rPr>
        <w:t>.</w:t>
      </w:r>
    </w:p>
    <w:p w14:paraId="10930CCB" w14:textId="77777777" w:rsidR="004E74BF" w:rsidRPr="006A3E22" w:rsidRDefault="004E74BF" w:rsidP="00E41E89">
      <w:pPr>
        <w:widowControl/>
        <w:tabs>
          <w:tab w:val="left" w:pos="-720"/>
        </w:tabs>
        <w:jc w:val="both"/>
        <w:rPr>
          <w:rFonts w:ascii="Arial" w:hAnsi="Arial" w:cs="Arial"/>
        </w:rPr>
      </w:pPr>
    </w:p>
    <w:p w14:paraId="745E7646" w14:textId="77777777" w:rsidR="00E41E89" w:rsidRPr="006A3E22" w:rsidRDefault="00D55B82" w:rsidP="009445D3">
      <w:pPr>
        <w:widowControl/>
        <w:tabs>
          <w:tab w:val="left" w:pos="-720"/>
          <w:tab w:val="left" w:pos="0"/>
          <w:tab w:val="left" w:pos="720"/>
        </w:tabs>
        <w:jc w:val="both"/>
        <w:rPr>
          <w:rFonts w:ascii="Arial" w:hAnsi="Arial" w:cs="Arial"/>
          <w:b/>
          <w:u w:val="single"/>
        </w:rPr>
      </w:pPr>
      <w:r w:rsidRPr="006A3E22">
        <w:rPr>
          <w:rFonts w:ascii="Arial" w:hAnsi="Arial" w:cs="Arial"/>
          <w:b/>
          <w:bCs/>
          <w:u w:val="single"/>
        </w:rPr>
        <w:t>1.2</w:t>
      </w:r>
      <w:r w:rsidR="00AE5C4C">
        <w:rPr>
          <w:rFonts w:ascii="Arial" w:hAnsi="Arial" w:cs="Arial"/>
          <w:b/>
          <w:bCs/>
          <w:u w:val="single"/>
        </w:rPr>
        <w:t>5</w:t>
      </w:r>
      <w:r w:rsidRPr="006A3E22">
        <w:rPr>
          <w:rFonts w:ascii="Arial" w:hAnsi="Arial" w:cs="Arial"/>
          <w:b/>
          <w:bCs/>
          <w:u w:val="single"/>
        </w:rPr>
        <w:tab/>
      </w:r>
      <w:r w:rsidR="00861407" w:rsidRPr="00861407">
        <w:rPr>
          <w:rFonts w:ascii="Arial" w:hAnsi="Arial" w:cs="Arial"/>
          <w:b/>
          <w:bCs/>
          <w:u w:val="single"/>
        </w:rPr>
        <w:t>LISTING OF SUBCONTRACTORS REQUIRED</w:t>
      </w:r>
    </w:p>
    <w:p w14:paraId="66EC53EA" w14:textId="4F07FD7F" w:rsidR="001C6F9E" w:rsidRDefault="001D4696" w:rsidP="006A3E22">
      <w:pPr>
        <w:widowControl/>
        <w:tabs>
          <w:tab w:val="left" w:pos="-720"/>
        </w:tabs>
        <w:jc w:val="both"/>
        <w:rPr>
          <w:rFonts w:ascii="Arial" w:hAnsi="Arial" w:cs="Arial"/>
        </w:rPr>
      </w:pPr>
      <w:r w:rsidRPr="001D4696">
        <w:rPr>
          <w:rFonts w:ascii="Arial" w:hAnsi="Arial" w:cs="Arial"/>
        </w:rPr>
        <w:t xml:space="preserve">Pursuant to Sections 2-8.1 and 10.34 of the Code of Miami-Dade County, the Prime Consultant must report to the County </w:t>
      </w:r>
      <w:r w:rsidR="00A84E8F">
        <w:rPr>
          <w:rFonts w:ascii="Arial" w:hAnsi="Arial" w:cs="Arial"/>
        </w:rPr>
        <w:t xml:space="preserve">information for </w:t>
      </w:r>
      <w:r w:rsidRPr="001D4696">
        <w:rPr>
          <w:rFonts w:ascii="Arial" w:hAnsi="Arial" w:cs="Arial"/>
        </w:rPr>
        <w:t xml:space="preserve">its </w:t>
      </w:r>
      <w:proofErr w:type="gramStart"/>
      <w:r w:rsidRPr="001D4696">
        <w:rPr>
          <w:rFonts w:ascii="Arial" w:hAnsi="Arial" w:cs="Arial"/>
        </w:rPr>
        <w:t>first tier</w:t>
      </w:r>
      <w:proofErr w:type="gramEnd"/>
      <w:r w:rsidRPr="001D4696">
        <w:rPr>
          <w:rFonts w:ascii="Arial" w:hAnsi="Arial" w:cs="Arial"/>
        </w:rPr>
        <w:t xml:space="preserve"> subcontractors/sub-consultants via the Business Management Workforce System (BMWS) at </w:t>
      </w:r>
      <w:hyperlink r:id="rId130" w:history="1">
        <w:r w:rsidR="00883839" w:rsidRPr="002F66DB">
          <w:rPr>
            <w:rStyle w:val="Hyperlink"/>
            <w:rFonts w:ascii="Arial" w:hAnsi="Arial" w:cs="Arial"/>
          </w:rPr>
          <w:t>http://mdcsbd.gob2g.com</w:t>
        </w:r>
      </w:hyperlink>
      <w:r w:rsidRPr="001D4696">
        <w:rPr>
          <w:rFonts w:ascii="Arial" w:hAnsi="Arial" w:cs="Arial"/>
        </w:rPr>
        <w:t xml:space="preserve">.  The information must be submitted via BMWS as soon as reasonably available and, in any event, prior to final payment under the contract.  The Prime Consultant shall not change or substitute </w:t>
      </w:r>
      <w:proofErr w:type="gramStart"/>
      <w:r w:rsidRPr="001D4696">
        <w:rPr>
          <w:rFonts w:ascii="Arial" w:hAnsi="Arial" w:cs="Arial"/>
        </w:rPr>
        <w:t>first tier</w:t>
      </w:r>
      <w:proofErr w:type="gramEnd"/>
      <w:r w:rsidRPr="001D4696">
        <w:rPr>
          <w:rFonts w:ascii="Arial" w:hAnsi="Arial" w:cs="Arial"/>
        </w:rPr>
        <w:t xml:space="preserve"> subcontractors/sub-consultants or direct suppliers or the portions of the contract work to be performed or materials to be supplied from those identified except upon written approval of the County.  Additionally, in accordance with Section 2-8.8 of the Code, as a condition of final payment under a contract, the Prime Consultant shall identify subcontractors/sub-consultants used in the work, the amount of each subcontract, and the amount paid and to be paid to each subcontractor/sub-consultant via BMWS.  The Prime Consultant shall be responsible for reporting all payments to sub-consultants, and sub-consultants must confirm the reported payments, via BMWS, within the specified time frame. </w:t>
      </w:r>
      <w:proofErr w:type="gramStart"/>
      <w:r w:rsidRPr="001D4696">
        <w:rPr>
          <w:rFonts w:ascii="Arial" w:hAnsi="Arial" w:cs="Arial"/>
        </w:rPr>
        <w:t>In the event that</w:t>
      </w:r>
      <w:proofErr w:type="gramEnd"/>
      <w:r w:rsidRPr="001D4696">
        <w:rPr>
          <w:rFonts w:ascii="Arial" w:hAnsi="Arial" w:cs="Arial"/>
        </w:rPr>
        <w:t xml:space="preserve"> the Prime Consultant intends to pay less than the subcontract amount, the Prime Consultant shall deliver to the County a statement explaining the discrepancy or any disputed amount.</w:t>
      </w:r>
    </w:p>
    <w:p w14:paraId="135C14D9" w14:textId="77777777" w:rsidR="001D4696" w:rsidRDefault="001D4696" w:rsidP="006A3E22">
      <w:pPr>
        <w:widowControl/>
        <w:tabs>
          <w:tab w:val="left" w:pos="-720"/>
        </w:tabs>
        <w:jc w:val="both"/>
        <w:rPr>
          <w:rFonts w:ascii="Arial" w:hAnsi="Arial" w:cs="Arial"/>
        </w:rPr>
      </w:pPr>
    </w:p>
    <w:p w14:paraId="4E987E55" w14:textId="77777777" w:rsidR="00C627A1" w:rsidRPr="006A3E22" w:rsidRDefault="00C627A1" w:rsidP="009445D3">
      <w:pPr>
        <w:widowControl/>
        <w:tabs>
          <w:tab w:val="left" w:pos="-720"/>
          <w:tab w:val="left" w:pos="720"/>
        </w:tabs>
        <w:jc w:val="both"/>
        <w:rPr>
          <w:rFonts w:ascii="Arial" w:hAnsi="Arial" w:cs="Arial"/>
          <w:b/>
          <w:bCs/>
          <w:u w:val="single"/>
        </w:rPr>
      </w:pPr>
      <w:r w:rsidRPr="006A3E22">
        <w:rPr>
          <w:rFonts w:ascii="Arial" w:hAnsi="Arial" w:cs="Arial"/>
          <w:b/>
          <w:u w:val="single"/>
        </w:rPr>
        <w:t>1.2</w:t>
      </w:r>
      <w:r w:rsidR="00AE5C4C">
        <w:rPr>
          <w:rFonts w:ascii="Arial" w:hAnsi="Arial" w:cs="Arial"/>
          <w:b/>
          <w:u w:val="single"/>
        </w:rPr>
        <w:t>6</w:t>
      </w:r>
      <w:r w:rsidRPr="006A3E22">
        <w:rPr>
          <w:rFonts w:ascii="Arial" w:hAnsi="Arial" w:cs="Arial"/>
          <w:b/>
          <w:u w:val="single"/>
        </w:rPr>
        <w:tab/>
      </w:r>
      <w:r w:rsidRPr="006A3E22">
        <w:rPr>
          <w:rFonts w:ascii="Arial" w:hAnsi="Arial" w:cs="Arial"/>
          <w:b/>
          <w:bCs/>
          <w:u w:val="single"/>
        </w:rPr>
        <w:t>ACCESS STATEMENT FOR NOTICES OF PUBLIC MEETINGS AND DEPARTMENTAL PUBLICATIONS</w:t>
      </w:r>
    </w:p>
    <w:p w14:paraId="4B3350E1" w14:textId="0094D5C5" w:rsidR="00C627A1" w:rsidRPr="00C627A1" w:rsidRDefault="00C627A1" w:rsidP="00C627A1">
      <w:pPr>
        <w:widowControl/>
        <w:tabs>
          <w:tab w:val="left" w:pos="-720"/>
        </w:tabs>
        <w:jc w:val="both"/>
        <w:rPr>
          <w:rFonts w:ascii="Arial" w:hAnsi="Arial" w:cs="Arial"/>
        </w:rPr>
      </w:pPr>
      <w:r w:rsidRPr="006A3E22">
        <w:rPr>
          <w:rFonts w:ascii="Arial" w:hAnsi="Arial" w:cs="Arial"/>
        </w:rPr>
        <w:t xml:space="preserve">The Americans with Disabilities Act (ADA) obligates State and local governments to provide effective communications for individuals with disabilities. This includes written and oral </w:t>
      </w:r>
      <w:proofErr w:type="gramStart"/>
      <w:r w:rsidRPr="006A3E22">
        <w:rPr>
          <w:rFonts w:ascii="Arial" w:hAnsi="Arial" w:cs="Arial"/>
        </w:rPr>
        <w:t>communications</w:t>
      </w:r>
      <w:proofErr w:type="gramEnd"/>
      <w:r w:rsidRPr="006A3E22">
        <w:rPr>
          <w:rFonts w:ascii="Arial" w:hAnsi="Arial" w:cs="Arial"/>
        </w:rPr>
        <w:t>. To request materials in accessible format, sign language interpreters, and/or any accommodation to p</w:t>
      </w:r>
      <w:r w:rsidRPr="00C627A1">
        <w:rPr>
          <w:rFonts w:ascii="Arial" w:hAnsi="Arial" w:cs="Arial"/>
        </w:rPr>
        <w:t>articipate in a County-sponsored program or meeting regarding this solicitation, please contact the Contracting Officer listed herein five days in advance to initiate your request. TTY users may also call 711 (Florida Relay Service).</w:t>
      </w:r>
    </w:p>
    <w:p w14:paraId="0AB2A4F4" w14:textId="77777777" w:rsidR="00C627A1" w:rsidRPr="00482623" w:rsidRDefault="00C627A1" w:rsidP="00E41E89">
      <w:pPr>
        <w:widowControl/>
        <w:tabs>
          <w:tab w:val="left" w:pos="-720"/>
        </w:tabs>
        <w:jc w:val="both"/>
        <w:rPr>
          <w:rFonts w:ascii="Arial" w:hAnsi="Arial" w:cs="Arial"/>
        </w:rPr>
      </w:pPr>
    </w:p>
    <w:p w14:paraId="026ED69F" w14:textId="77777777" w:rsidR="00AC3E95" w:rsidRPr="00AC3E95" w:rsidRDefault="00AC3E95" w:rsidP="009445D3">
      <w:pPr>
        <w:widowControl/>
        <w:tabs>
          <w:tab w:val="left" w:pos="-720"/>
          <w:tab w:val="left" w:pos="720"/>
        </w:tabs>
        <w:snapToGrid w:val="0"/>
        <w:jc w:val="both"/>
        <w:rPr>
          <w:rFonts w:ascii="Arial" w:hAnsi="Arial" w:cs="Arial"/>
          <w:b/>
          <w:snapToGrid/>
          <w:u w:val="single"/>
        </w:rPr>
      </w:pPr>
      <w:bookmarkStart w:id="69" w:name="_Toc18490861"/>
      <w:r w:rsidRPr="00AC3E95">
        <w:rPr>
          <w:rFonts w:ascii="Arial" w:hAnsi="Arial" w:cs="Arial"/>
          <w:b/>
          <w:snapToGrid/>
          <w:u w:val="single"/>
        </w:rPr>
        <w:t>1.2</w:t>
      </w:r>
      <w:r w:rsidR="00AE5C4C">
        <w:rPr>
          <w:rFonts w:ascii="Arial" w:hAnsi="Arial" w:cs="Arial"/>
          <w:b/>
          <w:snapToGrid/>
          <w:u w:val="single"/>
        </w:rPr>
        <w:t>7</w:t>
      </w:r>
      <w:r w:rsidRPr="00AC3E95">
        <w:rPr>
          <w:rFonts w:ascii="Arial" w:hAnsi="Arial" w:cs="Arial"/>
          <w:b/>
          <w:snapToGrid/>
          <w:u w:val="single"/>
        </w:rPr>
        <w:tab/>
        <w:t>SEA LEVEL RISE</w:t>
      </w:r>
    </w:p>
    <w:p w14:paraId="60BC5199" w14:textId="77777777" w:rsidR="00D8502F" w:rsidRDefault="00D8502F" w:rsidP="00D8502F">
      <w:pPr>
        <w:widowControl/>
        <w:tabs>
          <w:tab w:val="left" w:pos="-720"/>
        </w:tabs>
        <w:jc w:val="both"/>
        <w:rPr>
          <w:rFonts w:ascii="Arial" w:hAnsi="Arial" w:cs="Arial"/>
          <w:snapToGrid/>
        </w:rPr>
      </w:pPr>
      <w:bookmarkStart w:id="70" w:name="_Hlk176799683"/>
      <w:r>
        <w:rPr>
          <w:rFonts w:ascii="Arial" w:hAnsi="Arial" w:cs="Arial"/>
        </w:rPr>
        <w:t xml:space="preserve">Pursuant to Resolution R-451-14 and Section 2-1 of the Code (Board of County Commissioners Rule 5.09), all County infrastructure projects, including but not limited to County building elevation projects, County installation of mechanical and electrical systems, County infrastructure modifications, and County infrastructure renovations shall consider sea level rise projections and potential impacts as best estimated at the time of the project. These projects shall consider regionally consistent unified sea level rise projections during all phases, including but not limited to planning, design, and construction, </w:t>
      </w:r>
      <w:proofErr w:type="gramStart"/>
      <w:r>
        <w:rPr>
          <w:rFonts w:ascii="Arial" w:hAnsi="Arial" w:cs="Arial"/>
        </w:rPr>
        <w:t>in order to</w:t>
      </w:r>
      <w:proofErr w:type="gramEnd"/>
      <w:r>
        <w:rPr>
          <w:rFonts w:ascii="Arial" w:hAnsi="Arial" w:cs="Arial"/>
        </w:rPr>
        <w:t xml:space="preserve"> ensure that infrastructure projects will function properly for fifty (50) years or the design life of the project, whichever is greater.</w:t>
      </w:r>
      <w:bookmarkEnd w:id="70"/>
    </w:p>
    <w:p w14:paraId="4B4C1C9E" w14:textId="77777777" w:rsidR="00C76FAF" w:rsidRDefault="00C76FAF" w:rsidP="00AC3E95">
      <w:pPr>
        <w:widowControl/>
        <w:snapToGrid w:val="0"/>
        <w:jc w:val="both"/>
        <w:rPr>
          <w:rFonts w:ascii="Arial" w:hAnsi="Arial" w:cs="Arial"/>
        </w:rPr>
      </w:pPr>
    </w:p>
    <w:p w14:paraId="77B381FA" w14:textId="77777777" w:rsidR="004325D9" w:rsidRDefault="004325D9" w:rsidP="00AC3E95">
      <w:pPr>
        <w:widowControl/>
        <w:snapToGrid w:val="0"/>
        <w:jc w:val="both"/>
        <w:rPr>
          <w:rFonts w:ascii="Arial" w:hAnsi="Arial" w:cs="Arial"/>
        </w:rPr>
      </w:pPr>
    </w:p>
    <w:p w14:paraId="7611E8A2" w14:textId="77777777" w:rsidR="00D8502F" w:rsidRDefault="00D8502F" w:rsidP="00AC3E95">
      <w:pPr>
        <w:widowControl/>
        <w:snapToGrid w:val="0"/>
        <w:jc w:val="both"/>
        <w:rPr>
          <w:rFonts w:ascii="Arial" w:eastAsia="Calibri" w:hAnsi="Arial" w:cs="Arial"/>
          <w:snapToGrid/>
          <w:szCs w:val="24"/>
        </w:rPr>
      </w:pPr>
    </w:p>
    <w:p w14:paraId="41F2B722" w14:textId="77777777" w:rsidR="00C75731" w:rsidRPr="00C75731" w:rsidRDefault="00C75731" w:rsidP="009445D3">
      <w:pPr>
        <w:widowControl/>
        <w:tabs>
          <w:tab w:val="left" w:pos="-720"/>
          <w:tab w:val="left" w:pos="720"/>
        </w:tabs>
        <w:snapToGrid w:val="0"/>
        <w:jc w:val="both"/>
        <w:rPr>
          <w:rFonts w:ascii="Arial" w:hAnsi="Arial" w:cs="Arial"/>
          <w:b/>
          <w:snapToGrid/>
          <w:u w:val="single"/>
        </w:rPr>
      </w:pPr>
      <w:r w:rsidRPr="00C75731">
        <w:rPr>
          <w:rFonts w:ascii="Arial" w:hAnsi="Arial" w:cs="Arial"/>
          <w:b/>
          <w:snapToGrid/>
          <w:u w:val="single"/>
        </w:rPr>
        <w:lastRenderedPageBreak/>
        <w:t>1.</w:t>
      </w:r>
      <w:r>
        <w:rPr>
          <w:rFonts w:ascii="Arial" w:hAnsi="Arial" w:cs="Arial"/>
          <w:b/>
          <w:snapToGrid/>
          <w:u w:val="single"/>
        </w:rPr>
        <w:t>2</w:t>
      </w:r>
      <w:r w:rsidR="00AE5C4C">
        <w:rPr>
          <w:rFonts w:ascii="Arial" w:hAnsi="Arial" w:cs="Arial"/>
          <w:b/>
          <w:snapToGrid/>
          <w:u w:val="single"/>
        </w:rPr>
        <w:t>8</w:t>
      </w:r>
      <w:r w:rsidRPr="00C75731">
        <w:rPr>
          <w:rFonts w:ascii="Arial" w:hAnsi="Arial" w:cs="Arial"/>
          <w:b/>
          <w:snapToGrid/>
          <w:u w:val="single"/>
        </w:rPr>
        <w:tab/>
        <w:t>PUBLIC RECORDS AND CONTRACTS FOR SERVICES PERFORMED ON BEHALF OF MIAMI-DADE COUNTY</w:t>
      </w:r>
    </w:p>
    <w:p w14:paraId="1768761C" w14:textId="77777777" w:rsidR="00C75731" w:rsidRPr="00C75731" w:rsidRDefault="00C75731" w:rsidP="00C75731">
      <w:pPr>
        <w:widowControl/>
        <w:tabs>
          <w:tab w:val="left" w:pos="-720"/>
        </w:tabs>
        <w:jc w:val="both"/>
        <w:rPr>
          <w:rFonts w:ascii="Arial" w:hAnsi="Arial" w:cs="Arial"/>
        </w:rPr>
      </w:pPr>
      <w:r w:rsidRPr="00C75731">
        <w:rPr>
          <w:rFonts w:ascii="Arial" w:hAnsi="Arial" w:cs="Arial"/>
        </w:rPr>
        <w:t xml:space="preserve">The Contractor shall comply with the Public Records Laws of the State of Florida, including but not limited to: (1) keeping and maintaining all public records that ordinarily and necessarily would be required by Miami-Dade County (County) in order to perform the service; (2) providing the public with access to public records on the same terms and conditions that the County would provide the records and at a cost that does not exceed the cost provided in Chapter 119, F.S., or as otherwise provided by law; (3) ensuring that public records that are exempt or confidential and exempt from public records disclosure requirements are not disclosed except as authorized by law; and (4) meeting all requirements for retaining public records and transferring, at no cost, to the County all public records in possession of the Contractor upon termination of the contract and destroying any duplicate public records that are exempt or confidential and exempt from public records disclosure requirements upon such transfer.  In addition, all records stored electronically must be provided to the County in a format that is compatible with the information technology systems of the County.  Failure to meet any of these provisions or to comply with Florida’s Public Records Laws as applicable shall be a material breach of the agreement and shall be enforced in accordance with the terms of the agreement. </w:t>
      </w:r>
    </w:p>
    <w:p w14:paraId="1D87D316" w14:textId="77777777" w:rsidR="00C75731" w:rsidRPr="00C75731" w:rsidRDefault="00C75731" w:rsidP="00C75731">
      <w:pPr>
        <w:widowControl/>
        <w:tabs>
          <w:tab w:val="left" w:pos="-720"/>
        </w:tabs>
        <w:jc w:val="both"/>
        <w:rPr>
          <w:rFonts w:ascii="Arial" w:hAnsi="Arial" w:cs="Arial"/>
        </w:rPr>
      </w:pPr>
    </w:p>
    <w:p w14:paraId="7EB9AE55" w14:textId="77777777" w:rsidR="00C75731" w:rsidRPr="00C75731" w:rsidRDefault="00C75731" w:rsidP="00C75731">
      <w:pPr>
        <w:widowControl/>
        <w:tabs>
          <w:tab w:val="left" w:pos="-720"/>
        </w:tabs>
        <w:jc w:val="both"/>
        <w:rPr>
          <w:rFonts w:ascii="Arial" w:hAnsi="Arial" w:cs="Arial"/>
          <w:b/>
        </w:rPr>
      </w:pPr>
      <w:r w:rsidRPr="00C75731">
        <w:rPr>
          <w:rFonts w:ascii="Arial" w:hAnsi="Arial" w:cs="Arial"/>
          <w:b/>
        </w:rPr>
        <w:t>IF THE CON</w:t>
      </w:r>
      <w:r w:rsidR="00BD1245">
        <w:rPr>
          <w:rFonts w:ascii="Arial" w:hAnsi="Arial" w:cs="Arial"/>
          <w:b/>
        </w:rPr>
        <w:t>SULTANT</w:t>
      </w:r>
      <w:r w:rsidRPr="00C75731">
        <w:rPr>
          <w:rFonts w:ascii="Arial" w:hAnsi="Arial" w:cs="Arial"/>
          <w:b/>
        </w:rPr>
        <w:t xml:space="preserve"> HAS QUESTIONS REGARDING THE APPLICATION OF CHAPTER 119, FLORIDA STATUTES, TO THE CO</w:t>
      </w:r>
      <w:r w:rsidR="00BD1245">
        <w:rPr>
          <w:rFonts w:ascii="Arial" w:hAnsi="Arial" w:cs="Arial"/>
          <w:b/>
        </w:rPr>
        <w:t>NSULTANT</w:t>
      </w:r>
      <w:r w:rsidRPr="00C75731">
        <w:rPr>
          <w:rFonts w:ascii="Arial" w:hAnsi="Arial" w:cs="Arial"/>
          <w:b/>
        </w:rPr>
        <w:t>’S DUTY TO PROVIDE PUBLIC RECORDS RELATING TO THIS CONTRACT, CONTACT THE CUSTODIAN OF PUBLIC RECORDS AT (305) 375-5773;</w:t>
      </w:r>
      <w:r w:rsidR="006A7021">
        <w:rPr>
          <w:rFonts w:ascii="Arial" w:hAnsi="Arial" w:cs="Arial"/>
          <w:b/>
        </w:rPr>
        <w:t xml:space="preserve"> </w:t>
      </w:r>
      <w:r w:rsidR="00396770">
        <w:rPr>
          <w:rFonts w:ascii="Arial" w:hAnsi="Arial" w:cs="Arial"/>
          <w:b/>
        </w:rPr>
        <w:t>ISD</w:t>
      </w:r>
      <w:r w:rsidRPr="00C75731">
        <w:rPr>
          <w:rFonts w:ascii="Arial" w:hAnsi="Arial" w:cs="Arial"/>
          <w:b/>
        </w:rPr>
        <w:t>-VSS@MIAMIDADE.GOV; 111 NW 1 STREET, SUITE 1300, MIAMI, FLORIDA 33128</w:t>
      </w:r>
      <w:r w:rsidR="00BD1245">
        <w:rPr>
          <w:rFonts w:ascii="Arial" w:hAnsi="Arial" w:cs="Arial"/>
          <w:b/>
        </w:rPr>
        <w:t>.</w:t>
      </w:r>
    </w:p>
    <w:p w14:paraId="3461EDB0" w14:textId="77777777" w:rsidR="003E30F5" w:rsidRDefault="003E30F5" w:rsidP="005508F8">
      <w:pPr>
        <w:widowControl/>
        <w:tabs>
          <w:tab w:val="left" w:pos="-720"/>
        </w:tabs>
        <w:jc w:val="both"/>
        <w:rPr>
          <w:rFonts w:ascii="Arial" w:hAnsi="Arial" w:cs="Arial"/>
        </w:rPr>
      </w:pPr>
    </w:p>
    <w:p w14:paraId="2BE847B0" w14:textId="77777777" w:rsidR="003E30F5" w:rsidRDefault="003E30F5" w:rsidP="00D8767E">
      <w:pPr>
        <w:widowControl/>
        <w:tabs>
          <w:tab w:val="left" w:pos="-720"/>
          <w:tab w:val="left" w:pos="720"/>
        </w:tabs>
        <w:jc w:val="both"/>
        <w:rPr>
          <w:rFonts w:ascii="Arial" w:hAnsi="Arial" w:cs="Arial"/>
        </w:rPr>
      </w:pPr>
      <w:r>
        <w:rPr>
          <w:rFonts w:ascii="Arial" w:hAnsi="Arial" w:cs="Arial"/>
          <w:b/>
          <w:bCs/>
          <w:u w:val="single"/>
        </w:rPr>
        <w:t>1.</w:t>
      </w:r>
      <w:r w:rsidR="0022776C">
        <w:rPr>
          <w:rFonts w:ascii="Arial" w:hAnsi="Arial" w:cs="Arial"/>
          <w:b/>
          <w:bCs/>
          <w:u w:val="single"/>
        </w:rPr>
        <w:t>29</w:t>
      </w:r>
      <w:r w:rsidRPr="005508F8">
        <w:rPr>
          <w:rFonts w:ascii="Arial" w:hAnsi="Arial" w:cs="Arial"/>
          <w:b/>
          <w:bCs/>
          <w:u w:val="single"/>
        </w:rPr>
        <w:t xml:space="preserve"> </w:t>
      </w:r>
      <w:r w:rsidRPr="005508F8">
        <w:rPr>
          <w:rFonts w:ascii="Arial" w:hAnsi="Arial" w:cs="Arial"/>
          <w:b/>
          <w:bCs/>
          <w:u w:val="single"/>
        </w:rPr>
        <w:tab/>
      </w:r>
      <w:r w:rsidR="00A450D5">
        <w:rPr>
          <w:rFonts w:ascii="Arial" w:hAnsi="Arial" w:cs="Arial"/>
          <w:b/>
          <w:bCs/>
          <w:u w:val="single"/>
        </w:rPr>
        <w:t>TEAM COMPOSITION</w:t>
      </w:r>
      <w:r>
        <w:rPr>
          <w:rFonts w:ascii="Arial" w:hAnsi="Arial" w:cs="Arial"/>
        </w:rPr>
        <w:t xml:space="preserve"> </w:t>
      </w:r>
    </w:p>
    <w:p w14:paraId="0913011C" w14:textId="77777777" w:rsidR="00A450D5" w:rsidRPr="00A450D5" w:rsidRDefault="00A450D5" w:rsidP="00A450D5">
      <w:pPr>
        <w:widowControl/>
        <w:tabs>
          <w:tab w:val="left" w:pos="-720"/>
        </w:tabs>
        <w:jc w:val="both"/>
        <w:rPr>
          <w:rFonts w:ascii="Arial" w:hAnsi="Arial" w:cs="Arial"/>
        </w:rPr>
      </w:pPr>
      <w:bookmarkStart w:id="71" w:name="_Hlk176800079"/>
      <w:r w:rsidRPr="00A450D5">
        <w:rPr>
          <w:rFonts w:ascii="Arial" w:hAnsi="Arial" w:cs="Arial"/>
        </w:rPr>
        <w:t>Any requested changes to the proposed Team composition after the response</w:t>
      </w:r>
      <w:r>
        <w:rPr>
          <w:rFonts w:ascii="Arial" w:hAnsi="Arial" w:cs="Arial"/>
        </w:rPr>
        <w:t xml:space="preserve"> </w:t>
      </w:r>
      <w:r w:rsidRPr="00A450D5">
        <w:rPr>
          <w:rFonts w:ascii="Arial" w:hAnsi="Arial" w:cs="Arial"/>
        </w:rPr>
        <w:t>deadline, including replacement of firm(s) or assigned personnel listed in the proposal,</w:t>
      </w:r>
      <w:r>
        <w:rPr>
          <w:rFonts w:ascii="Arial" w:hAnsi="Arial" w:cs="Arial"/>
        </w:rPr>
        <w:t xml:space="preserve"> </w:t>
      </w:r>
      <w:r w:rsidRPr="00A450D5">
        <w:rPr>
          <w:rFonts w:ascii="Arial" w:hAnsi="Arial" w:cs="Arial"/>
        </w:rPr>
        <w:t>will only be considered (1) before the completion of Negotiations; and (2) solely in the</w:t>
      </w:r>
      <w:r>
        <w:rPr>
          <w:rFonts w:ascii="Arial" w:hAnsi="Arial" w:cs="Arial"/>
        </w:rPr>
        <w:t xml:space="preserve"> </w:t>
      </w:r>
      <w:r w:rsidRPr="00A450D5">
        <w:rPr>
          <w:rFonts w:ascii="Arial" w:hAnsi="Arial" w:cs="Arial"/>
        </w:rPr>
        <w:t>case of unforeseen circumstances (e.g., a change in employment status outside the</w:t>
      </w:r>
      <w:r>
        <w:rPr>
          <w:rFonts w:ascii="Arial" w:hAnsi="Arial" w:cs="Arial"/>
        </w:rPr>
        <w:t xml:space="preserve"> </w:t>
      </w:r>
      <w:r w:rsidRPr="00A450D5">
        <w:rPr>
          <w:rFonts w:ascii="Arial" w:hAnsi="Arial" w:cs="Arial"/>
        </w:rPr>
        <w:t>employer’s control or a change in the organizational structure of any Team member).</w:t>
      </w:r>
    </w:p>
    <w:p w14:paraId="391E3E4D" w14:textId="77777777" w:rsidR="00A450D5" w:rsidRDefault="00A450D5" w:rsidP="00A450D5">
      <w:pPr>
        <w:widowControl/>
        <w:tabs>
          <w:tab w:val="left" w:pos="-720"/>
        </w:tabs>
        <w:jc w:val="both"/>
        <w:rPr>
          <w:rFonts w:ascii="Arial" w:hAnsi="Arial" w:cs="Arial"/>
        </w:rPr>
      </w:pPr>
    </w:p>
    <w:p w14:paraId="5848F37A" w14:textId="77777777" w:rsidR="00A450D5" w:rsidRPr="00A450D5" w:rsidRDefault="00A450D5" w:rsidP="00A450D5">
      <w:pPr>
        <w:widowControl/>
        <w:tabs>
          <w:tab w:val="left" w:pos="-720"/>
        </w:tabs>
        <w:jc w:val="both"/>
        <w:rPr>
          <w:rFonts w:ascii="Arial" w:hAnsi="Arial" w:cs="Arial"/>
        </w:rPr>
      </w:pPr>
      <w:r w:rsidRPr="00A450D5">
        <w:rPr>
          <w:rFonts w:ascii="Arial" w:hAnsi="Arial" w:cs="Arial"/>
        </w:rPr>
        <w:t xml:space="preserve">Any such change to the proposed team submitted by the </w:t>
      </w:r>
      <w:proofErr w:type="gramStart"/>
      <w:r w:rsidRPr="00A450D5">
        <w:rPr>
          <w:rFonts w:ascii="Arial" w:hAnsi="Arial" w:cs="Arial"/>
        </w:rPr>
        <w:t>Proposer,</w:t>
      </w:r>
      <w:proofErr w:type="gramEnd"/>
      <w:r w:rsidRPr="00A450D5">
        <w:rPr>
          <w:rFonts w:ascii="Arial" w:hAnsi="Arial" w:cs="Arial"/>
        </w:rPr>
        <w:t xml:space="preserve"> is subject to County</w:t>
      </w:r>
    </w:p>
    <w:p w14:paraId="01B1718E" w14:textId="77777777" w:rsidR="00A450D5" w:rsidRPr="00A450D5" w:rsidRDefault="00A450D5" w:rsidP="00A450D5">
      <w:pPr>
        <w:widowControl/>
        <w:tabs>
          <w:tab w:val="left" w:pos="-720"/>
        </w:tabs>
        <w:jc w:val="both"/>
        <w:rPr>
          <w:rFonts w:ascii="Arial" w:hAnsi="Arial" w:cs="Arial"/>
        </w:rPr>
      </w:pPr>
      <w:r w:rsidRPr="00A450D5">
        <w:rPr>
          <w:rFonts w:ascii="Arial" w:hAnsi="Arial" w:cs="Arial"/>
        </w:rPr>
        <w:t>approval, in its sole discretion, which may include a review by the Client Department and</w:t>
      </w:r>
    </w:p>
    <w:p w14:paraId="0F5E0D16" w14:textId="77777777" w:rsidR="00A450D5" w:rsidRPr="00A450D5" w:rsidRDefault="00A450D5" w:rsidP="00A450D5">
      <w:pPr>
        <w:widowControl/>
        <w:tabs>
          <w:tab w:val="left" w:pos="-720"/>
        </w:tabs>
        <w:jc w:val="both"/>
        <w:rPr>
          <w:rFonts w:ascii="Arial" w:hAnsi="Arial" w:cs="Arial"/>
        </w:rPr>
      </w:pPr>
      <w:r w:rsidRPr="00A450D5">
        <w:rPr>
          <w:rFonts w:ascii="Arial" w:hAnsi="Arial" w:cs="Arial"/>
        </w:rPr>
        <w:t>SPD as to all matters concerning the requested change, including the time elapsed</w:t>
      </w:r>
      <w:r>
        <w:rPr>
          <w:rFonts w:ascii="Arial" w:hAnsi="Arial" w:cs="Arial"/>
        </w:rPr>
        <w:t xml:space="preserve"> </w:t>
      </w:r>
      <w:r w:rsidRPr="00A450D5">
        <w:rPr>
          <w:rFonts w:ascii="Arial" w:hAnsi="Arial" w:cs="Arial"/>
        </w:rPr>
        <w:t>between the qualifying event and the submittal of the request, comparability of experience</w:t>
      </w:r>
    </w:p>
    <w:p w14:paraId="2628B6D3" w14:textId="77777777" w:rsidR="00A450D5" w:rsidRPr="00A450D5" w:rsidRDefault="00A450D5" w:rsidP="00A450D5">
      <w:pPr>
        <w:widowControl/>
        <w:tabs>
          <w:tab w:val="left" w:pos="-720"/>
        </w:tabs>
        <w:jc w:val="both"/>
        <w:rPr>
          <w:rFonts w:ascii="Arial" w:hAnsi="Arial" w:cs="Arial"/>
        </w:rPr>
      </w:pPr>
      <w:r w:rsidRPr="00A450D5">
        <w:rPr>
          <w:rFonts w:ascii="Arial" w:hAnsi="Arial" w:cs="Arial"/>
        </w:rPr>
        <w:t>and qualifications and possession of required technical certifications (as applicable), and</w:t>
      </w:r>
    </w:p>
    <w:p w14:paraId="02FA7F1E" w14:textId="77777777" w:rsidR="00D64086" w:rsidRDefault="00A450D5" w:rsidP="00A450D5">
      <w:pPr>
        <w:widowControl/>
        <w:tabs>
          <w:tab w:val="left" w:pos="-720"/>
        </w:tabs>
        <w:jc w:val="both"/>
        <w:rPr>
          <w:rFonts w:ascii="Arial" w:hAnsi="Arial" w:cs="Arial"/>
        </w:rPr>
      </w:pPr>
      <w:r w:rsidRPr="00A450D5">
        <w:rPr>
          <w:rFonts w:ascii="Arial" w:hAnsi="Arial" w:cs="Arial"/>
        </w:rPr>
        <w:t>consultation with the County Attorney’s Office.</w:t>
      </w:r>
    </w:p>
    <w:p w14:paraId="5EEB59CB" w14:textId="77777777" w:rsidR="00DD00F3" w:rsidRDefault="00DD00F3" w:rsidP="00A450D5">
      <w:pPr>
        <w:widowControl/>
        <w:tabs>
          <w:tab w:val="left" w:pos="-720"/>
        </w:tabs>
        <w:jc w:val="both"/>
        <w:rPr>
          <w:rFonts w:ascii="Arial" w:hAnsi="Arial" w:cs="Arial"/>
        </w:rPr>
      </w:pPr>
    </w:p>
    <w:p w14:paraId="05E0ADEC" w14:textId="77777777" w:rsidR="0018365E" w:rsidRDefault="0018365E" w:rsidP="0018365E">
      <w:pPr>
        <w:widowControl/>
        <w:tabs>
          <w:tab w:val="left" w:pos="-720"/>
        </w:tabs>
        <w:jc w:val="both"/>
        <w:rPr>
          <w:rFonts w:ascii="Arial" w:hAnsi="Arial" w:cs="Arial"/>
        </w:rPr>
      </w:pPr>
      <w:r>
        <w:rPr>
          <w:rFonts w:ascii="Arial" w:hAnsi="Arial" w:cs="Arial"/>
        </w:rPr>
        <w:t xml:space="preserve">All </w:t>
      </w:r>
      <w:r w:rsidR="00DD00F3">
        <w:rPr>
          <w:rFonts w:ascii="Arial" w:hAnsi="Arial" w:cs="Arial"/>
        </w:rPr>
        <w:t xml:space="preserve">such requests shall be sent to </w:t>
      </w:r>
      <w:r w:rsidRPr="0018365E">
        <w:rPr>
          <w:rFonts w:ascii="Arial" w:hAnsi="Arial" w:cs="Arial"/>
        </w:rPr>
        <w:t xml:space="preserve">the A/E Consultant Selection Coordinator denoted on the cover page of this NTPC, with a copy to the COB at </w:t>
      </w:r>
      <w:hyperlink r:id="rId131" w:history="1">
        <w:r w:rsidRPr="0018365E">
          <w:rPr>
            <w:rStyle w:val="Hyperlink"/>
            <w:rFonts w:ascii="Arial" w:hAnsi="Arial" w:cs="Arial"/>
          </w:rPr>
          <w:t>clerk.board@miamidade.gov</w:t>
        </w:r>
      </w:hyperlink>
      <w:r w:rsidRPr="0018365E">
        <w:rPr>
          <w:rFonts w:ascii="Arial" w:hAnsi="Arial" w:cs="Arial"/>
        </w:rPr>
        <w:t xml:space="preserve">.  </w:t>
      </w:r>
    </w:p>
    <w:bookmarkEnd w:id="71"/>
    <w:p w14:paraId="177CF3CE" w14:textId="77777777" w:rsidR="0018365E" w:rsidRDefault="0018365E" w:rsidP="0018365E">
      <w:pPr>
        <w:widowControl/>
        <w:tabs>
          <w:tab w:val="left" w:pos="-720"/>
        </w:tabs>
        <w:jc w:val="both"/>
        <w:rPr>
          <w:rFonts w:ascii="Arial" w:hAnsi="Arial" w:cs="Arial"/>
        </w:rPr>
      </w:pPr>
    </w:p>
    <w:p w14:paraId="2FA1DABD" w14:textId="77777777" w:rsidR="00D64086" w:rsidRPr="00D64086" w:rsidRDefault="00D64086" w:rsidP="0018365E">
      <w:pPr>
        <w:widowControl/>
        <w:tabs>
          <w:tab w:val="left" w:pos="-720"/>
        </w:tabs>
        <w:jc w:val="both"/>
        <w:rPr>
          <w:rFonts w:ascii="Arial" w:hAnsi="Arial" w:cs="Arial"/>
          <w:b/>
          <w:u w:val="single"/>
        </w:rPr>
      </w:pPr>
      <w:r w:rsidRPr="00D64086">
        <w:rPr>
          <w:rFonts w:ascii="Arial" w:hAnsi="Arial" w:cs="Arial"/>
          <w:b/>
          <w:u w:val="single"/>
        </w:rPr>
        <w:t>1.3</w:t>
      </w:r>
      <w:r w:rsidR="0022776C">
        <w:rPr>
          <w:rFonts w:ascii="Arial" w:hAnsi="Arial" w:cs="Arial"/>
          <w:b/>
          <w:u w:val="single"/>
        </w:rPr>
        <w:t>0</w:t>
      </w:r>
      <w:r w:rsidRPr="00D64086">
        <w:rPr>
          <w:rFonts w:ascii="Arial" w:hAnsi="Arial" w:cs="Arial"/>
          <w:b/>
          <w:u w:val="single"/>
        </w:rPr>
        <w:t xml:space="preserve"> </w:t>
      </w:r>
      <w:r w:rsidR="009445D3">
        <w:rPr>
          <w:rFonts w:ascii="Arial" w:hAnsi="Arial" w:cs="Arial"/>
          <w:b/>
          <w:u w:val="single"/>
        </w:rPr>
        <w:tab/>
      </w:r>
      <w:r w:rsidRPr="00D64086">
        <w:rPr>
          <w:rFonts w:ascii="Arial" w:hAnsi="Arial" w:cs="Arial"/>
          <w:b/>
          <w:u w:val="single"/>
        </w:rPr>
        <w:t>RIGHTS OF PROTEST</w:t>
      </w:r>
      <w:r w:rsidR="00934527">
        <w:rPr>
          <w:rFonts w:ascii="Arial" w:hAnsi="Arial" w:cs="Arial"/>
          <w:b/>
          <w:u w:val="single"/>
        </w:rPr>
        <w:t xml:space="preserve"> (</w:t>
      </w:r>
      <w:r w:rsidR="00BC5B16">
        <w:rPr>
          <w:rFonts w:ascii="Arial" w:hAnsi="Arial" w:cs="Arial"/>
          <w:b/>
          <w:u w:val="single"/>
        </w:rPr>
        <w:t>IF APPLICABLE</w:t>
      </w:r>
      <w:r w:rsidR="00934527">
        <w:rPr>
          <w:rFonts w:ascii="Arial" w:hAnsi="Arial" w:cs="Arial"/>
          <w:b/>
          <w:u w:val="single"/>
        </w:rPr>
        <w:t>)</w:t>
      </w:r>
    </w:p>
    <w:p w14:paraId="6F514146" w14:textId="68D997DE" w:rsidR="008D5937" w:rsidRDefault="00D64086" w:rsidP="00D64086">
      <w:pPr>
        <w:widowControl/>
        <w:tabs>
          <w:tab w:val="left" w:pos="-720"/>
        </w:tabs>
        <w:jc w:val="both"/>
        <w:rPr>
          <w:rFonts w:ascii="Arial" w:hAnsi="Arial" w:cs="Arial"/>
        </w:rPr>
      </w:pPr>
      <w:r w:rsidRPr="00D64086">
        <w:rPr>
          <w:rFonts w:ascii="Arial" w:hAnsi="Arial" w:cs="Arial"/>
        </w:rPr>
        <w:t xml:space="preserve">In accordance with Implementing Order No. 3-21, Section V, </w:t>
      </w:r>
      <w:r w:rsidR="00FD011A" w:rsidRPr="00FD011A">
        <w:rPr>
          <w:rFonts w:ascii="Arial" w:hAnsi="Arial" w:cs="Arial"/>
        </w:rPr>
        <w:t xml:space="preserve">Architectural/Engineering Consultant Selections funded in whole or in part by federal funds or where it has been determined by the DTPW Director that federal funding requirements apply, any proposer may submit a written protest to the County Mayor, 111 N.W. 1st Street, 29th Floor, Miami, </w:t>
      </w:r>
      <w:r w:rsidR="00FD011A" w:rsidRPr="00FD011A">
        <w:rPr>
          <w:rFonts w:ascii="Arial" w:hAnsi="Arial" w:cs="Arial"/>
        </w:rPr>
        <w:lastRenderedPageBreak/>
        <w:t>Florida 33128, with a copy to the Clerk of the Board, within five working days of the County Mayor’s filing of an authorization to negotiate. The decision of the County Mayor shall be final and conclusive on these matters.</w:t>
      </w:r>
    </w:p>
    <w:p w14:paraId="1B42189D" w14:textId="77777777" w:rsidR="00D61347" w:rsidRDefault="00D61347" w:rsidP="00D64086">
      <w:pPr>
        <w:widowControl/>
        <w:tabs>
          <w:tab w:val="left" w:pos="-720"/>
        </w:tabs>
        <w:jc w:val="both"/>
        <w:rPr>
          <w:rFonts w:ascii="Arial" w:hAnsi="Arial" w:cs="Arial"/>
        </w:rPr>
      </w:pPr>
    </w:p>
    <w:p w14:paraId="51B6EE04" w14:textId="77777777" w:rsidR="007420A1" w:rsidRPr="00F94E1A" w:rsidRDefault="007420A1" w:rsidP="007420A1">
      <w:pPr>
        <w:widowControl/>
        <w:tabs>
          <w:tab w:val="left" w:pos="-720"/>
        </w:tabs>
        <w:jc w:val="both"/>
        <w:rPr>
          <w:rFonts w:ascii="Arial" w:hAnsi="Arial" w:cs="Arial"/>
          <w:b/>
          <w:u w:val="single"/>
        </w:rPr>
      </w:pPr>
      <w:r w:rsidRPr="00F94E1A">
        <w:rPr>
          <w:rFonts w:ascii="Arial" w:hAnsi="Arial" w:cs="Arial"/>
          <w:b/>
          <w:u w:val="single"/>
        </w:rPr>
        <w:t>1.3</w:t>
      </w:r>
      <w:r w:rsidR="0022776C">
        <w:rPr>
          <w:rFonts w:ascii="Arial" w:hAnsi="Arial" w:cs="Arial"/>
          <w:b/>
          <w:u w:val="single"/>
        </w:rPr>
        <w:t>1</w:t>
      </w:r>
      <w:r w:rsidRPr="00F94E1A">
        <w:rPr>
          <w:rFonts w:ascii="Arial" w:hAnsi="Arial" w:cs="Arial"/>
          <w:b/>
          <w:caps/>
          <w:color w:val="000000"/>
          <w:szCs w:val="24"/>
          <w:u w:val="single"/>
        </w:rPr>
        <w:t xml:space="preserve"> </w:t>
      </w:r>
      <w:r w:rsidRPr="00F94E1A">
        <w:rPr>
          <w:rFonts w:ascii="Arial" w:hAnsi="Arial" w:cs="Arial"/>
          <w:b/>
          <w:u w:val="single"/>
        </w:rPr>
        <w:t>LISTING OF SUBCONSULTANTS VIA THE COUNTY’S WEB-BASED SYSTEM BUSINESS MANAGEMENT WORKFORCE SYSTEM (BMWS)</w:t>
      </w:r>
    </w:p>
    <w:p w14:paraId="71D5E505" w14:textId="061A3912" w:rsidR="001D0441" w:rsidRPr="007420A1" w:rsidRDefault="001D0441" w:rsidP="00883839">
      <w:pPr>
        <w:widowControl/>
        <w:tabs>
          <w:tab w:val="left" w:pos="-720"/>
        </w:tabs>
        <w:jc w:val="both"/>
        <w:rPr>
          <w:rFonts w:ascii="Arial" w:hAnsi="Arial" w:cs="Arial"/>
          <w:bCs/>
        </w:rPr>
      </w:pPr>
      <w:r w:rsidRPr="00F94E1A">
        <w:rPr>
          <w:rFonts w:ascii="Arial" w:hAnsi="Arial" w:cs="Arial"/>
          <w:bCs/>
        </w:rPr>
        <w:t>The Prime A/E firms are responsible for reporting via the BMWS all sub-</w:t>
      </w:r>
      <w:proofErr w:type="gramStart"/>
      <w:r w:rsidRPr="00F94E1A">
        <w:rPr>
          <w:rFonts w:ascii="Arial" w:hAnsi="Arial" w:cs="Arial"/>
          <w:bCs/>
        </w:rPr>
        <w:t>consultants</w:t>
      </w:r>
      <w:proofErr w:type="gramEnd"/>
      <w:r w:rsidRPr="00F94E1A">
        <w:rPr>
          <w:rFonts w:ascii="Arial" w:hAnsi="Arial" w:cs="Arial"/>
          <w:bCs/>
        </w:rPr>
        <w:t xml:space="preserve"> agreements </w:t>
      </w:r>
      <w:proofErr w:type="gramStart"/>
      <w:r w:rsidRPr="00F94E1A">
        <w:rPr>
          <w:rFonts w:ascii="Arial" w:hAnsi="Arial" w:cs="Arial"/>
          <w:bCs/>
        </w:rPr>
        <w:t>entered into</w:t>
      </w:r>
      <w:proofErr w:type="gramEnd"/>
      <w:r w:rsidRPr="00F94E1A">
        <w:rPr>
          <w:rFonts w:ascii="Arial" w:hAnsi="Arial" w:cs="Arial"/>
          <w:bCs/>
        </w:rPr>
        <w:t xml:space="preserve">, including listing award amounts or percentage for each Miami-Dade County project. For additional information regarding online BMWS registration, managing County contracts, and to track compliance with SBE program measures, please </w:t>
      </w:r>
      <w:r w:rsidR="006765C7" w:rsidRPr="00F94E1A">
        <w:rPr>
          <w:rFonts w:ascii="Arial" w:hAnsi="Arial" w:cs="Arial"/>
          <w:bCs/>
        </w:rPr>
        <w:t>c</w:t>
      </w:r>
      <w:r w:rsidR="006765C7">
        <w:rPr>
          <w:rFonts w:ascii="Arial" w:hAnsi="Arial" w:cs="Arial"/>
          <w:bCs/>
        </w:rPr>
        <w:t>all</w:t>
      </w:r>
      <w:r w:rsidR="006765C7" w:rsidRPr="00F94E1A">
        <w:rPr>
          <w:rFonts w:ascii="Arial" w:hAnsi="Arial" w:cs="Arial"/>
          <w:bCs/>
        </w:rPr>
        <w:t xml:space="preserve"> </w:t>
      </w:r>
      <w:r w:rsidRPr="00F94E1A">
        <w:rPr>
          <w:rFonts w:ascii="Arial" w:hAnsi="Arial" w:cs="Arial"/>
          <w:bCs/>
        </w:rPr>
        <w:t xml:space="preserve">(305) 375-3111 or email at </w:t>
      </w:r>
      <w:hyperlink r:id="rId132" w:history="1">
        <w:r w:rsidRPr="00F94E1A">
          <w:rPr>
            <w:rStyle w:val="Hyperlink"/>
            <w:rFonts w:ascii="Arial" w:hAnsi="Arial" w:cs="Arial"/>
          </w:rPr>
          <w:t>SBDmail@miamidade.gov</w:t>
        </w:r>
      </w:hyperlink>
      <w:r w:rsidRPr="00F94E1A">
        <w:rPr>
          <w:rFonts w:ascii="Arial" w:hAnsi="Arial" w:cs="Arial"/>
          <w:bCs/>
        </w:rPr>
        <w:t>.</w:t>
      </w:r>
      <w:r w:rsidRPr="007420A1">
        <w:rPr>
          <w:rFonts w:ascii="Arial" w:hAnsi="Arial" w:cs="Arial"/>
          <w:bCs/>
        </w:rPr>
        <w:t xml:space="preserve"> </w:t>
      </w:r>
    </w:p>
    <w:p w14:paraId="35BFDB4A" w14:textId="77777777" w:rsidR="001D0441" w:rsidRDefault="001D0441" w:rsidP="00F94E1A">
      <w:pPr>
        <w:pStyle w:val="Heading1"/>
        <w:tabs>
          <w:tab w:val="left" w:pos="720"/>
        </w:tabs>
        <w:spacing w:line="240" w:lineRule="auto"/>
      </w:pPr>
    </w:p>
    <w:p w14:paraId="1C4C8412" w14:textId="77777777" w:rsidR="005A6A1F" w:rsidRPr="00102BE0" w:rsidRDefault="005A6A1F" w:rsidP="005A6A1F">
      <w:pPr>
        <w:widowControl/>
        <w:tabs>
          <w:tab w:val="left" w:pos="-720"/>
        </w:tabs>
        <w:jc w:val="both"/>
        <w:rPr>
          <w:rFonts w:ascii="Arial" w:hAnsi="Arial" w:cs="Arial"/>
          <w:b/>
          <w:bCs/>
          <w:u w:val="single"/>
        </w:rPr>
      </w:pPr>
      <w:r w:rsidRPr="00102BE0">
        <w:rPr>
          <w:rFonts w:ascii="Arial" w:hAnsi="Arial" w:cs="Arial"/>
          <w:b/>
          <w:bCs/>
          <w:u w:val="single"/>
        </w:rPr>
        <w:t>1.3</w:t>
      </w:r>
      <w:r w:rsidR="0022776C">
        <w:rPr>
          <w:rFonts w:ascii="Arial" w:hAnsi="Arial" w:cs="Arial"/>
          <w:b/>
          <w:bCs/>
          <w:u w:val="single"/>
        </w:rPr>
        <w:t>2</w:t>
      </w:r>
      <w:r w:rsidRPr="00102BE0">
        <w:rPr>
          <w:rFonts w:ascii="Arial" w:hAnsi="Arial" w:cs="Arial"/>
          <w:b/>
          <w:bCs/>
          <w:u w:val="single"/>
        </w:rPr>
        <w:tab/>
        <w:t>INSPECTOR GENERAL REVIEWS</w:t>
      </w:r>
    </w:p>
    <w:p w14:paraId="3E736661" w14:textId="77777777" w:rsidR="005A6A1F" w:rsidRPr="00102BE0" w:rsidRDefault="005A6A1F" w:rsidP="00F13465">
      <w:pPr>
        <w:widowControl/>
        <w:tabs>
          <w:tab w:val="left" w:pos="-720"/>
        </w:tabs>
        <w:jc w:val="both"/>
        <w:rPr>
          <w:rFonts w:ascii="Arial" w:hAnsi="Arial" w:cs="Arial"/>
          <w:bCs/>
        </w:rPr>
      </w:pPr>
      <w:r w:rsidRPr="00102BE0">
        <w:rPr>
          <w:rFonts w:ascii="Arial" w:hAnsi="Arial" w:cs="Arial"/>
          <w:bCs/>
        </w:rPr>
        <w:t xml:space="preserve">Independent Private Sector Inspector General Reviews: Pursuant to Miami-Dade County Administrative Order 3-20, the County has the right to retain the services of an Independent Private Sector Inspector General (hereinafter "IPSIG"), whenever the County deems it appropriate to do so.  Upon written notice from the County, the selected proposer(s) shall make available to the IPSIG retained by the County, all requested records and documentation pertaining to any Agreement </w:t>
      </w:r>
      <w:proofErr w:type="gramStart"/>
      <w:r w:rsidRPr="00102BE0">
        <w:rPr>
          <w:rFonts w:ascii="Arial" w:hAnsi="Arial" w:cs="Arial"/>
          <w:bCs/>
        </w:rPr>
        <w:t>entered into</w:t>
      </w:r>
      <w:proofErr w:type="gramEnd"/>
      <w:r w:rsidRPr="00102BE0">
        <w:rPr>
          <w:rFonts w:ascii="Arial" w:hAnsi="Arial" w:cs="Arial"/>
          <w:bCs/>
        </w:rPr>
        <w:t xml:space="preserve"> </w:t>
      </w:r>
      <w:proofErr w:type="gramStart"/>
      <w:r w:rsidRPr="00102BE0">
        <w:rPr>
          <w:rFonts w:ascii="Arial" w:hAnsi="Arial" w:cs="Arial"/>
          <w:bCs/>
        </w:rPr>
        <w:t>as a result of</w:t>
      </w:r>
      <w:proofErr w:type="gramEnd"/>
      <w:r w:rsidRPr="00102BE0">
        <w:rPr>
          <w:rFonts w:ascii="Arial" w:hAnsi="Arial" w:cs="Arial"/>
          <w:bCs/>
        </w:rPr>
        <w:t xml:space="preserve"> this NTPC for inspection and reproduction.  The County shall be responsible for the payment of these IPSIG services, and under no circumstance shall the selected proposer's prices and any changes thereto approved by the </w:t>
      </w:r>
      <w:proofErr w:type="gramStart"/>
      <w:r w:rsidRPr="00102BE0">
        <w:rPr>
          <w:rFonts w:ascii="Arial" w:hAnsi="Arial" w:cs="Arial"/>
          <w:bCs/>
        </w:rPr>
        <w:t>County,</w:t>
      </w:r>
      <w:proofErr w:type="gramEnd"/>
      <w:r w:rsidRPr="00102BE0">
        <w:rPr>
          <w:rFonts w:ascii="Arial" w:hAnsi="Arial" w:cs="Arial"/>
          <w:bCs/>
        </w:rPr>
        <w:t xml:space="preserve"> be inclusive of any charges relating to these IPSIG services.  </w:t>
      </w:r>
    </w:p>
    <w:p w14:paraId="6C2B67C9" w14:textId="77777777" w:rsidR="005A6A1F" w:rsidRPr="00102BE0" w:rsidRDefault="005A6A1F" w:rsidP="00016E36">
      <w:pPr>
        <w:widowControl/>
        <w:tabs>
          <w:tab w:val="left" w:pos="-720"/>
        </w:tabs>
        <w:jc w:val="both"/>
        <w:rPr>
          <w:rFonts w:ascii="Arial" w:hAnsi="Arial" w:cs="Arial"/>
          <w:bCs/>
        </w:rPr>
      </w:pPr>
    </w:p>
    <w:p w14:paraId="58396DF9" w14:textId="77777777" w:rsidR="005A6A1F" w:rsidRPr="00102BE0" w:rsidRDefault="005A6A1F" w:rsidP="005B3264">
      <w:pPr>
        <w:widowControl/>
        <w:tabs>
          <w:tab w:val="left" w:pos="-720"/>
        </w:tabs>
        <w:jc w:val="both"/>
        <w:rPr>
          <w:rFonts w:ascii="Arial" w:hAnsi="Arial" w:cs="Arial"/>
          <w:bCs/>
        </w:rPr>
      </w:pPr>
      <w:r w:rsidRPr="00102BE0">
        <w:rPr>
          <w:rFonts w:ascii="Arial" w:hAnsi="Arial" w:cs="Arial"/>
          <w:bCs/>
        </w:rPr>
        <w:t xml:space="preserve">Miami-Dade County Inspector General Review: According to Section 2-1076 of the Code of Miami-Dade County, Miami-Dade County has established the Office of the Inspector General which may, on a random basis, perform audits on all County contracts, throughout the duration of said contracts.  The cost of the audit pertaining to any Agreement entered </w:t>
      </w:r>
      <w:proofErr w:type="gramStart"/>
      <w:r w:rsidRPr="00102BE0">
        <w:rPr>
          <w:rFonts w:ascii="Arial" w:hAnsi="Arial" w:cs="Arial"/>
          <w:bCs/>
        </w:rPr>
        <w:t>as a result of</w:t>
      </w:r>
      <w:proofErr w:type="gramEnd"/>
      <w:r w:rsidRPr="00102BE0">
        <w:rPr>
          <w:rFonts w:ascii="Arial" w:hAnsi="Arial" w:cs="Arial"/>
          <w:bCs/>
        </w:rPr>
        <w:t xml:space="preserve"> this NTPC shall be one quarter (1/4) of one (1) percent of the total contract amount which cost shall be included in the total contract amount.  The audit cost will be deducted </w:t>
      </w:r>
      <w:proofErr w:type="gramStart"/>
      <w:r w:rsidRPr="00102BE0">
        <w:rPr>
          <w:rFonts w:ascii="Arial" w:hAnsi="Arial" w:cs="Arial"/>
          <w:bCs/>
        </w:rPr>
        <w:t>from progress</w:t>
      </w:r>
      <w:proofErr w:type="gramEnd"/>
      <w:r w:rsidRPr="00102BE0">
        <w:rPr>
          <w:rFonts w:ascii="Arial" w:hAnsi="Arial" w:cs="Arial"/>
          <w:bCs/>
        </w:rPr>
        <w:t xml:space="preserve"> payments made to the County.  The audit cost shall also be included in all change orders and all contract renewals and extensions. </w:t>
      </w:r>
    </w:p>
    <w:p w14:paraId="2E3CCF49" w14:textId="77777777" w:rsidR="005A6A1F" w:rsidRPr="00102BE0" w:rsidRDefault="005A6A1F" w:rsidP="005B3264">
      <w:pPr>
        <w:widowControl/>
        <w:tabs>
          <w:tab w:val="left" w:pos="-720"/>
        </w:tabs>
        <w:jc w:val="both"/>
        <w:rPr>
          <w:rFonts w:ascii="Arial" w:hAnsi="Arial" w:cs="Arial"/>
          <w:bCs/>
        </w:rPr>
      </w:pPr>
    </w:p>
    <w:p w14:paraId="6DE8F796" w14:textId="77777777" w:rsidR="005A6A1F" w:rsidRDefault="005A6A1F" w:rsidP="00081BF4">
      <w:pPr>
        <w:widowControl/>
        <w:tabs>
          <w:tab w:val="left" w:pos="-720"/>
        </w:tabs>
        <w:jc w:val="both"/>
        <w:rPr>
          <w:rFonts w:ascii="Arial" w:hAnsi="Arial" w:cs="Arial"/>
          <w:bCs/>
        </w:rPr>
      </w:pPr>
      <w:r w:rsidRPr="00102BE0">
        <w:rPr>
          <w:rFonts w:ascii="Arial" w:hAnsi="Arial" w:cs="Arial"/>
          <w:bCs/>
        </w:rPr>
        <w:t>Exceptions:  The above application of one quarter (1/4) of one percent fee assessment shall not apply to the following contracts:  (a) IPSIG contracts; (b) contracts for legal services; (c) contracts for financial advisory services; (d) auditing contracts; (e) facility rentals and lease agreements; (f) concessions and other rental agreements; (g) insurance contracts; (h) revenue-generating contracts; (I) contracts where an IPSIG is assigned at the time the contract is approved by the Commission; (j) professional service agreements under $1,000; (k) management agreements; (l) small purchase orders as defined in Miami-Dade County  Implementing Order 3-38; (m) federal, state and local government-funded grants; and (n) interlocal agreements.  Notwithstanding the foregoing, the Miami-Dade County Board of County Commissioners may authorize the inclusion of the fee assessment of one quarter (1/4) of one percent in any exempted contract at the time of award.</w:t>
      </w:r>
    </w:p>
    <w:p w14:paraId="1D6F2E0E" w14:textId="77777777" w:rsidR="00051C4F" w:rsidRDefault="00051C4F" w:rsidP="00081BF4">
      <w:pPr>
        <w:widowControl/>
        <w:tabs>
          <w:tab w:val="left" w:pos="-720"/>
        </w:tabs>
        <w:jc w:val="both"/>
        <w:rPr>
          <w:rFonts w:ascii="Arial" w:hAnsi="Arial" w:cs="Arial"/>
          <w:bCs/>
        </w:rPr>
      </w:pPr>
    </w:p>
    <w:p w14:paraId="6BC5D38B" w14:textId="77777777" w:rsidR="0065139B" w:rsidRDefault="0065139B" w:rsidP="00081BF4">
      <w:pPr>
        <w:widowControl/>
        <w:tabs>
          <w:tab w:val="left" w:pos="-720"/>
        </w:tabs>
        <w:jc w:val="both"/>
        <w:rPr>
          <w:rFonts w:ascii="Arial" w:hAnsi="Arial" w:cs="Arial"/>
          <w:bCs/>
        </w:rPr>
      </w:pPr>
    </w:p>
    <w:p w14:paraId="4D468C9A" w14:textId="77777777" w:rsidR="00051C4F" w:rsidRPr="00051C4F" w:rsidRDefault="00051C4F" w:rsidP="00051C4F">
      <w:pPr>
        <w:widowControl/>
        <w:tabs>
          <w:tab w:val="left" w:pos="-720"/>
        </w:tabs>
        <w:jc w:val="both"/>
        <w:rPr>
          <w:rFonts w:ascii="Arial" w:hAnsi="Arial" w:cs="Arial"/>
          <w:b/>
        </w:rPr>
      </w:pPr>
      <w:r w:rsidRPr="00051C4F">
        <w:rPr>
          <w:rFonts w:ascii="Arial" w:hAnsi="Arial" w:cs="Arial"/>
          <w:b/>
          <w:u w:val="single"/>
        </w:rPr>
        <w:lastRenderedPageBreak/>
        <w:t>1.</w:t>
      </w:r>
      <w:r w:rsidR="00A92041" w:rsidRPr="00051C4F">
        <w:rPr>
          <w:rFonts w:ascii="Arial" w:hAnsi="Arial" w:cs="Arial"/>
          <w:b/>
          <w:u w:val="single"/>
        </w:rPr>
        <w:t>3</w:t>
      </w:r>
      <w:r w:rsidR="00A92041">
        <w:rPr>
          <w:rFonts w:ascii="Arial" w:hAnsi="Arial" w:cs="Arial"/>
          <w:b/>
          <w:u w:val="single"/>
        </w:rPr>
        <w:t>3</w:t>
      </w:r>
      <w:r w:rsidRPr="00051C4F">
        <w:rPr>
          <w:rFonts w:ascii="Arial" w:hAnsi="Arial" w:cs="Arial"/>
          <w:b/>
          <w:u w:val="single"/>
        </w:rPr>
        <w:tab/>
        <w:t>E-VERIFY REQUIREMENTS</w:t>
      </w:r>
    </w:p>
    <w:p w14:paraId="268CCEA8" w14:textId="77777777" w:rsidR="00051C4F" w:rsidRPr="00051C4F" w:rsidRDefault="00051C4F" w:rsidP="00051C4F">
      <w:pPr>
        <w:jc w:val="both"/>
        <w:rPr>
          <w:rFonts w:ascii="Arial" w:hAnsi="Arial" w:cs="Arial"/>
          <w:szCs w:val="24"/>
        </w:rPr>
      </w:pPr>
      <w:r w:rsidRPr="00051C4F">
        <w:rPr>
          <w:rFonts w:ascii="Arial" w:hAnsi="Arial" w:cs="Arial"/>
          <w:szCs w:val="24"/>
        </w:rPr>
        <w:t xml:space="preserve">This solicitation is subject to Florida Statute 448.95 requiring all contracts to include terms and specifications with language substantially </w:t>
      </w:r>
      <w:proofErr w:type="gramStart"/>
      <w:r w:rsidRPr="00051C4F">
        <w:rPr>
          <w:rFonts w:ascii="Arial" w:hAnsi="Arial" w:cs="Arial"/>
          <w:szCs w:val="24"/>
        </w:rPr>
        <w:t>similar to</w:t>
      </w:r>
      <w:proofErr w:type="gramEnd"/>
      <w:r w:rsidRPr="00051C4F">
        <w:rPr>
          <w:rFonts w:ascii="Arial" w:hAnsi="Arial" w:cs="Arial"/>
          <w:szCs w:val="24"/>
        </w:rPr>
        <w:t>:</w:t>
      </w:r>
    </w:p>
    <w:p w14:paraId="02E0CD4A" w14:textId="77777777" w:rsidR="00051C4F" w:rsidRDefault="00051C4F" w:rsidP="00051C4F">
      <w:pPr>
        <w:autoSpaceDE w:val="0"/>
        <w:autoSpaceDN w:val="0"/>
        <w:adjustRightInd w:val="0"/>
        <w:jc w:val="both"/>
        <w:rPr>
          <w:rFonts w:ascii="Arial" w:hAnsi="Arial" w:cs="Arial"/>
          <w:bCs/>
          <w:snapToGrid/>
          <w:szCs w:val="24"/>
        </w:rPr>
      </w:pPr>
      <w:r w:rsidRPr="00051C4F">
        <w:rPr>
          <w:rFonts w:ascii="Arial" w:hAnsi="Arial" w:cs="Arial"/>
          <w:szCs w:val="24"/>
        </w:rPr>
        <w:t>“</w:t>
      </w:r>
      <w:r w:rsidRPr="00051C4F">
        <w:rPr>
          <w:rFonts w:ascii="Arial" w:hAnsi="Arial" w:cs="Arial"/>
          <w:bCs/>
          <w:snapToGrid/>
          <w:szCs w:val="24"/>
        </w:rPr>
        <w:t xml:space="preserve">E-VERIFY - By entering the Contract, the Consultant becomes obligated to comply with the provisions of Section 448.095, Florida Statute, titled "Verification of Employment Eligibility." This includes but is not limited to utilization of the U.S. Department of Homeland Security’s </w:t>
      </w:r>
      <w:r w:rsidR="00370C00" w:rsidRPr="00051C4F">
        <w:rPr>
          <w:rFonts w:ascii="Arial" w:hAnsi="Arial" w:cs="Arial"/>
          <w:bCs/>
          <w:snapToGrid/>
          <w:szCs w:val="24"/>
        </w:rPr>
        <w:t>E-Verify</w:t>
      </w:r>
      <w:r w:rsidRPr="00051C4F">
        <w:rPr>
          <w:rFonts w:ascii="Arial" w:hAnsi="Arial" w:cs="Arial"/>
          <w:bCs/>
          <w:snapToGrid/>
          <w:szCs w:val="24"/>
        </w:rPr>
        <w:t xml:space="preserve"> System to verify the employment eligibility of all newly hired employees by the Consultant effective, January 1, 2021, and requiring all Subconsultants and Subcontractors to provide an affidavit attesting that the Subconsultant and Subcontractor does not employ, contract with, or subcontract with, an unauthorized alien. Failure to comply may lead to termination of this Consultant, or if a Subconsultant or Subcontractor knowingly violates the statute, the subcontract must be terminated immediately. Any challenge to termination under this provision must be filed in the Circuit Court no later than twenty (20) calendar days after the date of termination. If this Contract is terminated for a violation of the statute by the Consultant, the Consultant may not be awarded a public contract for a period of one year after the date of termination, and the Consultant may be liable for any additional costs incurred by Miami-Dade County resulting from the termination of the Contract. Public and private employers must enroll in the E-Verify System (</w:t>
      </w:r>
      <w:hyperlink r:id="rId133" w:history="1">
        <w:r w:rsidRPr="00051C4F">
          <w:rPr>
            <w:rStyle w:val="Hyperlink"/>
            <w:rFonts w:ascii="Arial" w:hAnsi="Arial" w:cs="Arial"/>
            <w:bCs/>
            <w:snapToGrid/>
            <w:szCs w:val="24"/>
          </w:rPr>
          <w:t>http://www.uscis.gov/e-verify</w:t>
        </w:r>
      </w:hyperlink>
      <w:r w:rsidRPr="00051C4F">
        <w:rPr>
          <w:rFonts w:ascii="Arial" w:hAnsi="Arial" w:cs="Arial"/>
          <w:bCs/>
          <w:snapToGrid/>
          <w:szCs w:val="24"/>
        </w:rPr>
        <w:t>) and retain the I-9 Forms for inspection.”</w:t>
      </w:r>
    </w:p>
    <w:p w14:paraId="05304396" w14:textId="77777777" w:rsidR="00BF643A" w:rsidRDefault="00BF643A" w:rsidP="00051C4F">
      <w:pPr>
        <w:autoSpaceDE w:val="0"/>
        <w:autoSpaceDN w:val="0"/>
        <w:adjustRightInd w:val="0"/>
        <w:jc w:val="both"/>
        <w:rPr>
          <w:rFonts w:ascii="Arial" w:hAnsi="Arial" w:cs="Arial"/>
          <w:bCs/>
          <w:snapToGrid/>
          <w:szCs w:val="24"/>
        </w:rPr>
      </w:pPr>
    </w:p>
    <w:p w14:paraId="7B69B673" w14:textId="77777777" w:rsidR="003F6806" w:rsidRDefault="003F6806" w:rsidP="00051C4F">
      <w:pPr>
        <w:autoSpaceDE w:val="0"/>
        <w:autoSpaceDN w:val="0"/>
        <w:adjustRightInd w:val="0"/>
        <w:jc w:val="both"/>
        <w:rPr>
          <w:rFonts w:ascii="Arial" w:hAnsi="Arial" w:cs="Arial"/>
          <w:bCs/>
          <w:snapToGrid/>
          <w:szCs w:val="24"/>
        </w:rPr>
      </w:pPr>
    </w:p>
    <w:p w14:paraId="2E05BBA8" w14:textId="77777777" w:rsidR="003F6806" w:rsidRDefault="003F6806" w:rsidP="00051C4F">
      <w:pPr>
        <w:autoSpaceDE w:val="0"/>
        <w:autoSpaceDN w:val="0"/>
        <w:adjustRightInd w:val="0"/>
        <w:jc w:val="both"/>
        <w:rPr>
          <w:rFonts w:ascii="Arial" w:hAnsi="Arial" w:cs="Arial"/>
          <w:bCs/>
          <w:snapToGrid/>
          <w:szCs w:val="24"/>
        </w:rPr>
      </w:pPr>
    </w:p>
    <w:p w14:paraId="7B638C5E" w14:textId="77777777" w:rsidR="003F6806" w:rsidRDefault="003F6806" w:rsidP="00051C4F">
      <w:pPr>
        <w:autoSpaceDE w:val="0"/>
        <w:autoSpaceDN w:val="0"/>
        <w:adjustRightInd w:val="0"/>
        <w:jc w:val="both"/>
        <w:rPr>
          <w:rFonts w:ascii="Arial" w:hAnsi="Arial" w:cs="Arial"/>
          <w:bCs/>
          <w:snapToGrid/>
          <w:szCs w:val="24"/>
        </w:rPr>
      </w:pPr>
    </w:p>
    <w:p w14:paraId="4B6427C2" w14:textId="77777777" w:rsidR="003F6806" w:rsidRDefault="003F6806" w:rsidP="00051C4F">
      <w:pPr>
        <w:autoSpaceDE w:val="0"/>
        <w:autoSpaceDN w:val="0"/>
        <w:adjustRightInd w:val="0"/>
        <w:jc w:val="both"/>
        <w:rPr>
          <w:rFonts w:ascii="Arial" w:hAnsi="Arial" w:cs="Arial"/>
          <w:bCs/>
          <w:snapToGrid/>
          <w:szCs w:val="24"/>
        </w:rPr>
      </w:pPr>
    </w:p>
    <w:p w14:paraId="6C78FF3A" w14:textId="77777777" w:rsidR="003F6806" w:rsidRDefault="003F6806" w:rsidP="00051C4F">
      <w:pPr>
        <w:autoSpaceDE w:val="0"/>
        <w:autoSpaceDN w:val="0"/>
        <w:adjustRightInd w:val="0"/>
        <w:jc w:val="both"/>
        <w:rPr>
          <w:rFonts w:ascii="Arial" w:hAnsi="Arial" w:cs="Arial"/>
          <w:bCs/>
          <w:snapToGrid/>
          <w:szCs w:val="24"/>
        </w:rPr>
      </w:pPr>
    </w:p>
    <w:p w14:paraId="67F55075" w14:textId="77777777" w:rsidR="003F6806" w:rsidRDefault="003F6806" w:rsidP="00051C4F">
      <w:pPr>
        <w:autoSpaceDE w:val="0"/>
        <w:autoSpaceDN w:val="0"/>
        <w:adjustRightInd w:val="0"/>
        <w:jc w:val="both"/>
        <w:rPr>
          <w:rFonts w:ascii="Arial" w:hAnsi="Arial" w:cs="Arial"/>
          <w:bCs/>
          <w:snapToGrid/>
          <w:szCs w:val="24"/>
        </w:rPr>
      </w:pPr>
    </w:p>
    <w:p w14:paraId="658352CF" w14:textId="77777777" w:rsidR="003F6806" w:rsidRDefault="003F6806" w:rsidP="00051C4F">
      <w:pPr>
        <w:autoSpaceDE w:val="0"/>
        <w:autoSpaceDN w:val="0"/>
        <w:adjustRightInd w:val="0"/>
        <w:jc w:val="both"/>
        <w:rPr>
          <w:rFonts w:ascii="Arial" w:hAnsi="Arial" w:cs="Arial"/>
          <w:bCs/>
          <w:snapToGrid/>
          <w:szCs w:val="24"/>
        </w:rPr>
      </w:pPr>
    </w:p>
    <w:p w14:paraId="54D45E40" w14:textId="77777777" w:rsidR="003F6806" w:rsidRDefault="003F6806" w:rsidP="00051C4F">
      <w:pPr>
        <w:autoSpaceDE w:val="0"/>
        <w:autoSpaceDN w:val="0"/>
        <w:adjustRightInd w:val="0"/>
        <w:jc w:val="both"/>
        <w:rPr>
          <w:rFonts w:ascii="Arial" w:hAnsi="Arial" w:cs="Arial"/>
          <w:bCs/>
          <w:snapToGrid/>
          <w:szCs w:val="24"/>
        </w:rPr>
      </w:pPr>
    </w:p>
    <w:p w14:paraId="4D2C9E82" w14:textId="77777777" w:rsidR="003F6806" w:rsidRDefault="003F6806" w:rsidP="00051C4F">
      <w:pPr>
        <w:autoSpaceDE w:val="0"/>
        <w:autoSpaceDN w:val="0"/>
        <w:adjustRightInd w:val="0"/>
        <w:jc w:val="both"/>
        <w:rPr>
          <w:rFonts w:ascii="Arial" w:hAnsi="Arial" w:cs="Arial"/>
          <w:bCs/>
          <w:snapToGrid/>
          <w:szCs w:val="24"/>
        </w:rPr>
      </w:pPr>
    </w:p>
    <w:p w14:paraId="3056279A" w14:textId="77777777" w:rsidR="003F6806" w:rsidRDefault="003F6806" w:rsidP="00051C4F">
      <w:pPr>
        <w:autoSpaceDE w:val="0"/>
        <w:autoSpaceDN w:val="0"/>
        <w:adjustRightInd w:val="0"/>
        <w:jc w:val="both"/>
        <w:rPr>
          <w:rFonts w:ascii="Arial" w:hAnsi="Arial" w:cs="Arial"/>
          <w:bCs/>
          <w:snapToGrid/>
          <w:szCs w:val="24"/>
        </w:rPr>
      </w:pPr>
    </w:p>
    <w:p w14:paraId="74206553" w14:textId="77777777" w:rsidR="003F6806" w:rsidRDefault="003F6806" w:rsidP="00051C4F">
      <w:pPr>
        <w:autoSpaceDE w:val="0"/>
        <w:autoSpaceDN w:val="0"/>
        <w:adjustRightInd w:val="0"/>
        <w:jc w:val="both"/>
        <w:rPr>
          <w:rFonts w:ascii="Arial" w:hAnsi="Arial" w:cs="Arial"/>
          <w:bCs/>
          <w:snapToGrid/>
          <w:szCs w:val="24"/>
        </w:rPr>
      </w:pPr>
    </w:p>
    <w:p w14:paraId="2E17E4E0" w14:textId="77777777" w:rsidR="003F6806" w:rsidRDefault="003F6806" w:rsidP="00051C4F">
      <w:pPr>
        <w:autoSpaceDE w:val="0"/>
        <w:autoSpaceDN w:val="0"/>
        <w:adjustRightInd w:val="0"/>
        <w:jc w:val="both"/>
        <w:rPr>
          <w:rFonts w:ascii="Arial" w:hAnsi="Arial" w:cs="Arial"/>
          <w:bCs/>
          <w:snapToGrid/>
          <w:szCs w:val="24"/>
        </w:rPr>
      </w:pPr>
    </w:p>
    <w:p w14:paraId="4B9FB88B" w14:textId="77777777" w:rsidR="003F6806" w:rsidRDefault="003F6806" w:rsidP="00051C4F">
      <w:pPr>
        <w:autoSpaceDE w:val="0"/>
        <w:autoSpaceDN w:val="0"/>
        <w:adjustRightInd w:val="0"/>
        <w:jc w:val="both"/>
        <w:rPr>
          <w:rFonts w:ascii="Arial" w:hAnsi="Arial" w:cs="Arial"/>
          <w:bCs/>
          <w:snapToGrid/>
          <w:szCs w:val="24"/>
        </w:rPr>
      </w:pPr>
    </w:p>
    <w:p w14:paraId="0C12A444" w14:textId="77777777" w:rsidR="003F6806" w:rsidRDefault="003F6806" w:rsidP="00051C4F">
      <w:pPr>
        <w:autoSpaceDE w:val="0"/>
        <w:autoSpaceDN w:val="0"/>
        <w:adjustRightInd w:val="0"/>
        <w:jc w:val="both"/>
        <w:rPr>
          <w:rFonts w:ascii="Arial" w:hAnsi="Arial" w:cs="Arial"/>
          <w:bCs/>
          <w:snapToGrid/>
          <w:szCs w:val="24"/>
        </w:rPr>
      </w:pPr>
    </w:p>
    <w:p w14:paraId="74FE4B55" w14:textId="77777777" w:rsidR="003F6806" w:rsidRDefault="003F6806" w:rsidP="00051C4F">
      <w:pPr>
        <w:autoSpaceDE w:val="0"/>
        <w:autoSpaceDN w:val="0"/>
        <w:adjustRightInd w:val="0"/>
        <w:jc w:val="both"/>
        <w:rPr>
          <w:rFonts w:ascii="Arial" w:hAnsi="Arial" w:cs="Arial"/>
          <w:bCs/>
          <w:snapToGrid/>
          <w:szCs w:val="24"/>
        </w:rPr>
      </w:pPr>
    </w:p>
    <w:p w14:paraId="52CA6B73" w14:textId="77777777" w:rsidR="003F6806" w:rsidRDefault="003F6806" w:rsidP="00051C4F">
      <w:pPr>
        <w:autoSpaceDE w:val="0"/>
        <w:autoSpaceDN w:val="0"/>
        <w:adjustRightInd w:val="0"/>
        <w:jc w:val="both"/>
        <w:rPr>
          <w:rFonts w:ascii="Arial" w:hAnsi="Arial" w:cs="Arial"/>
          <w:bCs/>
          <w:snapToGrid/>
          <w:szCs w:val="24"/>
        </w:rPr>
      </w:pPr>
    </w:p>
    <w:p w14:paraId="31B5D33D" w14:textId="77777777" w:rsidR="003F6806" w:rsidRDefault="003F6806" w:rsidP="00051C4F">
      <w:pPr>
        <w:autoSpaceDE w:val="0"/>
        <w:autoSpaceDN w:val="0"/>
        <w:adjustRightInd w:val="0"/>
        <w:jc w:val="both"/>
        <w:rPr>
          <w:rFonts w:ascii="Arial" w:hAnsi="Arial" w:cs="Arial"/>
          <w:bCs/>
          <w:snapToGrid/>
          <w:szCs w:val="24"/>
        </w:rPr>
      </w:pPr>
    </w:p>
    <w:p w14:paraId="63EC4957" w14:textId="77777777" w:rsidR="003F6806" w:rsidRDefault="003F6806" w:rsidP="00051C4F">
      <w:pPr>
        <w:autoSpaceDE w:val="0"/>
        <w:autoSpaceDN w:val="0"/>
        <w:adjustRightInd w:val="0"/>
        <w:jc w:val="both"/>
        <w:rPr>
          <w:rFonts w:ascii="Arial" w:hAnsi="Arial" w:cs="Arial"/>
          <w:bCs/>
          <w:snapToGrid/>
          <w:szCs w:val="24"/>
        </w:rPr>
      </w:pPr>
    </w:p>
    <w:p w14:paraId="293FC7FA" w14:textId="77777777" w:rsidR="003F6806" w:rsidRDefault="003F6806" w:rsidP="00051C4F">
      <w:pPr>
        <w:autoSpaceDE w:val="0"/>
        <w:autoSpaceDN w:val="0"/>
        <w:adjustRightInd w:val="0"/>
        <w:jc w:val="both"/>
        <w:rPr>
          <w:rFonts w:ascii="Arial" w:hAnsi="Arial" w:cs="Arial"/>
          <w:bCs/>
          <w:snapToGrid/>
          <w:szCs w:val="24"/>
        </w:rPr>
      </w:pPr>
    </w:p>
    <w:p w14:paraId="610470D9" w14:textId="77777777" w:rsidR="003F6806" w:rsidRDefault="003F6806" w:rsidP="00051C4F">
      <w:pPr>
        <w:autoSpaceDE w:val="0"/>
        <w:autoSpaceDN w:val="0"/>
        <w:adjustRightInd w:val="0"/>
        <w:jc w:val="both"/>
        <w:rPr>
          <w:rFonts w:ascii="Arial" w:hAnsi="Arial" w:cs="Arial"/>
          <w:bCs/>
          <w:snapToGrid/>
          <w:szCs w:val="24"/>
        </w:rPr>
      </w:pPr>
    </w:p>
    <w:p w14:paraId="3C7F0E9A" w14:textId="77777777" w:rsidR="003F6806" w:rsidRDefault="003F6806" w:rsidP="00051C4F">
      <w:pPr>
        <w:autoSpaceDE w:val="0"/>
        <w:autoSpaceDN w:val="0"/>
        <w:adjustRightInd w:val="0"/>
        <w:jc w:val="both"/>
        <w:rPr>
          <w:rFonts w:ascii="Arial" w:hAnsi="Arial" w:cs="Arial"/>
          <w:bCs/>
          <w:snapToGrid/>
          <w:szCs w:val="24"/>
        </w:rPr>
      </w:pPr>
    </w:p>
    <w:p w14:paraId="0A366D71" w14:textId="77777777" w:rsidR="003F6806" w:rsidRDefault="003F6806" w:rsidP="00051C4F">
      <w:pPr>
        <w:autoSpaceDE w:val="0"/>
        <w:autoSpaceDN w:val="0"/>
        <w:adjustRightInd w:val="0"/>
        <w:jc w:val="both"/>
        <w:rPr>
          <w:rFonts w:ascii="Arial" w:hAnsi="Arial" w:cs="Arial"/>
          <w:bCs/>
          <w:snapToGrid/>
          <w:szCs w:val="24"/>
        </w:rPr>
      </w:pPr>
    </w:p>
    <w:p w14:paraId="61257BB7" w14:textId="77777777" w:rsidR="003F6806" w:rsidRDefault="003F6806" w:rsidP="00051C4F">
      <w:pPr>
        <w:autoSpaceDE w:val="0"/>
        <w:autoSpaceDN w:val="0"/>
        <w:adjustRightInd w:val="0"/>
        <w:jc w:val="both"/>
        <w:rPr>
          <w:rFonts w:ascii="Arial" w:hAnsi="Arial" w:cs="Arial"/>
          <w:bCs/>
          <w:snapToGrid/>
          <w:szCs w:val="24"/>
        </w:rPr>
      </w:pPr>
    </w:p>
    <w:p w14:paraId="2A49DD3D" w14:textId="77777777" w:rsidR="003F6806" w:rsidRDefault="003F6806" w:rsidP="00051C4F">
      <w:pPr>
        <w:autoSpaceDE w:val="0"/>
        <w:autoSpaceDN w:val="0"/>
        <w:adjustRightInd w:val="0"/>
        <w:jc w:val="both"/>
        <w:rPr>
          <w:rFonts w:ascii="Arial" w:hAnsi="Arial" w:cs="Arial"/>
          <w:bCs/>
          <w:snapToGrid/>
          <w:szCs w:val="24"/>
        </w:rPr>
      </w:pPr>
    </w:p>
    <w:p w14:paraId="21519E04" w14:textId="77777777" w:rsidR="00586468" w:rsidRDefault="00586468" w:rsidP="00586468">
      <w:pPr>
        <w:pStyle w:val="Heading1"/>
        <w:tabs>
          <w:tab w:val="left" w:pos="720"/>
        </w:tabs>
        <w:spacing w:before="120"/>
        <w:jc w:val="left"/>
        <w:rPr>
          <w:rFonts w:ascii="Arial" w:hAnsi="Arial" w:cs="Arial"/>
          <w:sz w:val="28"/>
        </w:rPr>
      </w:pPr>
    </w:p>
    <w:p w14:paraId="1F9AD521" w14:textId="34CEA8B8" w:rsidR="0009198F" w:rsidRPr="00482623" w:rsidRDefault="0009198F" w:rsidP="00586468">
      <w:pPr>
        <w:pStyle w:val="Heading1"/>
        <w:tabs>
          <w:tab w:val="left" w:pos="720"/>
        </w:tabs>
        <w:spacing w:before="120"/>
        <w:rPr>
          <w:rFonts w:ascii="Arial" w:hAnsi="Arial" w:cs="Arial"/>
          <w:sz w:val="28"/>
        </w:rPr>
      </w:pPr>
      <w:r w:rsidRPr="00482623">
        <w:rPr>
          <w:rFonts w:ascii="Arial" w:hAnsi="Arial" w:cs="Arial"/>
          <w:sz w:val="28"/>
        </w:rPr>
        <w:t>DIVISION 2.0   PROPOSAL REQUIREMENTS</w:t>
      </w:r>
    </w:p>
    <w:p w14:paraId="11EF0AD0" w14:textId="77777777" w:rsidR="0009198F" w:rsidRPr="00482623" w:rsidRDefault="0009198F">
      <w:pPr>
        <w:jc w:val="both"/>
        <w:rPr>
          <w:rFonts w:ascii="Arial" w:hAnsi="Arial" w:cs="Arial"/>
          <w:b/>
          <w:sz w:val="20"/>
        </w:rPr>
      </w:pPr>
    </w:p>
    <w:p w14:paraId="1A7E8D67" w14:textId="77777777" w:rsidR="0009198F" w:rsidRPr="006764CA" w:rsidRDefault="0009198F" w:rsidP="009445D3">
      <w:pPr>
        <w:tabs>
          <w:tab w:val="left" w:pos="720"/>
          <w:tab w:val="left" w:pos="8100"/>
        </w:tabs>
        <w:rPr>
          <w:rFonts w:ascii="Arial" w:hAnsi="Arial" w:cs="Arial"/>
          <w:b/>
          <w:color w:val="FF0000"/>
          <w:u w:val="single"/>
        </w:rPr>
      </w:pPr>
      <w:r w:rsidRPr="00482623">
        <w:rPr>
          <w:rFonts w:ascii="Arial" w:hAnsi="Arial" w:cs="Arial"/>
          <w:b/>
          <w:u w:val="single"/>
        </w:rPr>
        <w:t xml:space="preserve">2.1   </w:t>
      </w:r>
      <w:r w:rsidR="009445D3">
        <w:rPr>
          <w:rFonts w:ascii="Arial" w:hAnsi="Arial" w:cs="Arial"/>
          <w:b/>
          <w:u w:val="single"/>
        </w:rPr>
        <w:tab/>
      </w:r>
      <w:r w:rsidRPr="00482623">
        <w:rPr>
          <w:rFonts w:ascii="Arial" w:hAnsi="Arial" w:cs="Arial"/>
          <w:b/>
          <w:u w:val="single"/>
        </w:rPr>
        <w:t>FORMAT AND CONTENTS</w:t>
      </w:r>
      <w:r w:rsidRPr="00482623">
        <w:rPr>
          <w:rFonts w:ascii="Arial" w:hAnsi="Arial" w:cs="Arial"/>
          <w:color w:val="000000"/>
          <w:u w:val="single"/>
        </w:rPr>
        <w:t xml:space="preserve"> </w:t>
      </w:r>
    </w:p>
    <w:p w14:paraId="51C9461E" w14:textId="77777777" w:rsidR="0053157D" w:rsidRPr="0053157D" w:rsidRDefault="0053157D" w:rsidP="0053157D">
      <w:pPr>
        <w:jc w:val="both"/>
        <w:rPr>
          <w:rFonts w:ascii="Arial" w:hAnsi="Arial" w:cs="Arial"/>
          <w:szCs w:val="24"/>
        </w:rPr>
      </w:pPr>
      <w:r w:rsidRPr="0053157D">
        <w:rPr>
          <w:rFonts w:ascii="Arial" w:hAnsi="Arial" w:cs="Arial"/>
          <w:szCs w:val="24"/>
        </w:rPr>
        <w:t xml:space="preserve">Interested Proposers must submit their proposal electronically through INFORMS in .pdf format.   </w:t>
      </w:r>
    </w:p>
    <w:p w14:paraId="3193CB29" w14:textId="77777777" w:rsidR="0053157D" w:rsidRPr="0053157D" w:rsidRDefault="0053157D" w:rsidP="0053157D">
      <w:pPr>
        <w:jc w:val="both"/>
        <w:rPr>
          <w:rFonts w:ascii="Arial" w:hAnsi="Arial" w:cs="Arial"/>
          <w:szCs w:val="24"/>
        </w:rPr>
      </w:pPr>
    </w:p>
    <w:p w14:paraId="0DE5AAB5" w14:textId="0DBC262A" w:rsidR="0053157D" w:rsidRPr="0053157D" w:rsidRDefault="0053157D" w:rsidP="0053157D">
      <w:pPr>
        <w:jc w:val="both"/>
        <w:rPr>
          <w:rFonts w:ascii="Arial" w:hAnsi="Arial" w:cs="Arial"/>
          <w:szCs w:val="24"/>
        </w:rPr>
      </w:pPr>
      <w:r w:rsidRPr="0053157D">
        <w:rPr>
          <w:rFonts w:ascii="Arial" w:hAnsi="Arial" w:cs="Arial"/>
          <w:szCs w:val="24"/>
        </w:rPr>
        <w:t xml:space="preserve">Proposers should carefully follow the format and instructions outlined herein.  The Proposal Submittal Form must include the electronic signature of the firm’s authorized representative.  Please refer to Section 2.2, Submittal Requirements for Initial Submission and Second Tier Additional Information, when applicable. </w:t>
      </w:r>
    </w:p>
    <w:p w14:paraId="2DB14142" w14:textId="77777777" w:rsidR="0053157D" w:rsidRPr="0053157D" w:rsidRDefault="0053157D" w:rsidP="0053157D">
      <w:pPr>
        <w:jc w:val="both"/>
        <w:rPr>
          <w:rFonts w:ascii="Arial" w:hAnsi="Arial" w:cs="Arial"/>
          <w:szCs w:val="24"/>
        </w:rPr>
      </w:pPr>
    </w:p>
    <w:p w14:paraId="22E34241" w14:textId="04213CC6" w:rsidR="0009198F" w:rsidRPr="00E97EC2" w:rsidRDefault="0053157D" w:rsidP="0053157D">
      <w:pPr>
        <w:jc w:val="both"/>
        <w:rPr>
          <w:rFonts w:ascii="Arial" w:hAnsi="Arial" w:cs="Arial"/>
          <w:szCs w:val="24"/>
        </w:rPr>
      </w:pPr>
      <w:r w:rsidRPr="0053157D">
        <w:rPr>
          <w:rFonts w:ascii="Arial" w:hAnsi="Arial" w:cs="Arial"/>
          <w:szCs w:val="24"/>
        </w:rPr>
        <w:t xml:space="preserve">Every firm or team of firms, whether a sole respondent, a prime consultant firm, or a sub-consultant firm, must be responsive to all applicable items contained in this NTPC. Proposers shall not modify any of the forms provided and must submit the completed forms listed below in their proposal. Failure to provide </w:t>
      </w:r>
      <w:proofErr w:type="gramStart"/>
      <w:r w:rsidRPr="0053157D">
        <w:rPr>
          <w:rFonts w:ascii="Arial" w:hAnsi="Arial" w:cs="Arial"/>
          <w:szCs w:val="24"/>
        </w:rPr>
        <w:t>all of</w:t>
      </w:r>
      <w:proofErr w:type="gramEnd"/>
      <w:r w:rsidRPr="0053157D">
        <w:rPr>
          <w:rFonts w:ascii="Arial" w:hAnsi="Arial" w:cs="Arial"/>
          <w:szCs w:val="24"/>
        </w:rPr>
        <w:t xml:space="preserve"> the requested information may deem a respondent’s proposal non-responsive.  </w:t>
      </w:r>
    </w:p>
    <w:p w14:paraId="03717DC0" w14:textId="77777777" w:rsidR="0009198F" w:rsidRPr="0064667B" w:rsidRDefault="0009198F">
      <w:pPr>
        <w:jc w:val="both"/>
        <w:rPr>
          <w:b/>
          <w:bCs/>
        </w:rPr>
      </w:pPr>
    </w:p>
    <w:p w14:paraId="33F1E2D4" w14:textId="4CCA171C" w:rsidR="0009198F" w:rsidRPr="00482623" w:rsidRDefault="0009198F">
      <w:pPr>
        <w:tabs>
          <w:tab w:val="left" w:pos="-1440"/>
        </w:tabs>
        <w:jc w:val="both"/>
        <w:rPr>
          <w:rStyle w:val="Strong"/>
          <w:rFonts w:ascii="Arial" w:hAnsi="Arial" w:cs="Arial"/>
          <w:caps/>
          <w:color w:val="000000"/>
        </w:rPr>
      </w:pPr>
      <w:r w:rsidRPr="00482623">
        <w:rPr>
          <w:rFonts w:ascii="Arial" w:hAnsi="Arial" w:cs="Arial"/>
        </w:rPr>
        <w:t>Each proposal shall consist of the following</w:t>
      </w:r>
      <w:r w:rsidR="004E74BF" w:rsidRPr="00482623">
        <w:rPr>
          <w:rFonts w:ascii="Arial" w:hAnsi="Arial" w:cs="Arial"/>
        </w:rPr>
        <w:t xml:space="preserve"> documents </w:t>
      </w:r>
      <w:r w:rsidR="004E74BF" w:rsidRPr="00D61347">
        <w:rPr>
          <w:rFonts w:ascii="Arial" w:hAnsi="Arial" w:cs="Arial"/>
          <w:u w:val="single"/>
        </w:rPr>
        <w:t xml:space="preserve">in the </w:t>
      </w:r>
      <w:r w:rsidR="00A858B1">
        <w:rPr>
          <w:rFonts w:ascii="Arial" w:hAnsi="Arial" w:cs="Arial"/>
          <w:u w:val="single"/>
        </w:rPr>
        <w:t xml:space="preserve">recommended </w:t>
      </w:r>
      <w:r w:rsidR="004E74BF" w:rsidRPr="00D61347">
        <w:rPr>
          <w:rFonts w:ascii="Arial" w:hAnsi="Arial" w:cs="Arial"/>
          <w:u w:val="single"/>
        </w:rPr>
        <w:t>order noted below</w:t>
      </w:r>
      <w:r w:rsidRPr="00482623">
        <w:rPr>
          <w:rFonts w:ascii="Arial" w:hAnsi="Arial" w:cs="Arial"/>
        </w:rPr>
        <w:t>.</w:t>
      </w:r>
    </w:p>
    <w:p w14:paraId="61979BB5" w14:textId="77777777" w:rsidR="0009198F" w:rsidRPr="00482623" w:rsidRDefault="0009198F">
      <w:pPr>
        <w:jc w:val="both"/>
        <w:rPr>
          <w:rFonts w:ascii="Arial" w:hAnsi="Arial" w:cs="Arial"/>
          <w:b/>
          <w:bCs/>
        </w:rPr>
      </w:pPr>
    </w:p>
    <w:p w14:paraId="103D4D8B" w14:textId="77777777" w:rsidR="00354FF0" w:rsidRDefault="00DA1424" w:rsidP="00234E90">
      <w:pPr>
        <w:pStyle w:val="incr3"/>
        <w:numPr>
          <w:ilvl w:val="0"/>
          <w:numId w:val="19"/>
        </w:numPr>
        <w:tabs>
          <w:tab w:val="left" w:pos="900"/>
        </w:tabs>
        <w:spacing w:before="0" w:after="120"/>
        <w:ind w:left="810" w:hanging="450"/>
        <w:jc w:val="both"/>
        <w:rPr>
          <w:b w:val="0"/>
          <w:sz w:val="24"/>
          <w:szCs w:val="24"/>
        </w:rPr>
      </w:pPr>
      <w:r>
        <w:rPr>
          <w:b w:val="0"/>
          <w:sz w:val="24"/>
          <w:szCs w:val="24"/>
        </w:rPr>
        <w:t>RFP</w:t>
      </w:r>
      <w:r w:rsidR="00376B39">
        <w:rPr>
          <w:b w:val="0"/>
          <w:sz w:val="24"/>
          <w:szCs w:val="24"/>
        </w:rPr>
        <w:t>-</w:t>
      </w:r>
      <w:r>
        <w:rPr>
          <w:b w:val="0"/>
          <w:sz w:val="24"/>
          <w:szCs w:val="24"/>
        </w:rPr>
        <w:t>A</w:t>
      </w:r>
      <w:r w:rsidR="00376B39">
        <w:rPr>
          <w:b w:val="0"/>
          <w:sz w:val="24"/>
          <w:szCs w:val="24"/>
        </w:rPr>
        <w:t>E</w:t>
      </w:r>
      <w:r w:rsidR="00787749" w:rsidRPr="00787749">
        <w:rPr>
          <w:b w:val="0"/>
          <w:sz w:val="24"/>
          <w:szCs w:val="24"/>
        </w:rPr>
        <w:t xml:space="preserve"> Proposal Submittal Form</w:t>
      </w:r>
    </w:p>
    <w:p w14:paraId="1AD4785C" w14:textId="4E822EB9" w:rsidR="00354FF0" w:rsidRDefault="00E33899" w:rsidP="00234E90">
      <w:pPr>
        <w:tabs>
          <w:tab w:val="left" w:pos="-1440"/>
          <w:tab w:val="left" w:pos="900"/>
        </w:tabs>
        <w:ind w:left="810" w:hanging="450"/>
        <w:jc w:val="both"/>
        <w:rPr>
          <w:rFonts w:ascii="Arial" w:hAnsi="Arial" w:cs="Arial"/>
          <w:bCs/>
        </w:rPr>
      </w:pPr>
      <w:r>
        <w:rPr>
          <w:rFonts w:ascii="Arial" w:hAnsi="Arial" w:cs="Arial"/>
          <w:bCs/>
        </w:rPr>
        <w:tab/>
      </w:r>
      <w:r w:rsidR="00354FF0">
        <w:rPr>
          <w:rFonts w:ascii="Arial" w:hAnsi="Arial" w:cs="Arial"/>
          <w:bCs/>
        </w:rPr>
        <w:t xml:space="preserve">The </w:t>
      </w:r>
      <w:r w:rsidR="00354FF0" w:rsidRPr="00482623">
        <w:rPr>
          <w:rFonts w:ascii="Arial" w:hAnsi="Arial" w:cs="Arial"/>
          <w:bCs/>
        </w:rPr>
        <w:t xml:space="preserve">execution of the </w:t>
      </w:r>
      <w:r w:rsidR="00354FF0">
        <w:rPr>
          <w:rFonts w:ascii="Arial" w:hAnsi="Arial" w:cs="Arial"/>
          <w:bCs/>
        </w:rPr>
        <w:t>Proposal Submittal Form</w:t>
      </w:r>
      <w:r w:rsidR="00354FF0" w:rsidRPr="00482623">
        <w:rPr>
          <w:rFonts w:ascii="Arial" w:hAnsi="Arial" w:cs="Arial"/>
          <w:bCs/>
        </w:rPr>
        <w:t xml:space="preserve"> constitutes the unequivocal offer of the proposer to be boun</w:t>
      </w:r>
      <w:r w:rsidR="00354FF0">
        <w:rPr>
          <w:rFonts w:ascii="Arial" w:hAnsi="Arial" w:cs="Arial"/>
          <w:bCs/>
        </w:rPr>
        <w:t>d by the terms of its proposal.</w:t>
      </w:r>
      <w:r w:rsidR="00B57E4D">
        <w:rPr>
          <w:rFonts w:ascii="Arial" w:hAnsi="Arial" w:cs="Arial"/>
          <w:bCs/>
        </w:rPr>
        <w:t xml:space="preserve">  </w:t>
      </w:r>
      <w:r w:rsidR="00B57E4D" w:rsidRPr="00B57E4D">
        <w:rPr>
          <w:rFonts w:ascii="Arial" w:hAnsi="Arial" w:cs="Arial"/>
          <w:b/>
          <w:bCs/>
        </w:rPr>
        <w:t xml:space="preserve">This is a Web-based form in </w:t>
      </w:r>
      <w:r w:rsidR="006D29E9">
        <w:rPr>
          <w:rFonts w:ascii="Arial" w:hAnsi="Arial" w:cs="Arial"/>
          <w:b/>
          <w:bCs/>
        </w:rPr>
        <w:t>INFORMS</w:t>
      </w:r>
      <w:r w:rsidR="00B57E4D" w:rsidRPr="00B57E4D">
        <w:rPr>
          <w:rFonts w:ascii="Arial" w:hAnsi="Arial" w:cs="Arial"/>
          <w:b/>
          <w:bCs/>
        </w:rPr>
        <w:t>.  It does not need to be included in the PDF proposal.</w:t>
      </w:r>
      <w:r w:rsidR="00A00927">
        <w:rPr>
          <w:rFonts w:ascii="Arial" w:hAnsi="Arial" w:cs="Arial"/>
          <w:b/>
          <w:bCs/>
        </w:rPr>
        <w:t xml:space="preserve">  </w:t>
      </w:r>
      <w:r w:rsidR="00A00927" w:rsidRPr="00A00927">
        <w:rPr>
          <w:rFonts w:ascii="Arial" w:hAnsi="Arial" w:cs="Arial"/>
          <w:bCs/>
        </w:rPr>
        <w:t>(Only required of the Prime consultant)</w:t>
      </w:r>
    </w:p>
    <w:p w14:paraId="25BFE293" w14:textId="77777777" w:rsidR="00E33899" w:rsidRDefault="00E33899" w:rsidP="00234E90">
      <w:pPr>
        <w:tabs>
          <w:tab w:val="left" w:pos="-1440"/>
          <w:tab w:val="left" w:pos="900"/>
        </w:tabs>
        <w:ind w:left="810" w:hanging="450"/>
        <w:jc w:val="both"/>
        <w:rPr>
          <w:rFonts w:ascii="Arial" w:hAnsi="Arial" w:cs="Arial"/>
          <w:bCs/>
        </w:rPr>
      </w:pPr>
    </w:p>
    <w:p w14:paraId="36037740" w14:textId="77777777" w:rsidR="00E33899" w:rsidRDefault="00E33899" w:rsidP="00234E90">
      <w:pPr>
        <w:pStyle w:val="incr3"/>
        <w:numPr>
          <w:ilvl w:val="0"/>
          <w:numId w:val="19"/>
        </w:numPr>
        <w:tabs>
          <w:tab w:val="left" w:pos="900"/>
        </w:tabs>
        <w:spacing w:before="0"/>
        <w:ind w:left="810" w:hanging="450"/>
        <w:jc w:val="both"/>
        <w:rPr>
          <w:b w:val="0"/>
          <w:sz w:val="24"/>
          <w:szCs w:val="24"/>
        </w:rPr>
      </w:pPr>
      <w:r w:rsidRPr="00845D93">
        <w:rPr>
          <w:b w:val="0"/>
          <w:sz w:val="24"/>
          <w:szCs w:val="24"/>
        </w:rPr>
        <w:t>Contracting with Entities of Foreign Countries of Concern Prohibited Affidavit</w:t>
      </w:r>
      <w:r>
        <w:rPr>
          <w:b w:val="0"/>
          <w:sz w:val="24"/>
          <w:szCs w:val="24"/>
        </w:rPr>
        <w:t xml:space="preserve">. </w:t>
      </w:r>
      <w:r w:rsidRPr="007E5500">
        <w:rPr>
          <w:bCs w:val="0"/>
          <w:sz w:val="24"/>
          <w:szCs w:val="24"/>
        </w:rPr>
        <w:t>This is a Web-based form in INFORMS.  It does not need to be included in the PDF proposal.</w:t>
      </w:r>
      <w:r w:rsidRPr="007E5500">
        <w:rPr>
          <w:b w:val="0"/>
          <w:sz w:val="24"/>
          <w:szCs w:val="24"/>
        </w:rPr>
        <w:t xml:space="preserve">  </w:t>
      </w:r>
      <w:r>
        <w:rPr>
          <w:b w:val="0"/>
          <w:sz w:val="24"/>
          <w:szCs w:val="24"/>
        </w:rPr>
        <w:t>(Only required of the Prime Consultant)</w:t>
      </w:r>
    </w:p>
    <w:p w14:paraId="3E029CBB" w14:textId="77777777" w:rsidR="00E33899" w:rsidRPr="008A4581" w:rsidRDefault="00E33899" w:rsidP="00234E90">
      <w:pPr>
        <w:ind w:left="810" w:hanging="450"/>
        <w:rPr>
          <w:b/>
        </w:rPr>
      </w:pPr>
    </w:p>
    <w:p w14:paraId="05437A8B" w14:textId="77777777" w:rsidR="00E33899" w:rsidRPr="00F3322D" w:rsidRDefault="00E33899" w:rsidP="00234E90">
      <w:pPr>
        <w:numPr>
          <w:ilvl w:val="0"/>
          <w:numId w:val="19"/>
        </w:numPr>
        <w:tabs>
          <w:tab w:val="left" w:pos="900"/>
          <w:tab w:val="left" w:pos="1439"/>
          <w:tab w:val="left" w:pos="6480"/>
          <w:tab w:val="left" w:pos="8274"/>
        </w:tabs>
        <w:ind w:left="810" w:hanging="450"/>
        <w:jc w:val="both"/>
        <w:rPr>
          <w:szCs w:val="24"/>
        </w:rPr>
      </w:pPr>
      <w:r w:rsidRPr="00EF26C1">
        <w:rPr>
          <w:rFonts w:ascii="Arial" w:hAnsi="Arial" w:cs="Arial"/>
          <w:snapToGrid/>
          <w:szCs w:val="24"/>
        </w:rPr>
        <w:t xml:space="preserve">Kidnapping, Custody Offenses, Human Trafficking and Related Offenses Affidavit. </w:t>
      </w:r>
      <w:r w:rsidRPr="00EF26C1">
        <w:rPr>
          <w:rFonts w:ascii="Arial" w:hAnsi="Arial" w:cs="Arial"/>
          <w:b/>
          <w:bCs/>
          <w:snapToGrid/>
          <w:szCs w:val="24"/>
        </w:rPr>
        <w:t>This is a Web-based form in INFORMS.  It does not need to be included in the PDF proposal.</w:t>
      </w:r>
      <w:r w:rsidRPr="00EF26C1">
        <w:rPr>
          <w:rFonts w:ascii="Arial" w:hAnsi="Arial" w:cs="Arial"/>
          <w:snapToGrid/>
          <w:szCs w:val="24"/>
        </w:rPr>
        <w:t xml:space="preserve">  </w:t>
      </w:r>
      <w:r w:rsidRPr="00EF26C1">
        <w:rPr>
          <w:rFonts w:ascii="Arial" w:hAnsi="Arial" w:cs="Arial"/>
          <w:szCs w:val="24"/>
        </w:rPr>
        <w:t xml:space="preserve"> (Only required of the Prime Consultant)</w:t>
      </w:r>
    </w:p>
    <w:p w14:paraId="641A1100" w14:textId="77777777" w:rsidR="00A91901" w:rsidRPr="00A91901" w:rsidRDefault="00A91901" w:rsidP="00A91901">
      <w:pPr>
        <w:tabs>
          <w:tab w:val="left" w:pos="-1440"/>
          <w:tab w:val="left" w:pos="900"/>
        </w:tabs>
        <w:ind w:left="900"/>
        <w:jc w:val="both"/>
        <w:rPr>
          <w:rFonts w:ascii="Arial" w:hAnsi="Arial" w:cs="Arial"/>
          <w:bCs/>
        </w:rPr>
      </w:pPr>
    </w:p>
    <w:p w14:paraId="570B13F3" w14:textId="54D0DEC6" w:rsidR="00194FC5" w:rsidRDefault="00194FC5" w:rsidP="00D61347">
      <w:pPr>
        <w:pStyle w:val="incr3"/>
        <w:numPr>
          <w:ilvl w:val="0"/>
          <w:numId w:val="19"/>
        </w:numPr>
        <w:tabs>
          <w:tab w:val="left" w:pos="900"/>
        </w:tabs>
        <w:spacing w:before="0"/>
        <w:ind w:left="907" w:hanging="540"/>
        <w:jc w:val="both"/>
        <w:rPr>
          <w:b w:val="0"/>
          <w:sz w:val="24"/>
          <w:szCs w:val="24"/>
        </w:rPr>
      </w:pPr>
      <w:r>
        <w:rPr>
          <w:b w:val="0"/>
          <w:sz w:val="24"/>
          <w:szCs w:val="24"/>
        </w:rPr>
        <w:t xml:space="preserve">Letter of Introduction (optional). Preferred </w:t>
      </w:r>
      <w:r w:rsidRPr="004A3343">
        <w:rPr>
          <w:b w:val="0"/>
          <w:sz w:val="24"/>
          <w:szCs w:val="24"/>
        </w:rPr>
        <w:t>maximum of two (2) pages.</w:t>
      </w:r>
    </w:p>
    <w:p w14:paraId="5F094125" w14:textId="77777777" w:rsidR="00194FC5" w:rsidRDefault="00194FC5" w:rsidP="00D61347">
      <w:pPr>
        <w:pStyle w:val="incr3"/>
        <w:tabs>
          <w:tab w:val="left" w:pos="900"/>
        </w:tabs>
        <w:spacing w:before="0"/>
        <w:ind w:left="907"/>
        <w:jc w:val="both"/>
        <w:rPr>
          <w:b w:val="0"/>
          <w:sz w:val="24"/>
          <w:szCs w:val="24"/>
        </w:rPr>
      </w:pPr>
    </w:p>
    <w:p w14:paraId="0115098D" w14:textId="6967EB2C" w:rsidR="0009198F" w:rsidRPr="00234E90" w:rsidRDefault="0009198F" w:rsidP="00D61347">
      <w:pPr>
        <w:pStyle w:val="incr3"/>
        <w:numPr>
          <w:ilvl w:val="0"/>
          <w:numId w:val="19"/>
        </w:numPr>
        <w:tabs>
          <w:tab w:val="left" w:pos="900"/>
        </w:tabs>
        <w:spacing w:before="0"/>
        <w:ind w:left="907" w:hanging="540"/>
        <w:jc w:val="both"/>
        <w:rPr>
          <w:b w:val="0"/>
          <w:sz w:val="24"/>
          <w:szCs w:val="24"/>
        </w:rPr>
      </w:pPr>
      <w:r w:rsidRPr="00234E90">
        <w:rPr>
          <w:b w:val="0"/>
          <w:sz w:val="24"/>
          <w:szCs w:val="24"/>
        </w:rPr>
        <w:t>L</w:t>
      </w:r>
      <w:r w:rsidR="004D1D87" w:rsidRPr="00234E90">
        <w:rPr>
          <w:b w:val="0"/>
          <w:sz w:val="24"/>
          <w:szCs w:val="24"/>
        </w:rPr>
        <w:t>etter</w:t>
      </w:r>
      <w:r w:rsidR="00464542" w:rsidRPr="00234E90">
        <w:rPr>
          <w:b w:val="0"/>
          <w:sz w:val="24"/>
          <w:szCs w:val="24"/>
        </w:rPr>
        <w:t xml:space="preserve"> </w:t>
      </w:r>
      <w:r w:rsidR="00264292" w:rsidRPr="00234E90">
        <w:rPr>
          <w:b w:val="0"/>
          <w:sz w:val="24"/>
          <w:szCs w:val="24"/>
        </w:rPr>
        <w:t>of</w:t>
      </w:r>
      <w:r w:rsidR="004D1D87" w:rsidRPr="00234E90">
        <w:rPr>
          <w:b w:val="0"/>
          <w:sz w:val="24"/>
          <w:szCs w:val="24"/>
        </w:rPr>
        <w:t xml:space="preserve"> </w:t>
      </w:r>
      <w:r w:rsidRPr="00234E90">
        <w:rPr>
          <w:b w:val="0"/>
          <w:sz w:val="24"/>
          <w:szCs w:val="24"/>
        </w:rPr>
        <w:t>Q</w:t>
      </w:r>
      <w:r w:rsidR="004D1D87" w:rsidRPr="00234E90">
        <w:rPr>
          <w:b w:val="0"/>
          <w:sz w:val="24"/>
          <w:szCs w:val="24"/>
        </w:rPr>
        <w:t>ualification</w:t>
      </w:r>
      <w:r w:rsidR="00464542" w:rsidRPr="00234E90">
        <w:rPr>
          <w:b w:val="0"/>
          <w:sz w:val="24"/>
          <w:szCs w:val="24"/>
        </w:rPr>
        <w:t>s</w:t>
      </w:r>
      <w:r w:rsidR="00F64733" w:rsidRPr="00234E90">
        <w:rPr>
          <w:b w:val="0"/>
          <w:sz w:val="24"/>
          <w:szCs w:val="24"/>
        </w:rPr>
        <w:t xml:space="preserve"> (LOQ) Form</w:t>
      </w:r>
    </w:p>
    <w:p w14:paraId="1F1C2949" w14:textId="77777777" w:rsidR="008E2C09" w:rsidRPr="00F90928" w:rsidRDefault="008E2C09" w:rsidP="008E2C09">
      <w:pPr>
        <w:ind w:left="900"/>
        <w:jc w:val="both"/>
        <w:rPr>
          <w:rFonts w:ascii="Arial" w:hAnsi="Arial" w:cs="Arial"/>
          <w:b/>
          <w:bCs/>
          <w:szCs w:val="24"/>
        </w:rPr>
      </w:pPr>
      <w:bookmarkStart w:id="72" w:name="_Hlk219392202"/>
      <w:bookmarkStart w:id="73" w:name="_Hlk176800518"/>
      <w:r w:rsidRPr="00234E90">
        <w:rPr>
          <w:rFonts w:ascii="Arial" w:hAnsi="Arial" w:cs="Arial"/>
          <w:b/>
          <w:bCs/>
          <w:szCs w:val="24"/>
        </w:rPr>
        <w:t xml:space="preserve">Proposer shall indicate </w:t>
      </w:r>
      <w:r w:rsidR="00017E98" w:rsidRPr="00234E90">
        <w:rPr>
          <w:rFonts w:ascii="Arial" w:hAnsi="Arial" w:cs="Arial"/>
          <w:b/>
          <w:bCs/>
          <w:szCs w:val="24"/>
        </w:rPr>
        <w:t xml:space="preserve">on </w:t>
      </w:r>
      <w:r w:rsidRPr="00234E90">
        <w:rPr>
          <w:rFonts w:ascii="Arial" w:hAnsi="Arial" w:cs="Arial"/>
          <w:b/>
          <w:bCs/>
          <w:szCs w:val="24"/>
        </w:rPr>
        <w:t>the LOQ Form any Locally Headquartered Business (LHB) Firm</w:t>
      </w:r>
      <w:bookmarkStart w:id="74" w:name="_Hlk179012725"/>
      <w:r w:rsidR="006A6A6F" w:rsidRPr="00234E90">
        <w:rPr>
          <w:rFonts w:ascii="Arial" w:hAnsi="Arial" w:cs="Arial"/>
          <w:b/>
          <w:bCs/>
          <w:szCs w:val="24"/>
        </w:rPr>
        <w:t xml:space="preserve">. Proposer shall indicate on the LOQ Form </w:t>
      </w:r>
      <w:r w:rsidR="004F123C" w:rsidRPr="00234E90">
        <w:rPr>
          <w:rFonts w:ascii="Arial" w:hAnsi="Arial" w:cs="Arial"/>
          <w:b/>
          <w:bCs/>
          <w:szCs w:val="24"/>
        </w:rPr>
        <w:t xml:space="preserve">the </w:t>
      </w:r>
      <w:r w:rsidR="006A6A6F" w:rsidRPr="00234E90">
        <w:rPr>
          <w:rFonts w:ascii="Arial" w:hAnsi="Arial" w:cs="Arial"/>
          <w:b/>
          <w:bCs/>
          <w:szCs w:val="24"/>
        </w:rPr>
        <w:t xml:space="preserve">minimum estimated </w:t>
      </w:r>
      <w:r w:rsidR="007C6260" w:rsidRPr="00234E90">
        <w:rPr>
          <w:rFonts w:ascii="Arial" w:hAnsi="Arial" w:cs="Arial"/>
          <w:b/>
          <w:bCs/>
          <w:szCs w:val="24"/>
        </w:rPr>
        <w:t xml:space="preserve">% of work </w:t>
      </w:r>
      <w:r w:rsidR="006A6A6F" w:rsidRPr="00234E90">
        <w:rPr>
          <w:rFonts w:ascii="Arial" w:hAnsi="Arial" w:cs="Arial"/>
          <w:b/>
          <w:bCs/>
          <w:szCs w:val="24"/>
        </w:rPr>
        <w:t>based on the assigned technical</w:t>
      </w:r>
      <w:r w:rsidR="006A6A6F">
        <w:rPr>
          <w:rFonts w:ascii="Arial" w:hAnsi="Arial" w:cs="Arial"/>
          <w:b/>
          <w:bCs/>
          <w:szCs w:val="24"/>
        </w:rPr>
        <w:t xml:space="preserve"> certification </w:t>
      </w:r>
      <w:r w:rsidR="007C6260" w:rsidRPr="00D82613">
        <w:rPr>
          <w:rFonts w:ascii="Arial" w:hAnsi="Arial" w:cs="Arial"/>
          <w:b/>
          <w:bCs/>
          <w:szCs w:val="24"/>
        </w:rPr>
        <w:t xml:space="preserve">to be completed by </w:t>
      </w:r>
      <w:r w:rsidR="004F123C" w:rsidRPr="00D82613">
        <w:rPr>
          <w:rFonts w:ascii="Arial" w:hAnsi="Arial" w:cs="Arial"/>
          <w:b/>
          <w:bCs/>
          <w:szCs w:val="24"/>
        </w:rPr>
        <w:t>each A/E Subconsultant in Section III</w:t>
      </w:r>
      <w:r w:rsidR="006A6A6F">
        <w:rPr>
          <w:rFonts w:ascii="Arial" w:hAnsi="Arial" w:cs="Arial"/>
          <w:b/>
          <w:bCs/>
          <w:szCs w:val="24"/>
        </w:rPr>
        <w:t>, to the extent known</w:t>
      </w:r>
      <w:r w:rsidR="007C6260" w:rsidRPr="00D82613">
        <w:rPr>
          <w:rFonts w:ascii="Arial" w:hAnsi="Arial" w:cs="Arial"/>
          <w:b/>
          <w:bCs/>
          <w:szCs w:val="24"/>
        </w:rPr>
        <w:t>.</w:t>
      </w:r>
      <w:bookmarkEnd w:id="72"/>
      <w:bookmarkEnd w:id="74"/>
    </w:p>
    <w:bookmarkEnd w:id="73"/>
    <w:p w14:paraId="16689ECE" w14:textId="77777777" w:rsidR="00017E98" w:rsidRDefault="008E2C09" w:rsidP="00D61347">
      <w:pPr>
        <w:ind w:left="900"/>
        <w:rPr>
          <w:rFonts w:ascii="Arial" w:hAnsi="Arial" w:cs="Arial"/>
          <w:szCs w:val="24"/>
        </w:rPr>
      </w:pPr>
      <w:r w:rsidRPr="008E2C09">
        <w:rPr>
          <w:rFonts w:ascii="Arial" w:hAnsi="Arial" w:cs="Arial"/>
          <w:szCs w:val="24"/>
        </w:rPr>
        <w:t xml:space="preserve"> </w:t>
      </w:r>
    </w:p>
    <w:p w14:paraId="46A0F62D" w14:textId="77777777" w:rsidR="00756437" w:rsidRDefault="0093363A" w:rsidP="0093363A">
      <w:pPr>
        <w:tabs>
          <w:tab w:val="left" w:pos="-1440"/>
          <w:tab w:val="left" w:pos="900"/>
        </w:tabs>
        <w:ind w:left="900"/>
        <w:jc w:val="both"/>
        <w:rPr>
          <w:rFonts w:ascii="Arial" w:hAnsi="Arial" w:cs="Arial"/>
          <w:bCs/>
        </w:rPr>
      </w:pPr>
      <w:r w:rsidRPr="00276059">
        <w:rPr>
          <w:rFonts w:ascii="Arial" w:hAnsi="Arial" w:cs="Arial"/>
          <w:szCs w:val="24"/>
        </w:rPr>
        <w:t>Pro</w:t>
      </w:r>
      <w:r w:rsidR="0009198F" w:rsidRPr="00276059">
        <w:rPr>
          <w:rFonts w:ascii="Arial" w:hAnsi="Arial" w:cs="Arial"/>
          <w:bCs/>
          <w:szCs w:val="24"/>
        </w:rPr>
        <w:t>posers are advised</w:t>
      </w:r>
      <w:r w:rsidR="0009198F" w:rsidRPr="00276059">
        <w:rPr>
          <w:rFonts w:ascii="Arial" w:hAnsi="Arial" w:cs="Arial"/>
          <w:szCs w:val="24"/>
        </w:rPr>
        <w:t xml:space="preserve"> </w:t>
      </w:r>
      <w:r w:rsidR="0009198F" w:rsidRPr="00276059">
        <w:rPr>
          <w:rFonts w:ascii="Arial" w:hAnsi="Arial" w:cs="Arial"/>
          <w:bCs/>
          <w:szCs w:val="24"/>
        </w:rPr>
        <w:t>that</w:t>
      </w:r>
      <w:r w:rsidR="0009198F" w:rsidRPr="00276059">
        <w:rPr>
          <w:rFonts w:ascii="Arial" w:hAnsi="Arial" w:cs="Arial"/>
          <w:szCs w:val="24"/>
        </w:rPr>
        <w:t xml:space="preserve"> </w:t>
      </w:r>
      <w:r w:rsidR="0009198F" w:rsidRPr="00276059">
        <w:rPr>
          <w:rFonts w:ascii="Arial" w:hAnsi="Arial" w:cs="Arial"/>
          <w:bCs/>
          <w:szCs w:val="24"/>
        </w:rPr>
        <w:t>c</w:t>
      </w:r>
      <w:r w:rsidR="0009198F" w:rsidRPr="00276059">
        <w:rPr>
          <w:rFonts w:ascii="Arial" w:hAnsi="Arial" w:cs="Arial"/>
          <w:bCs/>
        </w:rPr>
        <w:t xml:space="preserve">hanges to the proposed team composition, such as adding, deleting or replacing a firm(s), or individual sub-consultant(s), after the response deadline specified herein, will only be allowed at the discretion of </w:t>
      </w:r>
      <w:r w:rsidR="0009198F" w:rsidRPr="00276059">
        <w:rPr>
          <w:rFonts w:ascii="Arial" w:hAnsi="Arial" w:cs="Arial"/>
          <w:bCs/>
        </w:rPr>
        <w:lastRenderedPageBreak/>
        <w:t>Miami-Dade County.  Under no circumstance shall a change be allowed that results in a proposer gaining a competitive advantage over other proposers.</w:t>
      </w:r>
    </w:p>
    <w:p w14:paraId="2810FA6C" w14:textId="77777777" w:rsidR="0009198F" w:rsidRPr="00482623" w:rsidRDefault="0009198F" w:rsidP="00D61347">
      <w:pPr>
        <w:tabs>
          <w:tab w:val="left" w:pos="-1440"/>
          <w:tab w:val="left" w:pos="900"/>
        </w:tabs>
        <w:jc w:val="both"/>
        <w:rPr>
          <w:rFonts w:ascii="Arial" w:hAnsi="Arial" w:cs="Arial"/>
          <w:b/>
          <w:szCs w:val="24"/>
        </w:rPr>
      </w:pPr>
    </w:p>
    <w:p w14:paraId="2E63C9C4" w14:textId="77777777" w:rsidR="00194FC5" w:rsidRDefault="00194FC5" w:rsidP="00276059">
      <w:pPr>
        <w:pStyle w:val="incr3"/>
        <w:numPr>
          <w:ilvl w:val="0"/>
          <w:numId w:val="19"/>
        </w:numPr>
        <w:tabs>
          <w:tab w:val="left" w:pos="900"/>
        </w:tabs>
        <w:spacing w:before="0" w:after="120"/>
        <w:ind w:left="900" w:hanging="540"/>
        <w:jc w:val="both"/>
        <w:rPr>
          <w:b w:val="0"/>
          <w:sz w:val="24"/>
          <w:szCs w:val="24"/>
        </w:rPr>
      </w:pPr>
      <w:r>
        <w:rPr>
          <w:b w:val="0"/>
          <w:sz w:val="24"/>
          <w:szCs w:val="24"/>
        </w:rPr>
        <w:t>Table of Organization, to include the following:</w:t>
      </w:r>
    </w:p>
    <w:p w14:paraId="45403773" w14:textId="77777777" w:rsidR="00194FC5" w:rsidRDefault="00194FC5" w:rsidP="00194FC5">
      <w:pPr>
        <w:numPr>
          <w:ilvl w:val="0"/>
          <w:numId w:val="21"/>
        </w:numPr>
        <w:autoSpaceDE w:val="0"/>
        <w:autoSpaceDN w:val="0"/>
        <w:adjustRightInd w:val="0"/>
        <w:ind w:hanging="540"/>
        <w:jc w:val="both"/>
        <w:rPr>
          <w:rFonts w:ascii="Arial" w:hAnsi="Arial" w:cs="Arial"/>
        </w:rPr>
      </w:pPr>
      <w:r>
        <w:rPr>
          <w:rFonts w:ascii="Arial" w:hAnsi="Arial" w:cs="Arial"/>
        </w:rPr>
        <w:t>A</w:t>
      </w:r>
      <w:r w:rsidRPr="00FD110B">
        <w:rPr>
          <w:rFonts w:ascii="Arial" w:hAnsi="Arial" w:cs="Arial"/>
        </w:rPr>
        <w:t>ll team member firms as denoted on the LOQ</w:t>
      </w:r>
      <w:r>
        <w:rPr>
          <w:rFonts w:ascii="Arial" w:hAnsi="Arial" w:cs="Arial"/>
        </w:rPr>
        <w:t>,</w:t>
      </w:r>
      <w:r w:rsidRPr="00FD110B">
        <w:rPr>
          <w:rFonts w:ascii="Arial" w:hAnsi="Arial" w:cs="Arial"/>
        </w:rPr>
        <w:t xml:space="preserve"> with proper Federal Employer Identification Number (FEIN). For purposes of satisfying the applicable requirements of this solicitation, Miami-Dade County considers every company </w:t>
      </w:r>
      <w:proofErr w:type="gramStart"/>
      <w:r w:rsidRPr="00FD110B">
        <w:rPr>
          <w:rFonts w:ascii="Arial" w:hAnsi="Arial" w:cs="Arial"/>
        </w:rPr>
        <w:t>having</w:t>
      </w:r>
      <w:proofErr w:type="gramEnd"/>
      <w:r w:rsidRPr="00FD110B">
        <w:rPr>
          <w:rFonts w:ascii="Arial" w:hAnsi="Arial" w:cs="Arial"/>
        </w:rPr>
        <w:t xml:space="preserve"> a different FEIN, a separate legal entity.</w:t>
      </w:r>
    </w:p>
    <w:p w14:paraId="4B9C090C" w14:textId="77777777" w:rsidR="00194FC5" w:rsidRPr="00FD110B" w:rsidRDefault="00194FC5" w:rsidP="00194FC5">
      <w:pPr>
        <w:autoSpaceDE w:val="0"/>
        <w:autoSpaceDN w:val="0"/>
        <w:adjustRightInd w:val="0"/>
        <w:ind w:left="1800"/>
        <w:jc w:val="both"/>
        <w:rPr>
          <w:rFonts w:ascii="Arial" w:hAnsi="Arial" w:cs="Arial"/>
        </w:rPr>
      </w:pPr>
      <w:r w:rsidRPr="00FD110B">
        <w:rPr>
          <w:rFonts w:ascii="Arial" w:hAnsi="Arial" w:cs="Arial"/>
        </w:rPr>
        <w:t xml:space="preserve"> </w:t>
      </w:r>
      <w:r w:rsidRPr="00FD110B">
        <w:rPr>
          <w:rFonts w:ascii="Arial" w:hAnsi="Arial" w:cs="Arial"/>
        </w:rPr>
        <w:tab/>
      </w:r>
      <w:r w:rsidRPr="00FD110B">
        <w:rPr>
          <w:rFonts w:ascii="Arial" w:hAnsi="Arial" w:cs="Arial"/>
        </w:rPr>
        <w:tab/>
      </w:r>
    </w:p>
    <w:p w14:paraId="3C13FC22" w14:textId="77777777" w:rsidR="00194FC5" w:rsidRPr="006A3E22" w:rsidRDefault="00194FC5" w:rsidP="00194FC5">
      <w:pPr>
        <w:numPr>
          <w:ilvl w:val="0"/>
          <w:numId w:val="21"/>
        </w:numPr>
        <w:autoSpaceDE w:val="0"/>
        <w:autoSpaceDN w:val="0"/>
        <w:adjustRightInd w:val="0"/>
        <w:ind w:hanging="540"/>
        <w:jc w:val="both"/>
        <w:rPr>
          <w:rFonts w:ascii="Arial" w:hAnsi="Arial" w:cs="Arial"/>
        </w:rPr>
      </w:pPr>
      <w:r>
        <w:rPr>
          <w:rFonts w:ascii="Arial" w:hAnsi="Arial" w:cs="Arial"/>
        </w:rPr>
        <w:t xml:space="preserve">All </w:t>
      </w:r>
      <w:r w:rsidRPr="00FD110B">
        <w:rPr>
          <w:rFonts w:ascii="Arial" w:hAnsi="Arial" w:cs="Arial"/>
        </w:rPr>
        <w:t>assigned personnel</w:t>
      </w:r>
      <w:r>
        <w:rPr>
          <w:rFonts w:ascii="Arial" w:hAnsi="Arial" w:cs="Arial"/>
        </w:rPr>
        <w:t xml:space="preserve"> and</w:t>
      </w:r>
      <w:r w:rsidRPr="00FD110B">
        <w:rPr>
          <w:rFonts w:ascii="Arial" w:hAnsi="Arial" w:cs="Arial"/>
        </w:rPr>
        <w:t xml:space="preserve"> </w:t>
      </w:r>
      <w:r>
        <w:rPr>
          <w:rFonts w:ascii="Arial" w:hAnsi="Arial" w:cs="Arial"/>
        </w:rPr>
        <w:t xml:space="preserve">services assigned including </w:t>
      </w:r>
      <w:r w:rsidRPr="00FD110B">
        <w:rPr>
          <w:rFonts w:ascii="Arial" w:hAnsi="Arial" w:cs="Arial"/>
        </w:rPr>
        <w:t>Miami-</w:t>
      </w:r>
      <w:r w:rsidRPr="006A3E22">
        <w:rPr>
          <w:rFonts w:ascii="Arial" w:hAnsi="Arial" w:cs="Arial"/>
        </w:rPr>
        <w:t xml:space="preserve">Dade County’s technical certification categories in connection with this project. </w:t>
      </w:r>
    </w:p>
    <w:p w14:paraId="65BC77F8" w14:textId="77777777" w:rsidR="00194FC5" w:rsidRDefault="00194FC5" w:rsidP="00D61347">
      <w:pPr>
        <w:pStyle w:val="incr3"/>
        <w:tabs>
          <w:tab w:val="left" w:pos="900"/>
        </w:tabs>
        <w:spacing w:before="0" w:after="120"/>
        <w:ind w:left="900"/>
        <w:jc w:val="both"/>
        <w:rPr>
          <w:b w:val="0"/>
          <w:sz w:val="24"/>
          <w:szCs w:val="24"/>
        </w:rPr>
      </w:pPr>
    </w:p>
    <w:p w14:paraId="0A535A36" w14:textId="77777777" w:rsidR="0009198F" w:rsidRPr="0093363A" w:rsidRDefault="0009198F" w:rsidP="00276059">
      <w:pPr>
        <w:pStyle w:val="incr3"/>
        <w:numPr>
          <w:ilvl w:val="0"/>
          <w:numId w:val="19"/>
        </w:numPr>
        <w:tabs>
          <w:tab w:val="left" w:pos="900"/>
        </w:tabs>
        <w:spacing w:before="0" w:after="120"/>
        <w:ind w:left="900" w:hanging="540"/>
        <w:jc w:val="both"/>
        <w:rPr>
          <w:b w:val="0"/>
          <w:sz w:val="24"/>
          <w:szCs w:val="24"/>
        </w:rPr>
      </w:pPr>
      <w:r w:rsidRPr="0093363A">
        <w:rPr>
          <w:b w:val="0"/>
          <w:sz w:val="24"/>
          <w:szCs w:val="24"/>
        </w:rPr>
        <w:t>Resumes</w:t>
      </w:r>
    </w:p>
    <w:p w14:paraId="3AB8796C" w14:textId="07A6D4F5" w:rsidR="00A80EBC" w:rsidRPr="00482623" w:rsidRDefault="00A80EBC" w:rsidP="00D61347">
      <w:pPr>
        <w:tabs>
          <w:tab w:val="left" w:pos="-1440"/>
          <w:tab w:val="left" w:pos="900"/>
        </w:tabs>
        <w:ind w:left="900"/>
        <w:jc w:val="both"/>
        <w:rPr>
          <w:rFonts w:ascii="Arial" w:hAnsi="Arial" w:cs="Arial"/>
        </w:rPr>
      </w:pPr>
      <w:r w:rsidRPr="00482623">
        <w:rPr>
          <w:rFonts w:ascii="Arial" w:hAnsi="Arial" w:cs="Arial"/>
        </w:rPr>
        <w:t xml:space="preserve">Resumes for </w:t>
      </w:r>
      <w:r>
        <w:rPr>
          <w:rFonts w:ascii="Arial" w:hAnsi="Arial" w:cs="Arial"/>
        </w:rPr>
        <w:t>assigned personnel listed in the Table of Organization</w:t>
      </w:r>
      <w:r w:rsidRPr="00482623">
        <w:rPr>
          <w:rFonts w:ascii="Arial" w:hAnsi="Arial" w:cs="Arial"/>
        </w:rPr>
        <w:t>. Subject document must be paginated and include personnel’s name at the top of each page</w:t>
      </w:r>
      <w:r w:rsidRPr="004A3343">
        <w:rPr>
          <w:rFonts w:ascii="Arial" w:hAnsi="Arial" w:cs="Arial"/>
        </w:rPr>
        <w:t xml:space="preserve"> with a preferred maximum of two (2) pages per team member.</w:t>
      </w:r>
      <w:r w:rsidRPr="00482623">
        <w:rPr>
          <w:rFonts w:ascii="Arial" w:hAnsi="Arial" w:cs="Arial"/>
        </w:rPr>
        <w:t xml:space="preserve">   </w:t>
      </w:r>
    </w:p>
    <w:p w14:paraId="5216F9BA" w14:textId="77777777" w:rsidR="0009198F" w:rsidRPr="0093363A" w:rsidRDefault="0009198F" w:rsidP="00D61347">
      <w:pPr>
        <w:tabs>
          <w:tab w:val="left" w:pos="-1440"/>
          <w:tab w:val="left" w:pos="720"/>
        </w:tabs>
        <w:ind w:left="1440" w:hanging="1440"/>
        <w:jc w:val="both"/>
        <w:rPr>
          <w:rFonts w:ascii="Arial" w:hAnsi="Arial" w:cs="Arial"/>
          <w:szCs w:val="24"/>
        </w:rPr>
      </w:pPr>
      <w:r w:rsidRPr="00482623">
        <w:rPr>
          <w:rFonts w:ascii="Arial" w:hAnsi="Arial" w:cs="Arial"/>
        </w:rPr>
        <w:tab/>
      </w:r>
      <w:r w:rsidRPr="00482623">
        <w:rPr>
          <w:rFonts w:ascii="Arial" w:hAnsi="Arial" w:cs="Arial"/>
        </w:rPr>
        <w:tab/>
      </w:r>
    </w:p>
    <w:p w14:paraId="55F1EC2D" w14:textId="439A4073" w:rsidR="00706ECE" w:rsidRDefault="00D5200F" w:rsidP="0064667B">
      <w:pPr>
        <w:numPr>
          <w:ilvl w:val="0"/>
          <w:numId w:val="19"/>
        </w:numPr>
        <w:spacing w:after="100" w:afterAutospacing="1"/>
        <w:ind w:left="907" w:hanging="540"/>
        <w:rPr>
          <w:rFonts w:ascii="Arial" w:hAnsi="Arial" w:cs="Arial"/>
          <w:bCs/>
          <w:snapToGrid/>
          <w:color w:val="000000"/>
          <w:szCs w:val="24"/>
        </w:rPr>
      </w:pPr>
      <w:r w:rsidRPr="00D5200F">
        <w:rPr>
          <w:rFonts w:ascii="Arial" w:hAnsi="Arial" w:cs="Arial"/>
          <w:bCs/>
          <w:snapToGrid/>
          <w:color w:val="000000"/>
          <w:szCs w:val="24"/>
        </w:rPr>
        <w:t>Narrative</w:t>
      </w:r>
      <w:r w:rsidR="00706ECE">
        <w:rPr>
          <w:rFonts w:ascii="Arial" w:hAnsi="Arial" w:cs="Arial"/>
          <w:bCs/>
          <w:snapToGrid/>
          <w:color w:val="000000"/>
          <w:szCs w:val="24"/>
        </w:rPr>
        <w:t>s</w:t>
      </w:r>
      <w:r w:rsidR="00E33899">
        <w:rPr>
          <w:rFonts w:ascii="Arial" w:hAnsi="Arial" w:cs="Arial"/>
          <w:bCs/>
          <w:snapToGrid/>
          <w:color w:val="000000"/>
          <w:szCs w:val="24"/>
        </w:rPr>
        <w:t xml:space="preserve"> addressing Evaluation Criteria</w:t>
      </w:r>
    </w:p>
    <w:p w14:paraId="761F4352" w14:textId="030997DC" w:rsidR="0009198F" w:rsidRPr="00444706" w:rsidRDefault="00706ECE" w:rsidP="00861734">
      <w:pPr>
        <w:numPr>
          <w:ilvl w:val="0"/>
          <w:numId w:val="19"/>
        </w:numPr>
        <w:ind w:left="900" w:hanging="540"/>
        <w:rPr>
          <w:rFonts w:ascii="Arial" w:hAnsi="Arial" w:cs="Arial"/>
          <w:bCs/>
          <w:snapToGrid/>
          <w:color w:val="000000"/>
          <w:szCs w:val="24"/>
        </w:rPr>
      </w:pPr>
      <w:r>
        <w:rPr>
          <w:rFonts w:ascii="Arial" w:hAnsi="Arial" w:cs="Arial"/>
          <w:bCs/>
          <w:snapToGrid/>
          <w:color w:val="000000"/>
          <w:szCs w:val="24"/>
        </w:rPr>
        <w:t>Narratives</w:t>
      </w:r>
      <w:r w:rsidR="00D5200F" w:rsidRPr="00D5200F">
        <w:rPr>
          <w:rFonts w:ascii="Arial" w:hAnsi="Arial" w:cs="Arial"/>
          <w:bCs/>
          <w:snapToGrid/>
          <w:color w:val="000000"/>
          <w:szCs w:val="24"/>
        </w:rPr>
        <w:t xml:space="preserve"> detailing response to Criteri</w:t>
      </w:r>
      <w:r w:rsidR="004A3E00">
        <w:rPr>
          <w:rFonts w:ascii="Arial" w:hAnsi="Arial" w:cs="Arial"/>
          <w:bCs/>
          <w:snapToGrid/>
          <w:color w:val="000000"/>
          <w:szCs w:val="24"/>
        </w:rPr>
        <w:t>on</w:t>
      </w:r>
      <w:r w:rsidR="00D5200F" w:rsidRPr="00D5200F">
        <w:rPr>
          <w:rFonts w:ascii="Arial" w:hAnsi="Arial" w:cs="Arial"/>
          <w:bCs/>
          <w:snapToGrid/>
          <w:color w:val="000000"/>
          <w:szCs w:val="24"/>
        </w:rPr>
        <w:t xml:space="preserve"> 1A, 2A, 3A, and 4A and as described in Section 3.3</w:t>
      </w:r>
      <w:r w:rsidR="00D5200F">
        <w:rPr>
          <w:rFonts w:ascii="Arial" w:hAnsi="Arial" w:cs="Arial"/>
          <w:bCs/>
          <w:snapToGrid/>
          <w:color w:val="000000"/>
          <w:szCs w:val="24"/>
        </w:rPr>
        <w:t xml:space="preserve">. </w:t>
      </w:r>
      <w:r w:rsidR="00D5200F" w:rsidRPr="004A3343">
        <w:rPr>
          <w:rFonts w:ascii="Arial" w:hAnsi="Arial" w:cs="Arial"/>
          <w:bCs/>
          <w:snapToGrid/>
          <w:color w:val="000000"/>
          <w:szCs w:val="24"/>
        </w:rPr>
        <w:t xml:space="preserve">Preferred maximum of </w:t>
      </w:r>
      <w:r w:rsidR="001E5263" w:rsidRPr="004A3343">
        <w:rPr>
          <w:rFonts w:ascii="Arial" w:hAnsi="Arial" w:cs="Arial"/>
          <w:bCs/>
          <w:snapToGrid/>
          <w:color w:val="000000"/>
          <w:szCs w:val="24"/>
        </w:rPr>
        <w:t>five</w:t>
      </w:r>
      <w:r w:rsidR="00D5200F" w:rsidRPr="004A3343">
        <w:rPr>
          <w:rFonts w:ascii="Arial" w:hAnsi="Arial" w:cs="Arial"/>
          <w:bCs/>
          <w:snapToGrid/>
          <w:color w:val="000000"/>
          <w:szCs w:val="24"/>
        </w:rPr>
        <w:t xml:space="preserve"> (</w:t>
      </w:r>
      <w:r w:rsidR="00FF0638" w:rsidRPr="004A3343">
        <w:rPr>
          <w:rFonts w:ascii="Arial" w:hAnsi="Arial" w:cs="Arial"/>
          <w:bCs/>
          <w:snapToGrid/>
          <w:color w:val="000000"/>
          <w:szCs w:val="24"/>
        </w:rPr>
        <w:t>5</w:t>
      </w:r>
      <w:r w:rsidR="00D5200F" w:rsidRPr="004A3343">
        <w:rPr>
          <w:rFonts w:ascii="Arial" w:hAnsi="Arial" w:cs="Arial"/>
          <w:bCs/>
          <w:snapToGrid/>
          <w:color w:val="000000"/>
          <w:szCs w:val="24"/>
        </w:rPr>
        <w:t>) pages each</w:t>
      </w:r>
      <w:r w:rsidR="00485170" w:rsidRPr="004A3343">
        <w:rPr>
          <w:rFonts w:ascii="Arial" w:hAnsi="Arial" w:cs="Arial"/>
          <w:bCs/>
          <w:snapToGrid/>
          <w:color w:val="000000"/>
          <w:szCs w:val="24"/>
        </w:rPr>
        <w:t>, or twenty (20) pages</w:t>
      </w:r>
      <w:r w:rsidR="005C2A36" w:rsidRPr="004A3343">
        <w:rPr>
          <w:rFonts w:ascii="Arial" w:hAnsi="Arial" w:cs="Arial"/>
          <w:bCs/>
          <w:snapToGrid/>
          <w:color w:val="000000"/>
          <w:szCs w:val="24"/>
        </w:rPr>
        <w:t xml:space="preserve"> total</w:t>
      </w:r>
      <w:r w:rsidR="00D5200F" w:rsidRPr="004A3343">
        <w:rPr>
          <w:rFonts w:ascii="Arial" w:hAnsi="Arial" w:cs="Arial"/>
          <w:bCs/>
          <w:snapToGrid/>
          <w:color w:val="000000"/>
          <w:szCs w:val="24"/>
        </w:rPr>
        <w:t>.</w:t>
      </w:r>
    </w:p>
    <w:p w14:paraId="2866A544" w14:textId="77777777" w:rsidR="00924BEF" w:rsidRDefault="00924BEF" w:rsidP="00915AA9">
      <w:pPr>
        <w:autoSpaceDE w:val="0"/>
        <w:autoSpaceDN w:val="0"/>
        <w:adjustRightInd w:val="0"/>
        <w:ind w:left="900"/>
        <w:jc w:val="both"/>
        <w:rPr>
          <w:rFonts w:ascii="Arial" w:hAnsi="Arial" w:cs="Arial"/>
        </w:rPr>
      </w:pPr>
    </w:p>
    <w:p w14:paraId="04DEDA94" w14:textId="77777777" w:rsidR="0041081C" w:rsidRPr="0041081C" w:rsidRDefault="009735F2" w:rsidP="0064667B">
      <w:pPr>
        <w:numPr>
          <w:ilvl w:val="0"/>
          <w:numId w:val="19"/>
        </w:numPr>
        <w:tabs>
          <w:tab w:val="left" w:pos="900"/>
        </w:tabs>
        <w:autoSpaceDE w:val="0"/>
        <w:autoSpaceDN w:val="0"/>
        <w:adjustRightInd w:val="0"/>
        <w:ind w:left="900" w:hanging="540"/>
        <w:jc w:val="both"/>
        <w:rPr>
          <w:rFonts w:ascii="Arial" w:hAnsi="Arial" w:cs="Arial"/>
        </w:rPr>
      </w:pPr>
      <w:r>
        <w:rPr>
          <w:rFonts w:ascii="Arial" w:hAnsi="Arial" w:cs="Arial"/>
        </w:rPr>
        <w:t>A/E</w:t>
      </w:r>
      <w:r w:rsidR="0041081C" w:rsidRPr="0041081C">
        <w:rPr>
          <w:rFonts w:ascii="Arial" w:hAnsi="Arial" w:cs="Arial"/>
        </w:rPr>
        <w:t xml:space="preserve"> Experience &amp; Qualification / Preference / Reference Form</w:t>
      </w:r>
    </w:p>
    <w:p w14:paraId="74740E12" w14:textId="77777777" w:rsidR="00C008F6" w:rsidRPr="00F94E1A" w:rsidRDefault="00924BEF" w:rsidP="006A3E22">
      <w:pPr>
        <w:tabs>
          <w:tab w:val="left" w:pos="900"/>
        </w:tabs>
        <w:autoSpaceDE w:val="0"/>
        <w:autoSpaceDN w:val="0"/>
        <w:adjustRightInd w:val="0"/>
        <w:ind w:left="900" w:hanging="180"/>
        <w:jc w:val="both"/>
        <w:rPr>
          <w:rFonts w:ascii="Arial" w:hAnsi="Arial" w:cs="Arial"/>
          <w:sz w:val="10"/>
          <w:szCs w:val="10"/>
        </w:rPr>
      </w:pPr>
      <w:r>
        <w:rPr>
          <w:rFonts w:ascii="Arial" w:hAnsi="Arial" w:cs="Arial"/>
        </w:rPr>
        <w:tab/>
      </w:r>
    </w:p>
    <w:p w14:paraId="234CAC1F" w14:textId="581DF898" w:rsidR="007C1D71" w:rsidRDefault="005142E2" w:rsidP="003F3A87">
      <w:pPr>
        <w:tabs>
          <w:tab w:val="left" w:pos="900"/>
        </w:tabs>
        <w:autoSpaceDE w:val="0"/>
        <w:autoSpaceDN w:val="0"/>
        <w:adjustRightInd w:val="0"/>
        <w:ind w:left="900" w:hanging="180"/>
        <w:jc w:val="both"/>
        <w:rPr>
          <w:rFonts w:ascii="Arial" w:hAnsi="Arial" w:cs="Arial"/>
        </w:rPr>
      </w:pPr>
      <w:r>
        <w:rPr>
          <w:rFonts w:ascii="Arial" w:hAnsi="Arial" w:cs="Arial"/>
        </w:rPr>
        <w:tab/>
      </w:r>
      <w:r w:rsidR="009735F2">
        <w:rPr>
          <w:rFonts w:ascii="Arial" w:hAnsi="Arial" w:cs="Arial"/>
        </w:rPr>
        <w:t>S</w:t>
      </w:r>
      <w:r w:rsidR="0041081C" w:rsidRPr="0041081C">
        <w:rPr>
          <w:rFonts w:ascii="Arial" w:hAnsi="Arial" w:cs="Arial"/>
        </w:rPr>
        <w:t>hall be submitted by each team member (Prime, A/E Sub-consultant, and/or non-A/E sub-consultant), as applicable. Applicable firm must list previous similar type project in which it has performed work. The reference provided should be for one project and must comply with the requirements listed in Section 1.</w:t>
      </w:r>
      <w:r w:rsidR="00BA6063">
        <w:rPr>
          <w:rFonts w:ascii="Arial" w:hAnsi="Arial" w:cs="Arial"/>
        </w:rPr>
        <w:t>3</w:t>
      </w:r>
      <w:r w:rsidR="0041081C" w:rsidRPr="0041081C">
        <w:rPr>
          <w:rFonts w:ascii="Arial" w:hAnsi="Arial" w:cs="Arial"/>
        </w:rPr>
        <w:t>. Firms must denote whether the refe</w:t>
      </w:r>
      <w:r w:rsidR="00A91901">
        <w:rPr>
          <w:rFonts w:ascii="Arial" w:hAnsi="Arial" w:cs="Arial"/>
        </w:rPr>
        <w:t xml:space="preserve">rence project is to meet a preferred </w:t>
      </w:r>
      <w:r w:rsidR="0041081C" w:rsidRPr="0041081C">
        <w:rPr>
          <w:rFonts w:ascii="Arial" w:hAnsi="Arial" w:cs="Arial"/>
        </w:rPr>
        <w:t>experience and qualification requir</w:t>
      </w:r>
      <w:r w:rsidR="00FC3762">
        <w:rPr>
          <w:rFonts w:ascii="Arial" w:hAnsi="Arial" w:cs="Arial"/>
        </w:rPr>
        <w:t xml:space="preserve">ement, </w:t>
      </w:r>
      <w:r w:rsidR="0041081C" w:rsidRPr="0041081C">
        <w:rPr>
          <w:rFonts w:ascii="Arial" w:hAnsi="Arial" w:cs="Arial"/>
        </w:rPr>
        <w:t xml:space="preserve">and/or a general project reference. </w:t>
      </w:r>
      <w:r w:rsidR="009735F2">
        <w:rPr>
          <w:rFonts w:ascii="Arial" w:hAnsi="Arial" w:cs="Arial"/>
        </w:rPr>
        <w:t xml:space="preserve">The A/E Experience &amp; Qualification / Preference / Reference </w:t>
      </w:r>
      <w:r w:rsidR="00C03608">
        <w:rPr>
          <w:rFonts w:ascii="Arial" w:hAnsi="Arial" w:cs="Arial"/>
        </w:rPr>
        <w:t xml:space="preserve">Form </w:t>
      </w:r>
      <w:r w:rsidR="00C03608" w:rsidRPr="00870280">
        <w:rPr>
          <w:rFonts w:ascii="Arial" w:hAnsi="Arial" w:cs="Arial"/>
        </w:rPr>
        <w:t>may</w:t>
      </w:r>
      <w:r w:rsidR="007C1D71" w:rsidRPr="00870280">
        <w:rPr>
          <w:rFonts w:ascii="Arial" w:hAnsi="Arial" w:cs="Arial"/>
        </w:rPr>
        <w:t xml:space="preserve"> be submitted</w:t>
      </w:r>
      <w:r w:rsidR="001D0441">
        <w:rPr>
          <w:rFonts w:ascii="Arial" w:hAnsi="Arial" w:cs="Arial"/>
        </w:rPr>
        <w:t xml:space="preserve"> more than once per individual t</w:t>
      </w:r>
      <w:r w:rsidR="007C1D71" w:rsidRPr="00870280">
        <w:rPr>
          <w:rFonts w:ascii="Arial" w:hAnsi="Arial" w:cs="Arial"/>
        </w:rPr>
        <w:t>eam member firm as applicable.</w:t>
      </w:r>
    </w:p>
    <w:p w14:paraId="4F73E42C" w14:textId="77777777" w:rsidR="00DD6ED1" w:rsidRDefault="00DD6ED1" w:rsidP="003F3A87">
      <w:pPr>
        <w:tabs>
          <w:tab w:val="left" w:pos="900"/>
        </w:tabs>
        <w:autoSpaceDE w:val="0"/>
        <w:autoSpaceDN w:val="0"/>
        <w:adjustRightInd w:val="0"/>
        <w:ind w:left="900" w:hanging="180"/>
        <w:jc w:val="both"/>
        <w:rPr>
          <w:rFonts w:ascii="Arial" w:hAnsi="Arial" w:cs="Arial"/>
        </w:rPr>
      </w:pPr>
    </w:p>
    <w:p w14:paraId="222FDDAC" w14:textId="30B79372" w:rsidR="002C23EF" w:rsidRDefault="00DD6ED1" w:rsidP="00A942B4">
      <w:pPr>
        <w:jc w:val="both"/>
        <w:rPr>
          <w:rFonts w:ascii="Arial" w:hAnsi="Arial" w:cs="Arial"/>
          <w:bCs/>
          <w:color w:val="000000"/>
        </w:rPr>
      </w:pPr>
      <w:r w:rsidRPr="006A3E22">
        <w:rPr>
          <w:rStyle w:val="Strong"/>
          <w:rFonts w:ascii="Arial" w:hAnsi="Arial" w:cs="Arial"/>
          <w:b w:val="0"/>
          <w:color w:val="000000"/>
        </w:rPr>
        <w:t xml:space="preserve">Please </w:t>
      </w:r>
      <w:r>
        <w:rPr>
          <w:rStyle w:val="Strong"/>
          <w:rFonts w:ascii="Arial" w:hAnsi="Arial" w:cs="Arial"/>
          <w:b w:val="0"/>
          <w:color w:val="000000"/>
        </w:rPr>
        <w:t xml:space="preserve">be advised </w:t>
      </w:r>
      <w:r w:rsidRPr="006A3E22">
        <w:rPr>
          <w:rStyle w:val="Strong"/>
          <w:rFonts w:ascii="Arial" w:hAnsi="Arial" w:cs="Arial"/>
          <w:b w:val="0"/>
          <w:color w:val="000000"/>
        </w:rPr>
        <w:t xml:space="preserve">that each one of your references may be contacted by </w:t>
      </w:r>
      <w:r w:rsidR="00D01BF6">
        <w:rPr>
          <w:rStyle w:val="Strong"/>
          <w:rFonts w:ascii="Arial" w:hAnsi="Arial" w:cs="Arial"/>
          <w:b w:val="0"/>
          <w:color w:val="000000"/>
        </w:rPr>
        <w:t>S</w:t>
      </w:r>
      <w:r w:rsidR="000A3097">
        <w:rPr>
          <w:rStyle w:val="Strong"/>
          <w:rFonts w:ascii="Arial" w:hAnsi="Arial" w:cs="Arial"/>
          <w:b w:val="0"/>
          <w:color w:val="000000"/>
        </w:rPr>
        <w:t>PD</w:t>
      </w:r>
      <w:r w:rsidRPr="006A3E22">
        <w:rPr>
          <w:rStyle w:val="Strong"/>
          <w:rFonts w:ascii="Arial" w:hAnsi="Arial" w:cs="Arial"/>
          <w:b w:val="0"/>
          <w:color w:val="000000"/>
        </w:rPr>
        <w:t xml:space="preserve"> </w:t>
      </w:r>
      <w:r w:rsidR="00DE6C01">
        <w:rPr>
          <w:rStyle w:val="Strong"/>
          <w:rFonts w:ascii="Arial" w:hAnsi="Arial" w:cs="Arial"/>
          <w:b w:val="0"/>
          <w:color w:val="000000"/>
        </w:rPr>
        <w:t xml:space="preserve">  </w:t>
      </w:r>
      <w:r w:rsidRPr="006A3E22">
        <w:rPr>
          <w:rStyle w:val="Strong"/>
          <w:rFonts w:ascii="Arial" w:hAnsi="Arial" w:cs="Arial"/>
          <w:b w:val="0"/>
          <w:color w:val="000000"/>
        </w:rPr>
        <w:t xml:space="preserve">staff, or designee, to verify the information provided in </w:t>
      </w:r>
      <w:r w:rsidR="009735F2">
        <w:rPr>
          <w:rStyle w:val="Strong"/>
          <w:rFonts w:ascii="Arial" w:hAnsi="Arial" w:cs="Arial"/>
          <w:b w:val="0"/>
          <w:color w:val="000000"/>
        </w:rPr>
        <w:t>the A/</w:t>
      </w:r>
      <w:r w:rsidR="00C03608">
        <w:rPr>
          <w:rStyle w:val="Strong"/>
          <w:rFonts w:ascii="Arial" w:hAnsi="Arial" w:cs="Arial"/>
          <w:b w:val="0"/>
          <w:color w:val="000000"/>
        </w:rPr>
        <w:t>E Experience</w:t>
      </w:r>
      <w:r w:rsidRPr="006A3E22">
        <w:rPr>
          <w:rFonts w:ascii="Arial" w:hAnsi="Arial" w:cs="Arial"/>
          <w:bCs/>
          <w:color w:val="000000"/>
        </w:rPr>
        <w:t xml:space="preserve"> </w:t>
      </w:r>
      <w:proofErr w:type="gramStart"/>
      <w:r w:rsidRPr="006A3E22">
        <w:rPr>
          <w:rFonts w:ascii="Arial" w:hAnsi="Arial" w:cs="Arial"/>
          <w:bCs/>
          <w:color w:val="000000"/>
        </w:rPr>
        <w:t xml:space="preserve">&amp; </w:t>
      </w:r>
      <w:r w:rsidR="00DE6C01">
        <w:rPr>
          <w:rFonts w:ascii="Arial" w:hAnsi="Arial" w:cs="Arial"/>
          <w:bCs/>
          <w:color w:val="000000"/>
        </w:rPr>
        <w:t xml:space="preserve"> </w:t>
      </w:r>
      <w:r w:rsidRPr="006A3E22">
        <w:rPr>
          <w:rFonts w:ascii="Arial" w:hAnsi="Arial" w:cs="Arial"/>
          <w:bCs/>
          <w:color w:val="000000"/>
        </w:rPr>
        <w:t>Qualification</w:t>
      </w:r>
      <w:proofErr w:type="gramEnd"/>
      <w:r w:rsidRPr="006A3E22">
        <w:rPr>
          <w:rFonts w:ascii="Arial" w:hAnsi="Arial" w:cs="Arial"/>
          <w:bCs/>
          <w:color w:val="000000"/>
        </w:rPr>
        <w:t xml:space="preserve"> / Preference / Reference Form</w:t>
      </w:r>
    </w:p>
    <w:p w14:paraId="468F22EC" w14:textId="77777777" w:rsidR="00DE6C01" w:rsidRDefault="00DE6C01" w:rsidP="003F3A87">
      <w:pPr>
        <w:jc w:val="both"/>
        <w:rPr>
          <w:b/>
        </w:rPr>
      </w:pPr>
    </w:p>
    <w:p w14:paraId="2157C31D" w14:textId="77777777" w:rsidR="002C23EF" w:rsidRPr="00B607C3" w:rsidRDefault="006A53B1" w:rsidP="00EF26C1">
      <w:pPr>
        <w:pStyle w:val="incr3"/>
        <w:numPr>
          <w:ilvl w:val="0"/>
          <w:numId w:val="19"/>
        </w:numPr>
        <w:tabs>
          <w:tab w:val="left" w:pos="900"/>
        </w:tabs>
        <w:ind w:left="900" w:hanging="540"/>
        <w:jc w:val="both"/>
        <w:rPr>
          <w:b w:val="0"/>
          <w:sz w:val="24"/>
          <w:szCs w:val="24"/>
        </w:rPr>
      </w:pPr>
      <w:bookmarkStart w:id="75" w:name="_Hlk176801405"/>
      <w:bookmarkStart w:id="76" w:name="_Hlk167039074"/>
      <w:r w:rsidRPr="00B607C3">
        <w:rPr>
          <w:b w:val="0"/>
          <w:sz w:val="24"/>
          <w:szCs w:val="24"/>
        </w:rPr>
        <w:t xml:space="preserve">SPD Form - </w:t>
      </w:r>
      <w:bookmarkEnd w:id="75"/>
      <w:r w:rsidR="002C23EF" w:rsidRPr="00B607C3">
        <w:rPr>
          <w:b w:val="0"/>
          <w:sz w:val="24"/>
          <w:szCs w:val="24"/>
        </w:rPr>
        <w:t xml:space="preserve">Locally Headquartered Business Affidavit (Required of </w:t>
      </w:r>
      <w:r w:rsidR="00C059D9" w:rsidRPr="00B607C3">
        <w:rPr>
          <w:b w:val="0"/>
          <w:sz w:val="24"/>
          <w:szCs w:val="24"/>
        </w:rPr>
        <w:t xml:space="preserve">the Prime </w:t>
      </w:r>
      <w:r w:rsidR="00EF26C1" w:rsidRPr="00B607C3">
        <w:rPr>
          <w:b w:val="0"/>
          <w:sz w:val="24"/>
          <w:szCs w:val="24"/>
        </w:rPr>
        <w:t>if the Prime is self-performing work and requesting LHB preference points. This form is also required for all s</w:t>
      </w:r>
      <w:r w:rsidR="00C059D9" w:rsidRPr="00B607C3">
        <w:rPr>
          <w:b w:val="0"/>
          <w:sz w:val="24"/>
          <w:szCs w:val="24"/>
        </w:rPr>
        <w:t>ubconsultants</w:t>
      </w:r>
      <w:r w:rsidR="002C23EF" w:rsidRPr="00B607C3">
        <w:rPr>
          <w:b w:val="0"/>
          <w:sz w:val="24"/>
          <w:szCs w:val="24"/>
        </w:rPr>
        <w:t xml:space="preserve"> </w:t>
      </w:r>
      <w:r w:rsidR="00EF26C1" w:rsidRPr="00B607C3">
        <w:rPr>
          <w:b w:val="0"/>
          <w:sz w:val="24"/>
          <w:szCs w:val="24"/>
        </w:rPr>
        <w:t xml:space="preserve">performing work towards </w:t>
      </w:r>
      <w:r w:rsidR="002C23EF" w:rsidRPr="00B607C3">
        <w:rPr>
          <w:b w:val="0"/>
          <w:sz w:val="24"/>
          <w:szCs w:val="24"/>
        </w:rPr>
        <w:t>LHB preference</w:t>
      </w:r>
      <w:r w:rsidR="00EF26C1" w:rsidRPr="00B607C3">
        <w:rPr>
          <w:b w:val="0"/>
          <w:sz w:val="24"/>
          <w:szCs w:val="24"/>
        </w:rPr>
        <w:t xml:space="preserve"> points)</w:t>
      </w:r>
      <w:r w:rsidR="002C23EF" w:rsidRPr="00B607C3">
        <w:rPr>
          <w:b w:val="0"/>
          <w:sz w:val="24"/>
          <w:szCs w:val="24"/>
        </w:rPr>
        <w:t>.</w:t>
      </w:r>
    </w:p>
    <w:bookmarkEnd w:id="76"/>
    <w:p w14:paraId="3EE4E8C8" w14:textId="77777777" w:rsidR="002C23EF" w:rsidRDefault="002C23EF" w:rsidP="00A717B3">
      <w:pPr>
        <w:pStyle w:val="ListParagraph"/>
        <w:rPr>
          <w:b/>
          <w:szCs w:val="24"/>
        </w:rPr>
      </w:pPr>
    </w:p>
    <w:p w14:paraId="6EC311CD" w14:textId="77777777" w:rsidR="002C23EF" w:rsidRPr="00B607C3" w:rsidRDefault="002C23EF" w:rsidP="00EF26C1">
      <w:pPr>
        <w:pStyle w:val="incr3"/>
        <w:numPr>
          <w:ilvl w:val="0"/>
          <w:numId w:val="19"/>
        </w:numPr>
        <w:tabs>
          <w:tab w:val="left" w:pos="900"/>
        </w:tabs>
        <w:spacing w:before="0"/>
        <w:ind w:left="900" w:hanging="540"/>
        <w:jc w:val="both"/>
        <w:rPr>
          <w:b w:val="0"/>
          <w:sz w:val="24"/>
          <w:szCs w:val="24"/>
        </w:rPr>
      </w:pPr>
      <w:bookmarkStart w:id="77" w:name="_Hlk167039138"/>
      <w:r w:rsidRPr="00B607C3">
        <w:rPr>
          <w:b w:val="0"/>
          <w:sz w:val="24"/>
          <w:szCs w:val="24"/>
        </w:rPr>
        <w:t xml:space="preserve">SPD Form </w:t>
      </w:r>
      <w:r w:rsidR="00EF26C1" w:rsidRPr="00B607C3">
        <w:rPr>
          <w:b w:val="0"/>
          <w:sz w:val="24"/>
          <w:szCs w:val="24"/>
        </w:rPr>
        <w:t xml:space="preserve">- </w:t>
      </w:r>
      <w:r w:rsidRPr="00B607C3">
        <w:rPr>
          <w:b w:val="0"/>
          <w:sz w:val="24"/>
          <w:szCs w:val="24"/>
        </w:rPr>
        <w:t xml:space="preserve">Locally Headquartered Business – Letter of Commitment (LOC) (Required </w:t>
      </w:r>
      <w:r w:rsidR="00EF26C1" w:rsidRPr="00B607C3">
        <w:rPr>
          <w:b w:val="0"/>
          <w:sz w:val="24"/>
          <w:szCs w:val="24"/>
        </w:rPr>
        <w:t>for all s</w:t>
      </w:r>
      <w:r w:rsidRPr="00B607C3">
        <w:rPr>
          <w:b w:val="0"/>
          <w:sz w:val="24"/>
          <w:szCs w:val="24"/>
        </w:rPr>
        <w:t xml:space="preserve">ubconsultants </w:t>
      </w:r>
      <w:r w:rsidR="00EF26C1" w:rsidRPr="00B607C3">
        <w:rPr>
          <w:b w:val="0"/>
          <w:sz w:val="24"/>
          <w:szCs w:val="24"/>
        </w:rPr>
        <w:t xml:space="preserve">performing work </w:t>
      </w:r>
      <w:r w:rsidR="00D07F5C" w:rsidRPr="00B607C3">
        <w:rPr>
          <w:b w:val="0"/>
          <w:sz w:val="24"/>
          <w:szCs w:val="24"/>
        </w:rPr>
        <w:t>towards</w:t>
      </w:r>
      <w:r w:rsidR="00EF26C1" w:rsidRPr="00B607C3">
        <w:rPr>
          <w:b w:val="0"/>
          <w:sz w:val="24"/>
          <w:szCs w:val="24"/>
        </w:rPr>
        <w:t xml:space="preserve"> </w:t>
      </w:r>
      <w:r w:rsidRPr="00B607C3">
        <w:rPr>
          <w:b w:val="0"/>
          <w:sz w:val="24"/>
          <w:szCs w:val="24"/>
        </w:rPr>
        <w:t>LHB</w:t>
      </w:r>
      <w:r w:rsidR="00EF26C1" w:rsidRPr="00B607C3">
        <w:rPr>
          <w:b w:val="0"/>
          <w:sz w:val="24"/>
          <w:szCs w:val="24"/>
        </w:rPr>
        <w:t xml:space="preserve"> preference</w:t>
      </w:r>
      <w:bookmarkEnd w:id="77"/>
      <w:r w:rsidR="00EF26C1" w:rsidRPr="00B607C3">
        <w:rPr>
          <w:b w:val="0"/>
          <w:sz w:val="24"/>
          <w:szCs w:val="24"/>
        </w:rPr>
        <w:t xml:space="preserve"> points)</w:t>
      </w:r>
    </w:p>
    <w:p w14:paraId="4C8EDACF" w14:textId="77777777" w:rsidR="00C40024" w:rsidRPr="0020260D" w:rsidRDefault="00C40024" w:rsidP="00C40024">
      <w:pPr>
        <w:pStyle w:val="incr3"/>
        <w:tabs>
          <w:tab w:val="left" w:pos="900"/>
        </w:tabs>
        <w:ind w:left="900"/>
        <w:jc w:val="both"/>
        <w:rPr>
          <w:bCs w:val="0"/>
          <w:sz w:val="24"/>
          <w:szCs w:val="24"/>
        </w:rPr>
      </w:pPr>
      <w:bookmarkStart w:id="78" w:name="_Hlk179023493"/>
      <w:r w:rsidRPr="00B607C3">
        <w:rPr>
          <w:bCs w:val="0"/>
          <w:sz w:val="24"/>
          <w:szCs w:val="24"/>
        </w:rPr>
        <w:lastRenderedPageBreak/>
        <w:t>For consideration of LHB preference points, the assigned percentage of work commitment shall be only for Technical Categories listed in Section 1.4 of the NTPC.</w:t>
      </w:r>
      <w:r w:rsidR="00B81EEA" w:rsidRPr="00B607C3">
        <w:rPr>
          <w:bCs w:val="0"/>
          <w:sz w:val="24"/>
          <w:szCs w:val="24"/>
        </w:rPr>
        <w:t xml:space="preserve"> If there is a discrepancy between the percentage of assigned work shown on the LOC and the LOQ, the percentage </w:t>
      </w:r>
      <w:r w:rsidR="004F540A" w:rsidRPr="00B607C3">
        <w:rPr>
          <w:bCs w:val="0"/>
          <w:sz w:val="24"/>
          <w:szCs w:val="24"/>
        </w:rPr>
        <w:t>on the LOC takes precedence</w:t>
      </w:r>
      <w:r w:rsidR="00B81EEA" w:rsidRPr="00B607C3">
        <w:rPr>
          <w:bCs w:val="0"/>
          <w:sz w:val="24"/>
          <w:szCs w:val="24"/>
        </w:rPr>
        <w:t>.</w:t>
      </w:r>
      <w:r w:rsidR="00B81EEA">
        <w:rPr>
          <w:bCs w:val="0"/>
          <w:sz w:val="24"/>
          <w:szCs w:val="24"/>
        </w:rPr>
        <w:t xml:space="preserve"> </w:t>
      </w:r>
    </w:p>
    <w:bookmarkEnd w:id="78"/>
    <w:p w14:paraId="2FD1C4B2" w14:textId="77777777" w:rsidR="00E8177D" w:rsidRDefault="00E8177D">
      <w:pPr>
        <w:tabs>
          <w:tab w:val="left" w:pos="-1440"/>
        </w:tabs>
        <w:jc w:val="both"/>
        <w:rPr>
          <w:rStyle w:val="Strong"/>
          <w:rFonts w:ascii="Arial" w:hAnsi="Arial" w:cs="Arial"/>
          <w:b w:val="0"/>
          <w:color w:val="000000"/>
        </w:rPr>
      </w:pPr>
    </w:p>
    <w:p w14:paraId="1D73A85F" w14:textId="77777777" w:rsidR="0009198F" w:rsidRDefault="0009198F">
      <w:pPr>
        <w:tabs>
          <w:tab w:val="left" w:pos="-1440"/>
        </w:tabs>
        <w:jc w:val="both"/>
        <w:rPr>
          <w:rStyle w:val="Strong"/>
          <w:rFonts w:ascii="Arial" w:hAnsi="Arial" w:cs="Arial"/>
          <w:b w:val="0"/>
          <w:color w:val="000000"/>
        </w:rPr>
      </w:pPr>
      <w:r w:rsidRPr="006A3E22">
        <w:rPr>
          <w:rStyle w:val="Strong"/>
          <w:rFonts w:ascii="Arial" w:hAnsi="Arial" w:cs="Arial"/>
          <w:b w:val="0"/>
          <w:color w:val="000000"/>
        </w:rPr>
        <w:t xml:space="preserve">Failure to provide the information required by Miami-Dade County may result in the negative evaluation of the team, or disqualification of the team, at Miami-Dade County’s sole discretion.  </w:t>
      </w:r>
    </w:p>
    <w:p w14:paraId="790F17D4" w14:textId="77777777" w:rsidR="001621A2" w:rsidRPr="006A3E22" w:rsidRDefault="001621A2">
      <w:pPr>
        <w:tabs>
          <w:tab w:val="left" w:pos="-1440"/>
        </w:tabs>
        <w:jc w:val="both"/>
        <w:rPr>
          <w:rStyle w:val="Strong"/>
          <w:rFonts w:ascii="Arial" w:hAnsi="Arial" w:cs="Arial"/>
          <w:b w:val="0"/>
          <w:caps/>
          <w:color w:val="000000"/>
        </w:rPr>
      </w:pPr>
    </w:p>
    <w:p w14:paraId="53121F9E" w14:textId="77777777" w:rsidR="0009198F" w:rsidRPr="00482623" w:rsidRDefault="0009198F">
      <w:pPr>
        <w:jc w:val="both"/>
        <w:rPr>
          <w:rFonts w:ascii="Arial" w:eastAsia="Arial Unicode MS" w:hAnsi="Arial" w:cs="Arial"/>
          <w:snapToGrid/>
          <w:color w:val="008000"/>
          <w:szCs w:val="24"/>
        </w:rPr>
      </w:pPr>
      <w:r w:rsidRPr="00482623">
        <w:rPr>
          <w:rStyle w:val="Strong"/>
          <w:rFonts w:ascii="Arial" w:hAnsi="Arial" w:cs="Arial"/>
          <w:b w:val="0"/>
          <w:color w:val="000000"/>
        </w:rPr>
        <w:t xml:space="preserve">Pursuant to Section 2-11.1(p) of the Miami-Dade County Code, County employees may not provide letters of recommendation. </w:t>
      </w:r>
    </w:p>
    <w:p w14:paraId="7953D71F" w14:textId="77777777" w:rsidR="0009198F" w:rsidRPr="00482623" w:rsidRDefault="0009198F">
      <w:pPr>
        <w:jc w:val="both"/>
        <w:rPr>
          <w:rFonts w:ascii="Arial" w:eastAsia="Arial Unicode MS" w:hAnsi="Arial" w:cs="Arial"/>
          <w:snapToGrid/>
          <w:color w:val="008000"/>
          <w:szCs w:val="24"/>
        </w:rPr>
      </w:pPr>
    </w:p>
    <w:p w14:paraId="2070C197" w14:textId="77777777" w:rsidR="0009198F" w:rsidRPr="00482623" w:rsidRDefault="0009198F">
      <w:pPr>
        <w:tabs>
          <w:tab w:val="left" w:pos="-720"/>
          <w:tab w:val="left" w:pos="90"/>
          <w:tab w:val="left" w:pos="648"/>
          <w:tab w:val="left" w:pos="828"/>
          <w:tab w:val="left" w:pos="1440"/>
        </w:tabs>
        <w:jc w:val="both"/>
        <w:rPr>
          <w:rFonts w:ascii="Arial" w:eastAsia="Arial Unicode MS" w:hAnsi="Arial" w:cs="Arial"/>
          <w:bCs/>
          <w:snapToGrid/>
          <w:szCs w:val="24"/>
        </w:rPr>
      </w:pPr>
      <w:r w:rsidRPr="00482623">
        <w:rPr>
          <w:rFonts w:ascii="Arial" w:eastAsia="Arial Unicode MS" w:hAnsi="Arial" w:cs="Arial"/>
          <w:bCs/>
          <w:snapToGrid/>
          <w:szCs w:val="24"/>
        </w:rPr>
        <w:t xml:space="preserve">The County Mayor or County Mayor’s designee may impose the loss of eligibility to participate in County contracts, for a specified period of time not to exceed five years, upon an applicant, its individual officers, its shareholders with significant interests, and its affiliated businesses for violations of, or non-compliance with </w:t>
      </w:r>
      <w:r w:rsidR="0048151C">
        <w:rPr>
          <w:rFonts w:ascii="Arial" w:eastAsia="Arial Unicode MS" w:hAnsi="Arial" w:cs="Arial"/>
          <w:bCs/>
          <w:snapToGrid/>
          <w:szCs w:val="24"/>
        </w:rPr>
        <w:t>I</w:t>
      </w:r>
      <w:r w:rsidRPr="00482623">
        <w:rPr>
          <w:rFonts w:ascii="Arial" w:eastAsia="Arial Unicode MS" w:hAnsi="Arial" w:cs="Arial"/>
          <w:bCs/>
          <w:snapToGrid/>
          <w:szCs w:val="24"/>
        </w:rPr>
        <w:t xml:space="preserve">.O. 3-39.  Subject violations and/or non-compliance may include the falsification of information provided in a proposal and/or consultant selection </w:t>
      </w:r>
      <w:proofErr w:type="gramStart"/>
      <w:r w:rsidRPr="00482623">
        <w:rPr>
          <w:rFonts w:ascii="Arial" w:eastAsia="Arial Unicode MS" w:hAnsi="Arial" w:cs="Arial"/>
          <w:bCs/>
          <w:snapToGrid/>
          <w:szCs w:val="24"/>
        </w:rPr>
        <w:t>documents</w:t>
      </w:r>
      <w:proofErr w:type="gramEnd"/>
      <w:r w:rsidRPr="00482623">
        <w:rPr>
          <w:rFonts w:ascii="Arial" w:eastAsia="Arial Unicode MS" w:hAnsi="Arial" w:cs="Arial"/>
          <w:bCs/>
          <w:snapToGrid/>
          <w:szCs w:val="24"/>
        </w:rPr>
        <w:t>.</w:t>
      </w:r>
    </w:p>
    <w:p w14:paraId="27D6C03C" w14:textId="77777777" w:rsidR="002026A4" w:rsidRPr="00482623" w:rsidRDefault="002026A4" w:rsidP="0063275D">
      <w:pPr>
        <w:tabs>
          <w:tab w:val="left" w:pos="-720"/>
          <w:tab w:val="left" w:pos="90"/>
          <w:tab w:val="left" w:pos="828"/>
          <w:tab w:val="left" w:pos="1440"/>
        </w:tabs>
        <w:jc w:val="both"/>
        <w:rPr>
          <w:rFonts w:ascii="Arial" w:eastAsia="Arial Unicode MS" w:hAnsi="Arial" w:cs="Arial"/>
          <w:bCs/>
          <w:snapToGrid/>
          <w:szCs w:val="24"/>
        </w:rPr>
      </w:pPr>
    </w:p>
    <w:p w14:paraId="7499747E" w14:textId="77777777" w:rsidR="0009198F" w:rsidRPr="00482623" w:rsidRDefault="0009198F" w:rsidP="00F94E1A">
      <w:pPr>
        <w:tabs>
          <w:tab w:val="left" w:pos="-630"/>
          <w:tab w:val="left" w:pos="108"/>
          <w:tab w:val="left" w:pos="72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cs="Arial"/>
          <w:b/>
        </w:rPr>
      </w:pPr>
      <w:r w:rsidRPr="009B3312">
        <w:rPr>
          <w:rFonts w:ascii="Arial" w:hAnsi="Arial" w:cs="Arial"/>
          <w:b/>
          <w:u w:val="single"/>
        </w:rPr>
        <w:t xml:space="preserve">2.2   </w:t>
      </w:r>
      <w:r w:rsidR="009445D3">
        <w:rPr>
          <w:rFonts w:ascii="Arial" w:hAnsi="Arial" w:cs="Arial"/>
          <w:b/>
          <w:u w:val="single"/>
        </w:rPr>
        <w:tab/>
      </w:r>
      <w:r w:rsidRPr="009B3312">
        <w:rPr>
          <w:rFonts w:ascii="Arial" w:hAnsi="Arial" w:cs="Arial"/>
          <w:b/>
          <w:u w:val="single"/>
        </w:rPr>
        <w:t>SUBMITTAL REQUIREMENTS FOR INITIAL SUBMISSION AND SECOND TIER ADDITIONAL INFORMATION, WHEN APPLICABLE</w:t>
      </w:r>
    </w:p>
    <w:p w14:paraId="3E16F68A" w14:textId="77777777" w:rsidR="008427AC" w:rsidRDefault="005C4613" w:rsidP="005C4613">
      <w:pPr>
        <w:tabs>
          <w:tab w:val="left" w:pos="-630"/>
          <w:tab w:val="left" w:pos="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cs="Arial"/>
        </w:rPr>
      </w:pPr>
      <w:r w:rsidRPr="0064667B">
        <w:rPr>
          <w:rFonts w:ascii="Arial" w:hAnsi="Arial" w:cs="Arial"/>
          <w:bCs/>
        </w:rPr>
        <w:t>Interested firms must submit their proposal electronically through INFORMS, prior to the Deadline for Receipt of Proposals, as denoted on the cover page of this NTPC.</w:t>
      </w:r>
      <w:r w:rsidRPr="00F94E1A">
        <w:rPr>
          <w:rFonts w:ascii="Arial" w:hAnsi="Arial" w:cs="Arial"/>
        </w:rPr>
        <w:t xml:space="preserve"> Please refer to Section 1.2, Notice of Electronic Bidd</w:t>
      </w:r>
      <w:r w:rsidRPr="005C4613">
        <w:rPr>
          <w:rFonts w:ascii="Arial" w:hAnsi="Arial" w:cs="Arial"/>
        </w:rPr>
        <w:t xml:space="preserve">ing, for more information on how to register/use INFORMS.  </w:t>
      </w:r>
    </w:p>
    <w:p w14:paraId="11FCF436" w14:textId="77777777" w:rsidR="008427AC" w:rsidRDefault="008427AC" w:rsidP="005C4613">
      <w:pPr>
        <w:tabs>
          <w:tab w:val="left" w:pos="-630"/>
          <w:tab w:val="left" w:pos="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cs="Arial"/>
        </w:rPr>
      </w:pPr>
    </w:p>
    <w:p w14:paraId="30317A8F" w14:textId="77777777" w:rsidR="008427AC" w:rsidRDefault="005C4613" w:rsidP="005C4613">
      <w:pPr>
        <w:tabs>
          <w:tab w:val="left" w:pos="-630"/>
          <w:tab w:val="left" w:pos="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cs="Arial"/>
        </w:rPr>
      </w:pPr>
      <w:r w:rsidRPr="005C4613">
        <w:rPr>
          <w:rFonts w:ascii="Arial" w:hAnsi="Arial" w:cs="Arial"/>
        </w:rPr>
        <w:t xml:space="preserve">A Proposer may submit a modified proposal to replace all or any portion of a previously submitted proposal up until the proposal due date. </w:t>
      </w:r>
      <w:r w:rsidRPr="00A80474">
        <w:rPr>
          <w:rFonts w:ascii="Arial" w:hAnsi="Arial" w:cs="Arial"/>
        </w:rPr>
        <w:t>The County will only consider the latest version of the proposal.  If applicable, Second Tier Additional Information will be requested from the Short-Listed firms</w:t>
      </w:r>
      <w:r w:rsidR="002E2A9B">
        <w:rPr>
          <w:rFonts w:ascii="Arial" w:hAnsi="Arial" w:cs="Arial"/>
        </w:rPr>
        <w:t>.</w:t>
      </w:r>
      <w:r w:rsidRPr="005C4613">
        <w:rPr>
          <w:rFonts w:ascii="Arial" w:hAnsi="Arial" w:cs="Arial"/>
        </w:rPr>
        <w:t xml:space="preserve"> </w:t>
      </w:r>
    </w:p>
    <w:p w14:paraId="7537899A" w14:textId="77777777" w:rsidR="008427AC" w:rsidRDefault="008427AC" w:rsidP="005C4613">
      <w:pPr>
        <w:tabs>
          <w:tab w:val="left" w:pos="-630"/>
          <w:tab w:val="left" w:pos="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cs="Arial"/>
        </w:rPr>
      </w:pPr>
    </w:p>
    <w:p w14:paraId="6EA6C7FD" w14:textId="77777777" w:rsidR="005C4613" w:rsidRDefault="005C4613" w:rsidP="005C4613">
      <w:pPr>
        <w:tabs>
          <w:tab w:val="left" w:pos="-630"/>
          <w:tab w:val="left" w:pos="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cs="Arial"/>
        </w:rPr>
      </w:pPr>
      <w:r w:rsidRPr="005C4613">
        <w:rPr>
          <w:rFonts w:ascii="Arial" w:hAnsi="Arial" w:cs="Arial"/>
        </w:rPr>
        <w:t>Pursuant</w:t>
      </w:r>
      <w:r w:rsidRPr="002C3964">
        <w:rPr>
          <w:rFonts w:ascii="Arial" w:hAnsi="Arial" w:cs="Arial"/>
        </w:rPr>
        <w:t xml:space="preserve"> to Florida Statute 119.07</w:t>
      </w:r>
      <w:r w:rsidR="00601EE0">
        <w:rPr>
          <w:rFonts w:ascii="Arial" w:hAnsi="Arial" w:cs="Arial"/>
        </w:rPr>
        <w:t>1(</w:t>
      </w:r>
      <w:r w:rsidR="004A77FE">
        <w:rPr>
          <w:rFonts w:ascii="Arial" w:hAnsi="Arial" w:cs="Arial"/>
        </w:rPr>
        <w:t>2</w:t>
      </w:r>
      <w:r w:rsidR="00601EE0">
        <w:rPr>
          <w:rFonts w:ascii="Arial" w:hAnsi="Arial" w:cs="Arial"/>
        </w:rPr>
        <w:t>)</w:t>
      </w:r>
      <w:r w:rsidRPr="002C3964">
        <w:rPr>
          <w:rFonts w:ascii="Arial" w:hAnsi="Arial" w:cs="Arial"/>
        </w:rPr>
        <w:t xml:space="preserve">, all proposals received will become public record 30 days after the response deadline.  </w:t>
      </w:r>
    </w:p>
    <w:p w14:paraId="0F53163F" w14:textId="77777777" w:rsidR="001F78AF" w:rsidRPr="002C3964" w:rsidRDefault="001F78AF" w:rsidP="005C4613">
      <w:pPr>
        <w:tabs>
          <w:tab w:val="left" w:pos="-630"/>
          <w:tab w:val="left" w:pos="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cs="Arial"/>
        </w:rPr>
      </w:pPr>
    </w:p>
    <w:p w14:paraId="01892091" w14:textId="77777777" w:rsidR="005C4613" w:rsidRPr="00F51F80" w:rsidRDefault="005C4613" w:rsidP="005C4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szCs w:val="24"/>
        </w:rPr>
      </w:pPr>
      <w:r w:rsidRPr="002C3964">
        <w:rPr>
          <w:rFonts w:ascii="Arial" w:hAnsi="Arial" w:cs="Arial"/>
          <w:color w:val="000000"/>
        </w:rPr>
        <w:t xml:space="preserve">The responsibility for submitting a proposal to the County, on or before the stated time and date, is solely and strictly the responsibility of the Proposer.  Miami-Dade County is not responsible for delays caused by technical difficulty, nor caused by any other occurrence. </w:t>
      </w:r>
      <w:r w:rsidRPr="002C3964">
        <w:rPr>
          <w:rFonts w:ascii="Arial" w:hAnsi="Arial" w:cs="Arial"/>
          <w:b/>
          <w:color w:val="000000"/>
        </w:rPr>
        <w:t xml:space="preserve">Proposals shall not contain </w:t>
      </w:r>
      <w:r w:rsidRPr="00ED3148">
        <w:rPr>
          <w:rFonts w:ascii="Arial" w:hAnsi="Arial" w:cs="Arial"/>
          <w:b/>
          <w:color w:val="000000"/>
        </w:rPr>
        <w:t xml:space="preserve">any external links, </w:t>
      </w:r>
      <w:r w:rsidRPr="002C3964">
        <w:rPr>
          <w:rFonts w:ascii="Arial" w:hAnsi="Arial" w:cs="Arial"/>
          <w:b/>
          <w:color w:val="000000"/>
        </w:rPr>
        <w:t>animations and/or videos</w:t>
      </w:r>
      <w:r w:rsidRPr="00ED3148">
        <w:rPr>
          <w:rFonts w:ascii="Arial" w:hAnsi="Arial" w:cs="Arial"/>
          <w:color w:val="000000"/>
        </w:rPr>
        <w:t xml:space="preserve">.  </w:t>
      </w:r>
      <w:r w:rsidR="00DB37CE">
        <w:rPr>
          <w:rFonts w:ascii="Arial" w:hAnsi="Arial" w:cs="Arial"/>
          <w:color w:val="000000"/>
        </w:rPr>
        <w:t xml:space="preserve">If there are any questions regarding INFORMS, </w:t>
      </w:r>
      <w:r w:rsidR="00DB37CE" w:rsidRPr="00F51F80">
        <w:rPr>
          <w:rFonts w:ascii="Arial" w:hAnsi="Arial" w:cs="Arial"/>
          <w:color w:val="000000"/>
          <w:szCs w:val="24"/>
        </w:rPr>
        <w:t xml:space="preserve">please contact </w:t>
      </w:r>
      <w:r w:rsidR="00DB37CE" w:rsidRPr="00F7214D">
        <w:rPr>
          <w:rFonts w:ascii="Arial" w:hAnsi="Arial" w:cs="Arial"/>
          <w:color w:val="000000"/>
          <w:szCs w:val="24"/>
          <w:shd w:val="clear" w:color="auto" w:fill="FFFFFF"/>
        </w:rPr>
        <w:t xml:space="preserve">INFORMS Support at 305-375-5773 or email: </w:t>
      </w:r>
      <w:hyperlink r:id="rId134" w:history="1">
        <w:r w:rsidR="00DB37CE" w:rsidRPr="00F7214D">
          <w:rPr>
            <w:rStyle w:val="Hyperlink"/>
            <w:rFonts w:ascii="Arial" w:hAnsi="Arial" w:cs="Arial"/>
            <w:szCs w:val="24"/>
            <w:shd w:val="clear" w:color="auto" w:fill="FFFFFF"/>
          </w:rPr>
          <w:t>ISD-VSS@miamidade.gov</w:t>
        </w:r>
      </w:hyperlink>
      <w:r w:rsidR="00DB37CE" w:rsidRPr="00F7214D">
        <w:rPr>
          <w:rFonts w:ascii="Arial" w:hAnsi="Arial" w:cs="Arial"/>
          <w:color w:val="000000"/>
          <w:szCs w:val="24"/>
          <w:shd w:val="clear" w:color="auto" w:fill="FFFFFF"/>
        </w:rPr>
        <w:t xml:space="preserve">. </w:t>
      </w:r>
    </w:p>
    <w:p w14:paraId="04B31E91" w14:textId="77777777" w:rsidR="00005332" w:rsidRDefault="0009198F" w:rsidP="008608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color w:val="000000"/>
          <w:u w:val="single"/>
        </w:rPr>
      </w:pPr>
      <w:r w:rsidRPr="00482623">
        <w:rPr>
          <w:rFonts w:ascii="Arial" w:hAnsi="Arial" w:cs="Arial"/>
          <w:color w:val="000000"/>
        </w:rPr>
        <w:t xml:space="preserve">  </w:t>
      </w:r>
    </w:p>
    <w:p w14:paraId="66A84384" w14:textId="77777777" w:rsidR="0009198F" w:rsidRPr="00482623" w:rsidRDefault="0009198F" w:rsidP="009445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color w:val="000000"/>
          <w:u w:val="single"/>
        </w:rPr>
      </w:pPr>
      <w:r w:rsidRPr="00482623">
        <w:rPr>
          <w:rFonts w:ascii="Arial" w:hAnsi="Arial" w:cs="Arial"/>
          <w:b/>
          <w:color w:val="000000"/>
          <w:u w:val="single"/>
        </w:rPr>
        <w:t xml:space="preserve">2.3   </w:t>
      </w:r>
      <w:r w:rsidR="009445D3">
        <w:rPr>
          <w:rFonts w:ascii="Arial" w:hAnsi="Arial" w:cs="Arial"/>
          <w:b/>
          <w:color w:val="000000"/>
          <w:u w:val="single"/>
        </w:rPr>
        <w:tab/>
      </w:r>
      <w:r w:rsidRPr="00482623">
        <w:rPr>
          <w:rFonts w:ascii="Arial" w:hAnsi="Arial" w:cs="Arial"/>
          <w:b/>
          <w:color w:val="000000"/>
          <w:u w:val="single"/>
        </w:rPr>
        <w:t>POSTPONEMENT/CANCELLATION</w:t>
      </w:r>
    </w:p>
    <w:p w14:paraId="6033160C" w14:textId="77777777" w:rsidR="008530AF" w:rsidRDefault="0009198F" w:rsidP="008C1F39">
      <w:pPr>
        <w:jc w:val="both"/>
        <w:rPr>
          <w:rFonts w:ascii="Arial" w:hAnsi="Arial" w:cs="Arial"/>
        </w:rPr>
      </w:pPr>
      <w:bookmarkStart w:id="79" w:name="_Hlk176802181"/>
      <w:r w:rsidRPr="00482623">
        <w:rPr>
          <w:rFonts w:ascii="Arial" w:hAnsi="Arial" w:cs="Arial"/>
        </w:rPr>
        <w:t>The County may, at its sole and absolute discretion, reject any and all, or parts of any and all proposals; re-advertise this solicitation; postpone or cancel, at any time, this solicitation process; or waive any irregularities in this solicitation or in the proposals received as a result of this solicitation.</w:t>
      </w:r>
      <w:bookmarkEnd w:id="79"/>
    </w:p>
    <w:p w14:paraId="22E1A4F3" w14:textId="77777777" w:rsidR="008530AF" w:rsidRDefault="008530AF" w:rsidP="008C1F39">
      <w:pPr>
        <w:jc w:val="both"/>
        <w:rPr>
          <w:rFonts w:ascii="Arial" w:hAnsi="Arial" w:cs="Arial"/>
        </w:rPr>
      </w:pPr>
    </w:p>
    <w:p w14:paraId="4581C8E8" w14:textId="77777777" w:rsidR="0009198F" w:rsidRPr="00482623" w:rsidRDefault="0009198F" w:rsidP="009445D3">
      <w:pPr>
        <w:tabs>
          <w:tab w:val="left" w:pos="720"/>
        </w:tabs>
        <w:jc w:val="both"/>
        <w:rPr>
          <w:rFonts w:ascii="Arial" w:hAnsi="Arial" w:cs="Arial"/>
          <w:b/>
          <w:u w:val="single"/>
        </w:rPr>
      </w:pPr>
      <w:r w:rsidRPr="00482623">
        <w:rPr>
          <w:rFonts w:ascii="Arial" w:hAnsi="Arial" w:cs="Arial"/>
          <w:b/>
          <w:u w:val="single"/>
        </w:rPr>
        <w:t xml:space="preserve">2.4   </w:t>
      </w:r>
      <w:r w:rsidR="009445D3">
        <w:rPr>
          <w:rFonts w:ascii="Arial" w:hAnsi="Arial" w:cs="Arial"/>
          <w:b/>
          <w:u w:val="single"/>
        </w:rPr>
        <w:tab/>
      </w:r>
      <w:r w:rsidRPr="00482623">
        <w:rPr>
          <w:rFonts w:ascii="Arial" w:hAnsi="Arial" w:cs="Arial"/>
          <w:b/>
          <w:u w:val="single"/>
        </w:rPr>
        <w:t>COSTS INCURRED BY PROPOSERS</w:t>
      </w:r>
    </w:p>
    <w:p w14:paraId="1F0542D3" w14:textId="7FE98C38" w:rsidR="0009198F" w:rsidRPr="00482623" w:rsidRDefault="0009198F">
      <w:pPr>
        <w:jc w:val="both"/>
        <w:rPr>
          <w:rFonts w:ascii="Arial" w:hAnsi="Arial" w:cs="Arial"/>
        </w:rPr>
      </w:pPr>
      <w:r w:rsidRPr="00482623">
        <w:rPr>
          <w:rFonts w:ascii="Arial" w:hAnsi="Arial" w:cs="Arial"/>
        </w:rPr>
        <w:t>All expenses involved with the preparation and submission of proposals to the County, or any work performed in connection therewith, shall be the sole responsibility of the proposer(s). No payment will be made for any responses received, nor for any other effort required of, or made by the proposer(s) prior to commencement of work as defined by a contract approved by the BCC.</w:t>
      </w:r>
    </w:p>
    <w:p w14:paraId="27E16AA0" w14:textId="09BF6A12" w:rsidR="0009198F" w:rsidRPr="00482623" w:rsidRDefault="00EF0696">
      <w:pPr>
        <w:pStyle w:val="Heading1"/>
        <w:rPr>
          <w:rFonts w:ascii="Arial" w:hAnsi="Arial" w:cs="Arial"/>
        </w:rPr>
      </w:pPr>
      <w:bookmarkStart w:id="80" w:name="_Toc18490862"/>
      <w:bookmarkEnd w:id="69"/>
      <w:r w:rsidRPr="00482623">
        <w:rPr>
          <w:rFonts w:ascii="Arial" w:hAnsi="Arial" w:cs="Arial"/>
        </w:rPr>
        <w:br w:type="page"/>
      </w:r>
      <w:r w:rsidR="00B959C0" w:rsidRPr="00482623">
        <w:rPr>
          <w:rFonts w:ascii="Arial" w:hAnsi="Arial" w:cs="Arial"/>
        </w:rPr>
        <w:lastRenderedPageBreak/>
        <w:t>D</w:t>
      </w:r>
      <w:r w:rsidR="0009198F" w:rsidRPr="00482623">
        <w:rPr>
          <w:rFonts w:ascii="Arial" w:hAnsi="Arial" w:cs="Arial"/>
        </w:rPr>
        <w:t>IVISION 3.0 EVALUATION/SELECTION PROCESS</w:t>
      </w:r>
    </w:p>
    <w:p w14:paraId="0DC44B07" w14:textId="77777777" w:rsidR="0009198F" w:rsidRPr="00482623" w:rsidRDefault="0009198F">
      <w:pPr>
        <w:rPr>
          <w:rFonts w:ascii="Arial" w:hAnsi="Arial" w:cs="Arial"/>
        </w:rPr>
      </w:pPr>
    </w:p>
    <w:bookmarkEnd w:id="80"/>
    <w:p w14:paraId="3E7F0949" w14:textId="77777777" w:rsidR="0081530B" w:rsidRPr="00482623" w:rsidRDefault="0081530B" w:rsidP="0081530B">
      <w:pPr>
        <w:tabs>
          <w:tab w:val="left" w:pos="720"/>
          <w:tab w:val="left" w:pos="8100"/>
        </w:tabs>
        <w:jc w:val="both"/>
        <w:rPr>
          <w:rFonts w:ascii="Arial" w:hAnsi="Arial" w:cs="Arial"/>
          <w:b/>
          <w:color w:val="000000"/>
          <w:u w:val="single"/>
        </w:rPr>
      </w:pPr>
      <w:r w:rsidRPr="00482623">
        <w:rPr>
          <w:rFonts w:ascii="Arial" w:hAnsi="Arial" w:cs="Arial"/>
          <w:b/>
          <w:color w:val="000000"/>
          <w:u w:val="single"/>
        </w:rPr>
        <w:t>3.</w:t>
      </w:r>
      <w:r>
        <w:rPr>
          <w:rFonts w:ascii="Arial" w:hAnsi="Arial" w:cs="Arial"/>
          <w:b/>
          <w:color w:val="000000"/>
          <w:u w:val="single"/>
        </w:rPr>
        <w:t>1</w:t>
      </w:r>
      <w:r>
        <w:rPr>
          <w:rFonts w:ascii="Arial" w:hAnsi="Arial" w:cs="Arial"/>
          <w:b/>
          <w:color w:val="000000"/>
          <w:u w:val="single"/>
        </w:rPr>
        <w:tab/>
      </w:r>
      <w:r w:rsidRPr="00482623">
        <w:rPr>
          <w:rFonts w:ascii="Arial" w:hAnsi="Arial" w:cs="Arial"/>
          <w:b/>
          <w:color w:val="000000"/>
          <w:u w:val="single"/>
        </w:rPr>
        <w:t>INTRODUCTION</w:t>
      </w:r>
    </w:p>
    <w:p w14:paraId="2A9402C6" w14:textId="77777777" w:rsidR="0081530B" w:rsidRPr="00482623" w:rsidRDefault="0081530B" w:rsidP="0081530B">
      <w:pPr>
        <w:tabs>
          <w:tab w:val="left" w:pos="417"/>
          <w:tab w:val="left" w:pos="8100"/>
        </w:tabs>
        <w:jc w:val="both"/>
        <w:rPr>
          <w:rFonts w:ascii="Arial" w:hAnsi="Arial" w:cs="Arial"/>
          <w:color w:val="000000"/>
        </w:rPr>
      </w:pPr>
      <w:r w:rsidRPr="00482623">
        <w:rPr>
          <w:rFonts w:ascii="Arial" w:hAnsi="Arial" w:cs="Arial"/>
          <w:color w:val="000000"/>
        </w:rPr>
        <w:t xml:space="preserve">The County Mayor or County Mayor’s designee will appoint a CSC with the appropriate experience and/or knowledge necessary to evaluate the scope of services.  The CSC will be comprised of appropriate County personnel from multiple departments and members of the community as deemed </w:t>
      </w:r>
      <w:r w:rsidR="00C03608" w:rsidRPr="00482623">
        <w:rPr>
          <w:rFonts w:ascii="Arial" w:hAnsi="Arial" w:cs="Arial"/>
          <w:color w:val="000000"/>
        </w:rPr>
        <w:t>necessary.</w:t>
      </w:r>
      <w:r w:rsidRPr="00482623">
        <w:rPr>
          <w:rFonts w:ascii="Arial" w:hAnsi="Arial" w:cs="Arial"/>
          <w:color w:val="000000"/>
        </w:rPr>
        <w:t xml:space="preserve">  </w:t>
      </w:r>
    </w:p>
    <w:p w14:paraId="0B3B23D3" w14:textId="77777777" w:rsidR="0081530B" w:rsidRPr="00482623" w:rsidRDefault="0081530B" w:rsidP="0081530B">
      <w:pPr>
        <w:tabs>
          <w:tab w:val="left" w:pos="417"/>
          <w:tab w:val="left" w:pos="8100"/>
        </w:tabs>
        <w:jc w:val="both"/>
        <w:rPr>
          <w:rFonts w:ascii="Arial" w:hAnsi="Arial" w:cs="Arial"/>
          <w:color w:val="000000"/>
        </w:rPr>
      </w:pPr>
    </w:p>
    <w:p w14:paraId="76DA0A79" w14:textId="77777777" w:rsidR="0081530B" w:rsidRPr="00703A5C" w:rsidRDefault="0081530B" w:rsidP="0081530B">
      <w:pPr>
        <w:tabs>
          <w:tab w:val="left" w:pos="720"/>
          <w:tab w:val="left" w:pos="8100"/>
        </w:tabs>
        <w:jc w:val="both"/>
        <w:rPr>
          <w:rFonts w:ascii="Arial" w:hAnsi="Arial" w:cs="Arial"/>
          <w:b/>
          <w:color w:val="000000"/>
          <w:u w:val="single"/>
        </w:rPr>
      </w:pPr>
      <w:r>
        <w:rPr>
          <w:rFonts w:ascii="Arial" w:hAnsi="Arial" w:cs="Arial"/>
          <w:b/>
          <w:color w:val="000000"/>
          <w:u w:val="single"/>
        </w:rPr>
        <w:t>3.2</w:t>
      </w:r>
      <w:r>
        <w:rPr>
          <w:rFonts w:ascii="Arial" w:hAnsi="Arial" w:cs="Arial"/>
          <w:b/>
          <w:color w:val="000000"/>
          <w:u w:val="single"/>
        </w:rPr>
        <w:tab/>
      </w:r>
      <w:r w:rsidRPr="00703A5C">
        <w:rPr>
          <w:rFonts w:ascii="Arial" w:hAnsi="Arial" w:cs="Arial"/>
          <w:b/>
          <w:color w:val="000000"/>
          <w:u w:val="single"/>
        </w:rPr>
        <w:t>SELECTION PROCESS</w:t>
      </w:r>
    </w:p>
    <w:p w14:paraId="25D0C656" w14:textId="3DB54232" w:rsidR="0081530B" w:rsidRDefault="00CC5843" w:rsidP="0081530B">
      <w:pPr>
        <w:tabs>
          <w:tab w:val="left" w:pos="8100"/>
        </w:tabs>
        <w:jc w:val="both"/>
        <w:rPr>
          <w:rFonts w:ascii="Arial" w:hAnsi="Arial" w:cs="Arial"/>
          <w:bCs/>
        </w:rPr>
      </w:pPr>
      <w:bookmarkStart w:id="81" w:name="_Hlk176802923"/>
      <w:r>
        <w:rPr>
          <w:rFonts w:ascii="Arial" w:hAnsi="Arial" w:cs="Arial"/>
        </w:rPr>
        <w:t>Proposals will be evaluated i</w:t>
      </w:r>
      <w:r w:rsidR="0081530B" w:rsidRPr="00C74802">
        <w:rPr>
          <w:rFonts w:ascii="Arial" w:hAnsi="Arial" w:cs="Arial"/>
        </w:rPr>
        <w:t xml:space="preserve">n accordance with the guidelines established in I.O. 3-34 and </w:t>
      </w:r>
      <w:r w:rsidR="00FC504B" w:rsidRPr="00D8767E">
        <w:rPr>
          <w:rFonts w:ascii="Arial" w:hAnsi="Arial" w:cs="Arial"/>
        </w:rPr>
        <w:t>I.O.</w:t>
      </w:r>
      <w:r w:rsidR="0081530B" w:rsidRPr="00D8767E">
        <w:rPr>
          <w:rFonts w:ascii="Arial" w:hAnsi="Arial" w:cs="Arial"/>
        </w:rPr>
        <w:t xml:space="preserve"> 3</w:t>
      </w:r>
      <w:r w:rsidR="0081530B" w:rsidRPr="00C74802">
        <w:rPr>
          <w:rFonts w:ascii="Arial" w:hAnsi="Arial" w:cs="Arial"/>
        </w:rPr>
        <w:t>-39</w:t>
      </w:r>
      <w:r w:rsidR="0081530B" w:rsidRPr="00A63EB3">
        <w:rPr>
          <w:rFonts w:ascii="Arial" w:hAnsi="Arial" w:cs="Arial"/>
        </w:rPr>
        <w:t>.</w:t>
      </w:r>
      <w:bookmarkEnd w:id="81"/>
      <w:r w:rsidR="0081530B" w:rsidRPr="00A63EB3">
        <w:rPr>
          <w:rFonts w:ascii="Arial" w:hAnsi="Arial" w:cs="Arial"/>
        </w:rPr>
        <w:t xml:space="preserve"> </w:t>
      </w:r>
      <w:bookmarkStart w:id="82" w:name="_Hlk167039800"/>
      <w:r w:rsidR="0081530B" w:rsidRPr="00A63EB3">
        <w:rPr>
          <w:rFonts w:ascii="Arial" w:hAnsi="Arial" w:cs="Arial"/>
          <w:bCs/>
        </w:rPr>
        <w:t>In the event that the County receives fewer than three proposals, the County may, in consideration of the nature of the project (specialized scope of services, technical certifications required, preclusion language, potential for organizational conflict of interest, project priority, etc.), elect to proceed with the proposal(s) received which are determined to be responsive and responsible.</w:t>
      </w:r>
      <w:bookmarkEnd w:id="82"/>
      <w:r w:rsidR="0081530B" w:rsidRPr="00C74802">
        <w:rPr>
          <w:rFonts w:ascii="Arial" w:hAnsi="Arial" w:cs="Arial"/>
          <w:bCs/>
        </w:rPr>
        <w:t xml:space="preserve"> </w:t>
      </w:r>
    </w:p>
    <w:p w14:paraId="555586D1" w14:textId="77777777" w:rsidR="007A1F37" w:rsidRDefault="007A1F37" w:rsidP="0081530B">
      <w:pPr>
        <w:tabs>
          <w:tab w:val="left" w:pos="8100"/>
        </w:tabs>
        <w:jc w:val="both"/>
        <w:rPr>
          <w:rFonts w:ascii="Arial" w:hAnsi="Arial" w:cs="Arial"/>
          <w:bCs/>
        </w:rPr>
      </w:pPr>
    </w:p>
    <w:p w14:paraId="4D21D4E5" w14:textId="77777777" w:rsidR="007A1F37" w:rsidRPr="007A1F37" w:rsidRDefault="007A1F37" w:rsidP="007A1F37">
      <w:pPr>
        <w:tabs>
          <w:tab w:val="left" w:pos="8100"/>
        </w:tabs>
        <w:jc w:val="both"/>
        <w:rPr>
          <w:rFonts w:ascii="Arial" w:hAnsi="Arial" w:cs="Arial"/>
        </w:rPr>
      </w:pPr>
      <w:r w:rsidRPr="007A1F37">
        <w:rPr>
          <w:rFonts w:ascii="Arial" w:hAnsi="Arial" w:cs="Arial"/>
        </w:rPr>
        <w:t xml:space="preserve">Pursuant to County Resolution No. </w:t>
      </w:r>
      <w:hyperlink r:id="rId135" w:history="1">
        <w:r w:rsidRPr="003B2124">
          <w:rPr>
            <w:rStyle w:val="Hyperlink"/>
            <w:rFonts w:ascii="Arial" w:hAnsi="Arial" w:cs="Arial"/>
          </w:rPr>
          <w:t>R-</w:t>
        </w:r>
        <w:r w:rsidR="00AD4C4D">
          <w:rPr>
            <w:rStyle w:val="Hyperlink"/>
            <w:rFonts w:ascii="Arial" w:hAnsi="Arial" w:cs="Arial"/>
          </w:rPr>
          <w:t>321-23</w:t>
        </w:r>
      </w:hyperlink>
      <w:r w:rsidRPr="007A1F37">
        <w:rPr>
          <w:rFonts w:ascii="Arial" w:hAnsi="Arial" w:cs="Arial"/>
        </w:rPr>
        <w:t xml:space="preserve">, the Competitive Selection Committee shall be provided with </w:t>
      </w:r>
      <w:r w:rsidR="00B60325" w:rsidRPr="00B60325">
        <w:rPr>
          <w:rFonts w:ascii="Arial" w:hAnsi="Arial" w:cs="Arial"/>
        </w:rPr>
        <w:t xml:space="preserve">reports with adverse findings or substantiated allegations within the past seven (7) years of the proposal submittal date </w:t>
      </w:r>
      <w:r w:rsidRPr="007A1F37">
        <w:rPr>
          <w:rFonts w:ascii="Arial" w:hAnsi="Arial" w:cs="Arial"/>
        </w:rPr>
        <w:t xml:space="preserve">(collectively “Reports”) of the Miami-Dade Office of the Inspector General (“OIG”) and/or the Miami-Dade County Commission on Ethics and Public Trust (“COE”) regarding any Proposer and their proposed subcontractor(s) under deliberation by the Competitive Selection Committee to be considered in accordance with the evaluation of each applicable criteria identified in the Solicitation. In the event the OIG and/or COE issues Reports after the Competitive Selection Committee has scored and ranked the Proposers, the County Mayor or County Mayor’s designee may re-empanel the Competitive Selection Committee to consider if such Reports would change the rankings. If the Competitive Selection Committee determines that Reports would change the rankings of the Proposer(s) identified in the Reports, then the Competitive Selection Committee shall re-score the Proposer(s) identified in the Report solely based on the impact the information identified in the Report would have on the scoring of the Proposer(s) in accordance with the applicable criteria identified in the Solicitation, re-rank the Proposers, and submit a written justification for the revised rankings to the County Mayor or County Mayor’s designee. Upon review of such re-ranking and the justification, the County Mayor or County Mayor’s designee may accept or reject the revised rankings. The County Mayor shall, </w:t>
      </w:r>
      <w:proofErr w:type="gramStart"/>
      <w:r w:rsidRPr="007A1F37">
        <w:rPr>
          <w:rFonts w:ascii="Arial" w:hAnsi="Arial" w:cs="Arial"/>
        </w:rPr>
        <w:t>in</w:t>
      </w:r>
      <w:proofErr w:type="gramEnd"/>
      <w:r w:rsidRPr="007A1F37">
        <w:rPr>
          <w:rFonts w:ascii="Arial" w:hAnsi="Arial" w:cs="Arial"/>
        </w:rPr>
        <w:t xml:space="preserve"> any recommendation to the Board of County Commissioners, either attach all Reports issued by the OIG and/or the COE or provide a description of such Reports and a link to where such Reports may be viewed.</w:t>
      </w:r>
    </w:p>
    <w:p w14:paraId="25F12E48" w14:textId="77777777" w:rsidR="0081530B" w:rsidRPr="00482623" w:rsidRDefault="0081530B" w:rsidP="0081530B">
      <w:pPr>
        <w:tabs>
          <w:tab w:val="left" w:pos="8100"/>
        </w:tabs>
        <w:jc w:val="both"/>
        <w:rPr>
          <w:rFonts w:ascii="Arial" w:hAnsi="Arial" w:cs="Arial"/>
          <w:b/>
          <w:color w:val="000000"/>
          <w:u w:val="single"/>
        </w:rPr>
      </w:pPr>
    </w:p>
    <w:p w14:paraId="308958DF" w14:textId="77777777" w:rsidR="0081530B" w:rsidRPr="00703A5C" w:rsidRDefault="0081530B" w:rsidP="0081530B">
      <w:pPr>
        <w:tabs>
          <w:tab w:val="left" w:pos="720"/>
          <w:tab w:val="left" w:pos="8100"/>
        </w:tabs>
        <w:jc w:val="both"/>
        <w:rPr>
          <w:rFonts w:ascii="Arial" w:hAnsi="Arial" w:cs="Arial"/>
          <w:b/>
          <w:color w:val="000000"/>
          <w:u w:val="single"/>
        </w:rPr>
      </w:pPr>
      <w:r>
        <w:rPr>
          <w:rFonts w:ascii="Arial" w:hAnsi="Arial" w:cs="Arial"/>
          <w:b/>
          <w:color w:val="000000"/>
          <w:u w:val="single"/>
        </w:rPr>
        <w:t>3.3</w:t>
      </w:r>
      <w:r>
        <w:rPr>
          <w:rFonts w:ascii="Arial" w:hAnsi="Arial" w:cs="Arial"/>
          <w:b/>
          <w:color w:val="000000"/>
          <w:u w:val="single"/>
        </w:rPr>
        <w:tab/>
      </w:r>
      <w:r w:rsidRPr="00703A5C">
        <w:rPr>
          <w:rFonts w:ascii="Arial" w:hAnsi="Arial" w:cs="Arial"/>
          <w:b/>
          <w:color w:val="000000"/>
          <w:u w:val="single"/>
        </w:rPr>
        <w:t>PROPOSAL EVALUATION</w:t>
      </w:r>
    </w:p>
    <w:p w14:paraId="20233F40" w14:textId="4F9A65E9" w:rsidR="0081530B" w:rsidRPr="008E60BA" w:rsidRDefault="00BD17AB" w:rsidP="00BD17AB">
      <w:pPr>
        <w:tabs>
          <w:tab w:val="left" w:pos="417"/>
          <w:tab w:val="left" w:pos="8100"/>
        </w:tabs>
        <w:autoSpaceDE w:val="0"/>
        <w:autoSpaceDN w:val="0"/>
        <w:adjustRightInd w:val="0"/>
        <w:jc w:val="both"/>
        <w:rPr>
          <w:rFonts w:ascii="Arial" w:hAnsi="Arial" w:cs="Arial"/>
          <w:i/>
          <w:iCs/>
        </w:rPr>
      </w:pPr>
      <w:bookmarkStart w:id="83" w:name="_Hlk173506009"/>
      <w:r w:rsidRPr="00591B5F">
        <w:rPr>
          <w:rFonts w:ascii="Arial" w:hAnsi="Arial" w:cs="Arial"/>
        </w:rPr>
        <w:t>The CSC will evaluate responsive proposals</w:t>
      </w:r>
      <w:r w:rsidR="0032767C">
        <w:rPr>
          <w:rFonts w:ascii="Arial" w:hAnsi="Arial" w:cs="Arial"/>
        </w:rPr>
        <w:t xml:space="preserve">. </w:t>
      </w:r>
      <w:bookmarkStart w:id="84" w:name="_Hlk176803206"/>
      <w:r w:rsidR="002F5BB5" w:rsidRPr="00D8767E">
        <w:rPr>
          <w:rFonts w:ascii="Arial" w:hAnsi="Arial" w:cs="Arial"/>
        </w:rPr>
        <w:t>This Architectural and Engineering Professional Services solicitation will be evaluated based on the specified criteria</w:t>
      </w:r>
      <w:r w:rsidRPr="00591B5F">
        <w:rPr>
          <w:rFonts w:ascii="Arial" w:hAnsi="Arial" w:cs="Arial"/>
        </w:rPr>
        <w:t xml:space="preserve">, </w:t>
      </w:r>
      <w:proofErr w:type="gramStart"/>
      <w:r w:rsidRPr="00591B5F">
        <w:rPr>
          <w:rFonts w:ascii="Arial" w:hAnsi="Arial" w:cs="Arial"/>
        </w:rPr>
        <w:t>in an</w:t>
      </w:r>
      <w:r>
        <w:rPr>
          <w:rFonts w:ascii="Arial" w:hAnsi="Arial" w:cs="Arial"/>
        </w:rPr>
        <w:t xml:space="preserve"> </w:t>
      </w:r>
      <w:r w:rsidRPr="00591B5F">
        <w:rPr>
          <w:rFonts w:ascii="Arial" w:hAnsi="Arial" w:cs="Arial"/>
        </w:rPr>
        <w:t>effort to</w:t>
      </w:r>
      <w:proofErr w:type="gramEnd"/>
      <w:r w:rsidRPr="00591B5F">
        <w:rPr>
          <w:rFonts w:ascii="Arial" w:hAnsi="Arial" w:cs="Arial"/>
        </w:rPr>
        <w:t xml:space="preserve"> make a responsible recommendation to the County Mayor or County Mayor’s</w:t>
      </w:r>
      <w:r>
        <w:rPr>
          <w:rFonts w:ascii="Arial" w:hAnsi="Arial" w:cs="Arial"/>
        </w:rPr>
        <w:t xml:space="preserve"> </w:t>
      </w:r>
      <w:r w:rsidRPr="00591B5F">
        <w:rPr>
          <w:rFonts w:ascii="Arial" w:hAnsi="Arial" w:cs="Arial"/>
        </w:rPr>
        <w:t>designee as to which of the respondents should be granted the right to negotiate a contract</w:t>
      </w:r>
      <w:r>
        <w:rPr>
          <w:rFonts w:ascii="Arial" w:hAnsi="Arial" w:cs="Arial"/>
        </w:rPr>
        <w:t xml:space="preserve"> </w:t>
      </w:r>
      <w:r w:rsidRPr="00591B5F">
        <w:rPr>
          <w:rFonts w:ascii="Arial" w:hAnsi="Arial" w:cs="Arial"/>
        </w:rPr>
        <w:t>for the solicited services.</w:t>
      </w:r>
      <w:r>
        <w:rPr>
          <w:rFonts w:ascii="Arial" w:hAnsi="Arial" w:cs="Arial"/>
        </w:rPr>
        <w:t xml:space="preserve"> </w:t>
      </w:r>
      <w:r w:rsidR="0081530B" w:rsidRPr="00D8767E">
        <w:rPr>
          <w:rFonts w:ascii="Arial" w:hAnsi="Arial" w:cs="Arial"/>
        </w:rPr>
        <w:t>The CSC will evaluate responsive proposals</w:t>
      </w:r>
      <w:r w:rsidR="0081530B" w:rsidRPr="00556656">
        <w:rPr>
          <w:rFonts w:ascii="Arial" w:hAnsi="Arial" w:cs="Arial"/>
        </w:rPr>
        <w:t>,</w:t>
      </w:r>
      <w:bookmarkEnd w:id="83"/>
      <w:r w:rsidR="0081530B" w:rsidRPr="00556656">
        <w:rPr>
          <w:rFonts w:ascii="Arial" w:hAnsi="Arial" w:cs="Arial"/>
        </w:rPr>
        <w:t xml:space="preserve"> </w:t>
      </w:r>
      <w:r w:rsidRPr="00556656">
        <w:rPr>
          <w:rFonts w:ascii="Arial" w:hAnsi="Arial" w:cs="Arial"/>
        </w:rPr>
        <w:t xml:space="preserve">based on </w:t>
      </w:r>
      <w:r w:rsidR="0081530B" w:rsidRPr="00556656">
        <w:rPr>
          <w:rFonts w:ascii="Arial" w:hAnsi="Arial" w:cs="Arial"/>
        </w:rPr>
        <w:t xml:space="preserve">First </w:t>
      </w:r>
      <w:bookmarkStart w:id="85" w:name="_Hlk184048850"/>
      <w:r w:rsidR="0081530B" w:rsidRPr="00556656">
        <w:rPr>
          <w:rFonts w:ascii="Arial" w:hAnsi="Arial" w:cs="Arial"/>
        </w:rPr>
        <w:t>Tier c</w:t>
      </w:r>
      <w:bookmarkEnd w:id="85"/>
      <w:r w:rsidR="0081530B" w:rsidRPr="00556656">
        <w:rPr>
          <w:rFonts w:ascii="Arial" w:hAnsi="Arial" w:cs="Arial"/>
        </w:rPr>
        <w:t>riteria</w:t>
      </w:r>
      <w:r w:rsidR="00DF0C06" w:rsidRPr="00556656">
        <w:rPr>
          <w:rFonts w:ascii="Arial" w:hAnsi="Arial" w:cs="Arial"/>
        </w:rPr>
        <w:t xml:space="preserve"> </w:t>
      </w:r>
      <w:bookmarkStart w:id="86" w:name="_Hlk167039912"/>
      <w:r w:rsidRPr="00556656">
        <w:rPr>
          <w:rFonts w:ascii="Arial" w:hAnsi="Arial" w:cs="Arial"/>
        </w:rPr>
        <w:t>in accordance with I.O. 3-39</w:t>
      </w:r>
      <w:bookmarkEnd w:id="86"/>
      <w:r w:rsidR="0081530B" w:rsidRPr="00556656">
        <w:rPr>
          <w:rFonts w:ascii="Arial" w:hAnsi="Arial" w:cs="Arial"/>
          <w:i/>
          <w:iCs/>
        </w:rPr>
        <w:t>.</w:t>
      </w:r>
      <w:r w:rsidR="0081530B" w:rsidRPr="008E60BA">
        <w:rPr>
          <w:rFonts w:ascii="Arial" w:hAnsi="Arial" w:cs="Arial"/>
          <w:i/>
          <w:iCs/>
        </w:rPr>
        <w:t xml:space="preserve">  </w:t>
      </w:r>
      <w:bookmarkEnd w:id="84"/>
    </w:p>
    <w:p w14:paraId="033E44BC" w14:textId="77777777" w:rsidR="0081530B" w:rsidRDefault="0081530B" w:rsidP="0081530B">
      <w:pPr>
        <w:tabs>
          <w:tab w:val="left" w:pos="417"/>
          <w:tab w:val="left" w:pos="8100"/>
        </w:tabs>
        <w:autoSpaceDE w:val="0"/>
        <w:autoSpaceDN w:val="0"/>
        <w:adjustRightInd w:val="0"/>
        <w:jc w:val="both"/>
        <w:rPr>
          <w:rFonts w:ascii="Arial" w:hAnsi="Arial" w:cs="Arial"/>
        </w:rPr>
      </w:pPr>
    </w:p>
    <w:p w14:paraId="06DF828B" w14:textId="77777777" w:rsidR="007569A4" w:rsidRPr="007569A4" w:rsidRDefault="007569A4" w:rsidP="00814DF4">
      <w:pPr>
        <w:rPr>
          <w:rFonts w:ascii="Arial" w:hAnsi="Arial" w:cs="Arial"/>
        </w:rPr>
      </w:pPr>
    </w:p>
    <w:p w14:paraId="479FC259" w14:textId="77777777" w:rsidR="007569A4" w:rsidRPr="007569A4" w:rsidRDefault="007569A4" w:rsidP="00814DF4">
      <w:pPr>
        <w:rPr>
          <w:rFonts w:ascii="Arial" w:hAnsi="Arial" w:cs="Arial"/>
        </w:rPr>
      </w:pPr>
    </w:p>
    <w:p w14:paraId="56EFB57A" w14:textId="6DB949C2" w:rsidR="0081530B" w:rsidRPr="00482623" w:rsidRDefault="002F5BB5" w:rsidP="002F5BB5">
      <w:pPr>
        <w:tabs>
          <w:tab w:val="left" w:pos="417"/>
          <w:tab w:val="left" w:pos="8100"/>
        </w:tabs>
        <w:autoSpaceDE w:val="0"/>
        <w:autoSpaceDN w:val="0"/>
        <w:adjustRightInd w:val="0"/>
        <w:jc w:val="both"/>
        <w:rPr>
          <w:rFonts w:ascii="Arial" w:hAnsi="Arial" w:cs="Arial"/>
        </w:rPr>
      </w:pPr>
      <w:bookmarkStart w:id="87" w:name="_Hlk176803429"/>
      <w:bookmarkStart w:id="88" w:name="_Hlk167040040"/>
      <w:r w:rsidRPr="00D8767E">
        <w:rPr>
          <w:rFonts w:ascii="Arial" w:hAnsi="Arial" w:cs="Arial"/>
        </w:rPr>
        <w:t xml:space="preserve">The First Tier is the Evaluation of Experience and Qualifications. </w:t>
      </w:r>
      <w:r w:rsidR="0081530B" w:rsidRPr="00D8767E">
        <w:rPr>
          <w:rFonts w:ascii="Arial" w:hAnsi="Arial" w:cs="Arial"/>
        </w:rPr>
        <w:t xml:space="preserve">First Tier evaluation will be performed based on the criteria listed below. </w:t>
      </w:r>
      <w:r w:rsidRPr="00D8767E">
        <w:rPr>
          <w:rFonts w:ascii="Arial" w:hAnsi="Arial" w:cs="Arial"/>
        </w:rPr>
        <w:t xml:space="preserve">The CSC shall assign points </w:t>
      </w:r>
      <w:r w:rsidR="0032767C">
        <w:rPr>
          <w:rFonts w:ascii="Arial" w:hAnsi="Arial" w:cs="Arial"/>
        </w:rPr>
        <w:t xml:space="preserve">on </w:t>
      </w:r>
      <w:r w:rsidR="0032767C" w:rsidRPr="0032767C">
        <w:rPr>
          <w:rFonts w:ascii="Arial" w:hAnsi="Arial" w:cs="Arial"/>
        </w:rPr>
        <w:t xml:space="preserve">the Evaluation Forms </w:t>
      </w:r>
      <w:r w:rsidRPr="00D8767E">
        <w:rPr>
          <w:rFonts w:ascii="Arial" w:hAnsi="Arial" w:cs="Arial"/>
        </w:rPr>
        <w:t>based on the selection criteria set forth in 1A, 2A, 3A, and 4A</w:t>
      </w:r>
      <w:r w:rsidR="009F44EB" w:rsidRPr="00D8767E">
        <w:rPr>
          <w:rFonts w:ascii="Arial" w:hAnsi="Arial" w:cs="Arial"/>
        </w:rPr>
        <w:t>,</w:t>
      </w:r>
      <w:r w:rsidR="0081530B" w:rsidRPr="00D8767E">
        <w:rPr>
          <w:rFonts w:ascii="Arial" w:hAnsi="Arial" w:cs="Arial"/>
        </w:rPr>
        <w:t xml:space="preserve"> per CSC member in his or her discretion, depending on the merit of the proposal in accordance with the </w:t>
      </w:r>
      <w:r w:rsidR="00124CDF" w:rsidRPr="00D8767E">
        <w:rPr>
          <w:rFonts w:ascii="Arial" w:hAnsi="Arial" w:cs="Arial"/>
        </w:rPr>
        <w:t xml:space="preserve">evaluation </w:t>
      </w:r>
      <w:r w:rsidR="0081530B" w:rsidRPr="00D8767E">
        <w:rPr>
          <w:rFonts w:ascii="Arial" w:hAnsi="Arial" w:cs="Arial"/>
        </w:rPr>
        <w:t>criteria</w:t>
      </w:r>
      <w:r w:rsidR="009F44EB">
        <w:rPr>
          <w:rFonts w:ascii="Arial" w:hAnsi="Arial" w:cs="Arial"/>
        </w:rPr>
        <w:t xml:space="preserve">. </w:t>
      </w:r>
      <w:r w:rsidR="007E57BC" w:rsidRPr="007E57BC">
        <w:rPr>
          <w:rFonts w:ascii="Arial" w:hAnsi="Arial" w:cs="Arial"/>
        </w:rPr>
        <w:t xml:space="preserve">Each CSC member shall assign Qualitative Points on each respondent’s evaluation report in accordance with the established evaluation criteria. </w:t>
      </w:r>
      <w:r w:rsidR="001F5930">
        <w:rPr>
          <w:rFonts w:ascii="Arial" w:hAnsi="Arial" w:cs="Arial"/>
        </w:rPr>
        <w:t xml:space="preserve">In accordance with I.O. 3-39, </w:t>
      </w:r>
      <w:r w:rsidR="00124CDF" w:rsidRPr="00D8767E">
        <w:rPr>
          <w:rFonts w:ascii="Arial" w:hAnsi="Arial" w:cs="Arial"/>
        </w:rPr>
        <w:t xml:space="preserve">SPD staff shall assign </w:t>
      </w:r>
      <w:r w:rsidR="001F5930">
        <w:rPr>
          <w:rFonts w:ascii="Arial" w:hAnsi="Arial" w:cs="Arial"/>
        </w:rPr>
        <w:t xml:space="preserve">additional </w:t>
      </w:r>
      <w:r w:rsidR="00124CDF" w:rsidRPr="00D8767E">
        <w:rPr>
          <w:rFonts w:ascii="Arial" w:hAnsi="Arial" w:cs="Arial"/>
        </w:rPr>
        <w:t xml:space="preserve">points per CSC member based on the selection criteria set </w:t>
      </w:r>
      <w:r w:rsidR="00124CDF" w:rsidRPr="00AB344C">
        <w:rPr>
          <w:rFonts w:ascii="Arial" w:hAnsi="Arial" w:cs="Arial"/>
        </w:rPr>
        <w:t>forth in 5A, 6A, 7A, and 8A</w:t>
      </w:r>
      <w:r w:rsidR="0081530B" w:rsidRPr="00AB344C">
        <w:rPr>
          <w:rFonts w:ascii="Arial" w:hAnsi="Arial" w:cs="Arial"/>
        </w:rPr>
        <w:t>:</w:t>
      </w:r>
      <w:bookmarkEnd w:id="87"/>
    </w:p>
    <w:bookmarkEnd w:id="88"/>
    <w:p w14:paraId="4511DC1E" w14:textId="77777777" w:rsidR="0081530B" w:rsidRDefault="0081530B" w:rsidP="0081530B">
      <w:pPr>
        <w:tabs>
          <w:tab w:val="left" w:pos="417"/>
          <w:tab w:val="left" w:pos="5760"/>
          <w:tab w:val="left" w:pos="8100"/>
        </w:tabs>
        <w:autoSpaceDE w:val="0"/>
        <w:autoSpaceDN w:val="0"/>
        <w:adjustRightInd w:val="0"/>
        <w:rPr>
          <w:rFonts w:ascii="Arial" w:hAnsi="Arial" w:cs="Arial"/>
          <w:caps/>
          <w:u w:val="single"/>
        </w:rPr>
      </w:pPr>
    </w:p>
    <w:p w14:paraId="593639B9" w14:textId="073978F8" w:rsidR="0081530B" w:rsidRPr="00C530F2" w:rsidRDefault="0081530B" w:rsidP="0081530B">
      <w:pPr>
        <w:tabs>
          <w:tab w:val="left" w:pos="417"/>
          <w:tab w:val="left" w:pos="5760"/>
          <w:tab w:val="left" w:pos="8100"/>
        </w:tabs>
        <w:autoSpaceDE w:val="0"/>
        <w:autoSpaceDN w:val="0"/>
        <w:adjustRightInd w:val="0"/>
        <w:jc w:val="both"/>
        <w:rPr>
          <w:rFonts w:ascii="Arial" w:hAnsi="Arial" w:cs="Arial"/>
          <w:b/>
          <w:caps/>
          <w:szCs w:val="24"/>
          <w:u w:val="single"/>
        </w:rPr>
      </w:pPr>
      <w:r w:rsidRPr="00C530F2">
        <w:rPr>
          <w:rFonts w:ascii="Arial" w:hAnsi="Arial" w:cs="Arial"/>
          <w:b/>
          <w:caps/>
          <w:szCs w:val="24"/>
          <w:u w:val="single"/>
        </w:rPr>
        <w:t xml:space="preserve">FIRST </w:t>
      </w:r>
      <w:proofErr w:type="gramStart"/>
      <w:r w:rsidRPr="00D8767E">
        <w:rPr>
          <w:rFonts w:ascii="Arial" w:hAnsi="Arial" w:cs="Arial"/>
          <w:b/>
          <w:caps/>
          <w:szCs w:val="24"/>
          <w:u w:val="single"/>
        </w:rPr>
        <w:t xml:space="preserve">TIER </w:t>
      </w:r>
      <w:r w:rsidR="00124CDF" w:rsidRPr="00D8767E">
        <w:rPr>
          <w:rFonts w:ascii="Arial" w:hAnsi="Arial" w:cs="Arial"/>
          <w:b/>
          <w:caps/>
          <w:szCs w:val="24"/>
          <w:u w:val="single"/>
        </w:rPr>
        <w:t xml:space="preserve"> SELECTION</w:t>
      </w:r>
      <w:proofErr w:type="gramEnd"/>
      <w:r w:rsidR="00124CDF" w:rsidRPr="00D8767E">
        <w:rPr>
          <w:rFonts w:ascii="Arial" w:hAnsi="Arial" w:cs="Arial"/>
          <w:b/>
          <w:caps/>
          <w:szCs w:val="24"/>
          <w:u w:val="single"/>
        </w:rPr>
        <w:t>: (</w:t>
      </w:r>
      <w:r w:rsidR="000573E1" w:rsidRPr="00D8767E">
        <w:rPr>
          <w:rFonts w:ascii="Arial" w:hAnsi="Arial" w:cs="Arial"/>
          <w:b/>
          <w:szCs w:val="24"/>
          <w:u w:val="single"/>
        </w:rPr>
        <w:t>Maximum</w:t>
      </w:r>
      <w:r w:rsidR="000573E1">
        <w:rPr>
          <w:rFonts w:ascii="Arial" w:hAnsi="Arial" w:cs="Arial"/>
          <w:b/>
          <w:szCs w:val="24"/>
          <w:u w:val="single"/>
        </w:rPr>
        <w:t xml:space="preserve"> </w:t>
      </w:r>
      <w:r w:rsidR="000573E1" w:rsidRPr="002D4D25">
        <w:rPr>
          <w:rFonts w:ascii="Arial" w:hAnsi="Arial" w:cs="Arial"/>
          <w:b/>
          <w:szCs w:val="24"/>
          <w:u w:val="single"/>
        </w:rPr>
        <w:t>110 points)</w:t>
      </w:r>
    </w:p>
    <w:p w14:paraId="10514B59" w14:textId="77777777" w:rsidR="0081530B" w:rsidRPr="00C530F2" w:rsidRDefault="0081530B" w:rsidP="0081530B">
      <w:pPr>
        <w:widowControl/>
        <w:autoSpaceDE w:val="0"/>
        <w:autoSpaceDN w:val="0"/>
        <w:adjustRightInd w:val="0"/>
        <w:jc w:val="both"/>
        <w:rPr>
          <w:rFonts w:ascii="Arial" w:hAnsi="Arial" w:cs="Arial"/>
          <w:b/>
          <w:bCs/>
          <w:i/>
          <w:snapToGrid/>
          <w:szCs w:val="24"/>
        </w:rPr>
      </w:pPr>
      <w:r w:rsidRPr="00C530F2">
        <w:rPr>
          <w:rFonts w:ascii="Arial" w:hAnsi="Arial" w:cs="Arial"/>
          <w:b/>
          <w:bCs/>
          <w:i/>
          <w:snapToGrid/>
          <w:szCs w:val="24"/>
        </w:rPr>
        <w:t>Criterion 1A: Qualifications of the Team Members Assigned to the Project</w:t>
      </w:r>
    </w:p>
    <w:p w14:paraId="19C44058" w14:textId="1116EB71" w:rsidR="0081530B" w:rsidRPr="00D8767E" w:rsidRDefault="0081530B" w:rsidP="0081530B">
      <w:pPr>
        <w:widowControl/>
        <w:autoSpaceDE w:val="0"/>
        <w:autoSpaceDN w:val="0"/>
        <w:adjustRightInd w:val="0"/>
        <w:jc w:val="both"/>
        <w:rPr>
          <w:rFonts w:ascii="Arial" w:hAnsi="Arial" w:cs="Arial"/>
          <w:b/>
          <w:bCs/>
          <w:snapToGrid/>
          <w:szCs w:val="24"/>
        </w:rPr>
      </w:pPr>
      <w:r w:rsidRPr="00C530F2">
        <w:rPr>
          <w:rFonts w:ascii="Arial" w:hAnsi="Arial" w:cs="Arial"/>
          <w:b/>
          <w:bCs/>
          <w:i/>
          <w:snapToGrid/>
          <w:szCs w:val="24"/>
        </w:rPr>
        <w:t xml:space="preserve">(1 point min. </w:t>
      </w:r>
      <w:r w:rsidRPr="00D8767E">
        <w:rPr>
          <w:rFonts w:ascii="Arial" w:hAnsi="Arial" w:cs="Arial"/>
          <w:b/>
          <w:bCs/>
          <w:i/>
          <w:snapToGrid/>
          <w:szCs w:val="24"/>
        </w:rPr>
        <w:t xml:space="preserve">/ </w:t>
      </w:r>
      <w:proofErr w:type="gramStart"/>
      <w:r w:rsidR="000573E1" w:rsidRPr="00D8767E">
        <w:rPr>
          <w:rFonts w:ascii="Arial" w:hAnsi="Arial" w:cs="Arial"/>
          <w:b/>
          <w:bCs/>
          <w:i/>
          <w:snapToGrid/>
          <w:szCs w:val="24"/>
        </w:rPr>
        <w:t xml:space="preserve">40 </w:t>
      </w:r>
      <w:r w:rsidRPr="00D8767E">
        <w:rPr>
          <w:rFonts w:ascii="Arial" w:hAnsi="Arial" w:cs="Arial"/>
          <w:b/>
          <w:bCs/>
          <w:i/>
          <w:snapToGrid/>
          <w:szCs w:val="24"/>
        </w:rPr>
        <w:t>point</w:t>
      </w:r>
      <w:proofErr w:type="gramEnd"/>
      <w:r w:rsidRPr="00D8767E">
        <w:rPr>
          <w:rFonts w:ascii="Arial" w:hAnsi="Arial" w:cs="Arial"/>
          <w:b/>
          <w:bCs/>
          <w:i/>
          <w:snapToGrid/>
          <w:szCs w:val="24"/>
        </w:rPr>
        <w:t xml:space="preserve"> max.)</w:t>
      </w:r>
      <w:r w:rsidRPr="00D8767E">
        <w:rPr>
          <w:rFonts w:ascii="Arial" w:hAnsi="Arial" w:cs="Arial"/>
          <w:b/>
          <w:bCs/>
          <w:snapToGrid/>
          <w:szCs w:val="24"/>
        </w:rPr>
        <w:t xml:space="preserve"> </w:t>
      </w:r>
    </w:p>
    <w:p w14:paraId="18E52D7D" w14:textId="77777777" w:rsidR="0081530B" w:rsidRPr="00C530F2" w:rsidRDefault="0081530B" w:rsidP="0081530B">
      <w:pPr>
        <w:widowControl/>
        <w:autoSpaceDE w:val="0"/>
        <w:autoSpaceDN w:val="0"/>
        <w:adjustRightInd w:val="0"/>
        <w:jc w:val="both"/>
        <w:rPr>
          <w:rFonts w:ascii="Arial" w:hAnsi="Arial" w:cs="Arial"/>
          <w:snapToGrid/>
          <w:szCs w:val="24"/>
        </w:rPr>
      </w:pPr>
      <w:r w:rsidRPr="00D8767E">
        <w:rPr>
          <w:rFonts w:ascii="Arial" w:hAnsi="Arial" w:cs="Arial"/>
          <w:snapToGrid/>
          <w:szCs w:val="24"/>
        </w:rPr>
        <w:t xml:space="preserve">Evaluation of the qualifications of the individuals </w:t>
      </w:r>
      <w:r w:rsidR="000573E1" w:rsidRPr="00D8767E">
        <w:rPr>
          <w:rFonts w:ascii="Arial" w:hAnsi="Arial" w:cs="Arial"/>
          <w:snapToGrid/>
          <w:szCs w:val="24"/>
        </w:rPr>
        <w:t xml:space="preserve">and experience level of the professional and management staff </w:t>
      </w:r>
      <w:r w:rsidRPr="00D8767E">
        <w:rPr>
          <w:rFonts w:ascii="Arial" w:hAnsi="Arial" w:cs="Arial"/>
          <w:snapToGrid/>
          <w:szCs w:val="24"/>
        </w:rPr>
        <w:t xml:space="preserve">to be assigned to the project, quality and availability of the </w:t>
      </w:r>
      <w:r w:rsidR="000573E1" w:rsidRPr="00D8767E">
        <w:rPr>
          <w:rFonts w:ascii="Arial" w:hAnsi="Arial" w:cs="Arial"/>
          <w:snapToGrid/>
          <w:szCs w:val="24"/>
        </w:rPr>
        <w:t xml:space="preserve">project </w:t>
      </w:r>
      <w:r w:rsidRPr="00D8767E">
        <w:rPr>
          <w:rFonts w:ascii="Arial" w:hAnsi="Arial" w:cs="Arial"/>
          <w:snapToGrid/>
          <w:szCs w:val="24"/>
        </w:rPr>
        <w:t xml:space="preserve">manager and staff of the </w:t>
      </w:r>
      <w:r w:rsidR="000573E1" w:rsidRPr="00D8767E">
        <w:rPr>
          <w:rFonts w:ascii="Arial" w:hAnsi="Arial" w:cs="Arial"/>
          <w:snapToGrid/>
          <w:szCs w:val="24"/>
        </w:rPr>
        <w:t>F</w:t>
      </w:r>
      <w:r w:rsidRPr="00D8767E">
        <w:rPr>
          <w:rFonts w:ascii="Arial" w:hAnsi="Arial" w:cs="Arial"/>
          <w:snapToGrid/>
          <w:szCs w:val="24"/>
        </w:rPr>
        <w:t>irm to be assigned</w:t>
      </w:r>
      <w:r w:rsidR="000573E1" w:rsidRPr="00D8767E">
        <w:rPr>
          <w:rFonts w:ascii="Arial" w:hAnsi="Arial" w:cs="Arial"/>
          <w:snapToGrid/>
          <w:szCs w:val="24"/>
        </w:rPr>
        <w:t xml:space="preserve">, </w:t>
      </w:r>
      <w:r w:rsidRPr="00D8767E">
        <w:rPr>
          <w:rFonts w:ascii="Arial" w:hAnsi="Arial" w:cs="Arial"/>
          <w:snapToGrid/>
          <w:szCs w:val="24"/>
        </w:rPr>
        <w:t>if any</w:t>
      </w:r>
      <w:r w:rsidR="000573E1" w:rsidRPr="00D8767E">
        <w:rPr>
          <w:rFonts w:ascii="Arial" w:hAnsi="Arial" w:cs="Arial"/>
          <w:snapToGrid/>
          <w:szCs w:val="24"/>
        </w:rPr>
        <w:t>, including, any preferred qualifications as specified in the NTPC</w:t>
      </w:r>
      <w:r w:rsidRPr="00D8767E">
        <w:rPr>
          <w:rFonts w:ascii="Arial" w:hAnsi="Arial" w:cs="Arial"/>
          <w:snapToGrid/>
          <w:szCs w:val="24"/>
        </w:rPr>
        <w:t xml:space="preserve">. The qualifications shall also include, but not be limited to, familiarity with County regulations and </w:t>
      </w:r>
      <w:r w:rsidR="000573E1" w:rsidRPr="00D8767E">
        <w:rPr>
          <w:rFonts w:ascii="Arial" w:hAnsi="Arial" w:cs="Arial"/>
          <w:snapToGrid/>
          <w:szCs w:val="24"/>
        </w:rPr>
        <w:t xml:space="preserve">sustainability design principles as set </w:t>
      </w:r>
      <w:r w:rsidR="001A7F3D" w:rsidRPr="00D8767E">
        <w:rPr>
          <w:rFonts w:ascii="Arial" w:hAnsi="Arial" w:cs="Arial"/>
          <w:snapToGrid/>
          <w:szCs w:val="24"/>
        </w:rPr>
        <w:t>forth</w:t>
      </w:r>
      <w:r w:rsidR="000573E1" w:rsidRPr="00D8767E">
        <w:rPr>
          <w:rFonts w:ascii="Arial" w:hAnsi="Arial" w:cs="Arial"/>
          <w:snapToGrid/>
          <w:szCs w:val="24"/>
        </w:rPr>
        <w:t xml:space="preserve"> in the </w:t>
      </w:r>
      <w:r w:rsidR="00D8767E" w:rsidRPr="00D8767E">
        <w:rPr>
          <w:rFonts w:ascii="Arial" w:hAnsi="Arial" w:cs="Arial"/>
          <w:snapToGrid/>
          <w:szCs w:val="24"/>
        </w:rPr>
        <w:t>solicitation</w:t>
      </w:r>
      <w:r w:rsidR="000573E1" w:rsidRPr="00D8767E">
        <w:rPr>
          <w:rFonts w:ascii="Arial" w:hAnsi="Arial" w:cs="Arial"/>
          <w:snapToGrid/>
          <w:szCs w:val="24"/>
        </w:rPr>
        <w:t xml:space="preserve"> documents</w:t>
      </w:r>
      <w:r w:rsidRPr="00D8767E">
        <w:rPr>
          <w:rFonts w:ascii="Arial" w:hAnsi="Arial" w:cs="Arial"/>
          <w:snapToGrid/>
          <w:szCs w:val="24"/>
        </w:rPr>
        <w:t>.</w:t>
      </w:r>
    </w:p>
    <w:p w14:paraId="2B0ECCC2" w14:textId="77777777" w:rsidR="0081530B" w:rsidRPr="00321919" w:rsidRDefault="00176635" w:rsidP="0081530B">
      <w:pPr>
        <w:widowControl/>
        <w:autoSpaceDE w:val="0"/>
        <w:autoSpaceDN w:val="0"/>
        <w:adjustRightInd w:val="0"/>
        <w:jc w:val="both"/>
        <w:rPr>
          <w:rFonts w:ascii="Arial" w:hAnsi="Arial" w:cs="Arial"/>
          <w:b/>
          <w:bCs/>
          <w:i/>
          <w:iCs/>
          <w:snapToGrid/>
          <w:szCs w:val="24"/>
        </w:rPr>
      </w:pPr>
      <w:r w:rsidRPr="00321919">
        <w:rPr>
          <w:rFonts w:ascii="Arial" w:hAnsi="Arial" w:cs="Arial"/>
          <w:b/>
          <w:bCs/>
          <w:i/>
          <w:iCs/>
          <w:snapToGrid/>
          <w:szCs w:val="24"/>
        </w:rPr>
        <w:t>(Refer to Section 1.3 of the NTPC for applicable preferred Experience and Qualifications)</w:t>
      </w:r>
      <w:r w:rsidR="00321919" w:rsidRPr="00321919">
        <w:rPr>
          <w:rFonts w:ascii="Arial" w:hAnsi="Arial" w:cs="Arial"/>
          <w:b/>
          <w:bCs/>
          <w:i/>
          <w:iCs/>
          <w:snapToGrid/>
          <w:szCs w:val="24"/>
        </w:rPr>
        <w:t xml:space="preserve"> </w:t>
      </w:r>
      <w:bookmarkStart w:id="89" w:name="_Hlk217483979"/>
      <w:bookmarkStart w:id="90" w:name="_Hlk217483837"/>
      <w:r w:rsidR="00321919" w:rsidRPr="00321919">
        <w:rPr>
          <w:rFonts w:ascii="Arial" w:hAnsi="Arial" w:cs="Arial"/>
          <w:b/>
          <w:bCs/>
          <w:i/>
          <w:iCs/>
          <w:snapToGrid/>
          <w:szCs w:val="24"/>
        </w:rPr>
        <w:t>Scoring of this criterion will be based on Narrative included in proposal and Resumes of Team Members</w:t>
      </w:r>
      <w:bookmarkEnd w:id="89"/>
      <w:r w:rsidR="00321919" w:rsidRPr="00321919">
        <w:rPr>
          <w:rFonts w:ascii="Arial" w:hAnsi="Arial" w:cs="Arial"/>
          <w:b/>
          <w:bCs/>
          <w:i/>
          <w:iCs/>
          <w:snapToGrid/>
          <w:szCs w:val="24"/>
        </w:rPr>
        <w:t>.</w:t>
      </w:r>
    </w:p>
    <w:p w14:paraId="71D1F8BA" w14:textId="77777777" w:rsidR="00176635" w:rsidRPr="00C530F2" w:rsidRDefault="00176635" w:rsidP="0081530B">
      <w:pPr>
        <w:widowControl/>
        <w:autoSpaceDE w:val="0"/>
        <w:autoSpaceDN w:val="0"/>
        <w:adjustRightInd w:val="0"/>
        <w:jc w:val="both"/>
        <w:rPr>
          <w:rFonts w:ascii="Arial" w:hAnsi="Arial" w:cs="Arial"/>
          <w:b/>
          <w:bCs/>
          <w:snapToGrid/>
          <w:szCs w:val="24"/>
        </w:rPr>
      </w:pPr>
    </w:p>
    <w:bookmarkEnd w:id="90"/>
    <w:p w14:paraId="1F3FF800" w14:textId="77777777" w:rsidR="0081530B" w:rsidRPr="00C530F2" w:rsidRDefault="0081530B" w:rsidP="0081530B">
      <w:pPr>
        <w:widowControl/>
        <w:autoSpaceDE w:val="0"/>
        <w:autoSpaceDN w:val="0"/>
        <w:adjustRightInd w:val="0"/>
        <w:jc w:val="both"/>
        <w:rPr>
          <w:rFonts w:ascii="Arial" w:hAnsi="Arial" w:cs="Arial"/>
          <w:b/>
          <w:bCs/>
          <w:i/>
          <w:snapToGrid/>
          <w:szCs w:val="24"/>
        </w:rPr>
      </w:pPr>
      <w:r w:rsidRPr="00C530F2">
        <w:rPr>
          <w:rFonts w:ascii="Arial" w:hAnsi="Arial" w:cs="Arial"/>
          <w:b/>
          <w:bCs/>
          <w:i/>
          <w:snapToGrid/>
          <w:szCs w:val="24"/>
        </w:rPr>
        <w:t xml:space="preserve">Criterion 2A: </w:t>
      </w:r>
      <w:proofErr w:type="gramStart"/>
      <w:r w:rsidRPr="00C530F2">
        <w:rPr>
          <w:rFonts w:ascii="Arial" w:hAnsi="Arial" w:cs="Arial"/>
          <w:b/>
          <w:bCs/>
          <w:i/>
          <w:snapToGrid/>
          <w:szCs w:val="24"/>
        </w:rPr>
        <w:t>Past Experience</w:t>
      </w:r>
      <w:proofErr w:type="gramEnd"/>
      <w:r w:rsidRPr="00C530F2">
        <w:rPr>
          <w:rFonts w:ascii="Arial" w:hAnsi="Arial" w:cs="Arial"/>
          <w:b/>
          <w:bCs/>
          <w:i/>
          <w:snapToGrid/>
          <w:szCs w:val="24"/>
        </w:rPr>
        <w:t xml:space="preserve"> of Similar Projects</w:t>
      </w:r>
    </w:p>
    <w:p w14:paraId="7419D85C" w14:textId="22EA242E" w:rsidR="0081530B" w:rsidRPr="00D8767E" w:rsidRDefault="0081530B" w:rsidP="0081530B">
      <w:pPr>
        <w:widowControl/>
        <w:autoSpaceDE w:val="0"/>
        <w:autoSpaceDN w:val="0"/>
        <w:adjustRightInd w:val="0"/>
        <w:jc w:val="both"/>
        <w:rPr>
          <w:rFonts w:ascii="Arial" w:hAnsi="Arial" w:cs="Arial"/>
          <w:b/>
          <w:bCs/>
          <w:i/>
          <w:snapToGrid/>
          <w:szCs w:val="24"/>
        </w:rPr>
      </w:pPr>
      <w:r w:rsidRPr="00C530F2">
        <w:rPr>
          <w:rFonts w:ascii="Arial" w:hAnsi="Arial" w:cs="Arial"/>
          <w:b/>
          <w:bCs/>
          <w:i/>
          <w:snapToGrid/>
          <w:szCs w:val="24"/>
        </w:rPr>
        <w:t xml:space="preserve">(1 point </w:t>
      </w:r>
      <w:r w:rsidRPr="00D8767E">
        <w:rPr>
          <w:rFonts w:ascii="Arial" w:hAnsi="Arial" w:cs="Arial"/>
          <w:b/>
          <w:bCs/>
          <w:i/>
          <w:snapToGrid/>
          <w:szCs w:val="24"/>
        </w:rPr>
        <w:t xml:space="preserve">min. / </w:t>
      </w:r>
      <w:proofErr w:type="gramStart"/>
      <w:r w:rsidR="000573E1" w:rsidRPr="00D8767E">
        <w:rPr>
          <w:rFonts w:ascii="Arial" w:hAnsi="Arial" w:cs="Arial"/>
          <w:b/>
          <w:bCs/>
          <w:i/>
          <w:snapToGrid/>
          <w:szCs w:val="24"/>
        </w:rPr>
        <w:t>30</w:t>
      </w:r>
      <w:r w:rsidR="00A34D28">
        <w:rPr>
          <w:rFonts w:ascii="Arial" w:hAnsi="Arial" w:cs="Arial"/>
          <w:b/>
          <w:bCs/>
          <w:i/>
          <w:snapToGrid/>
          <w:szCs w:val="24"/>
        </w:rPr>
        <w:t xml:space="preserve"> </w:t>
      </w:r>
      <w:r w:rsidRPr="00D8767E">
        <w:rPr>
          <w:rFonts w:ascii="Arial" w:hAnsi="Arial" w:cs="Arial"/>
          <w:b/>
          <w:bCs/>
          <w:i/>
          <w:snapToGrid/>
          <w:szCs w:val="24"/>
        </w:rPr>
        <w:t>point</w:t>
      </w:r>
      <w:proofErr w:type="gramEnd"/>
      <w:r w:rsidRPr="00D8767E">
        <w:rPr>
          <w:rFonts w:ascii="Arial" w:hAnsi="Arial" w:cs="Arial"/>
          <w:b/>
          <w:bCs/>
          <w:i/>
          <w:snapToGrid/>
          <w:szCs w:val="24"/>
        </w:rPr>
        <w:t xml:space="preserve"> max.)</w:t>
      </w:r>
    </w:p>
    <w:p w14:paraId="1E8E42C0" w14:textId="77777777" w:rsidR="0081530B" w:rsidRDefault="0081530B" w:rsidP="0081530B">
      <w:pPr>
        <w:widowControl/>
        <w:autoSpaceDE w:val="0"/>
        <w:autoSpaceDN w:val="0"/>
        <w:adjustRightInd w:val="0"/>
        <w:jc w:val="both"/>
        <w:rPr>
          <w:rFonts w:ascii="Arial" w:hAnsi="Arial" w:cs="Arial"/>
          <w:snapToGrid/>
          <w:szCs w:val="24"/>
        </w:rPr>
      </w:pPr>
      <w:r w:rsidRPr="00D8767E">
        <w:rPr>
          <w:rFonts w:ascii="Arial" w:hAnsi="Arial" w:cs="Arial"/>
          <w:snapToGrid/>
          <w:szCs w:val="24"/>
        </w:rPr>
        <w:t xml:space="preserve">Evaluation of the </w:t>
      </w:r>
      <w:r w:rsidR="000573E1" w:rsidRPr="00D8767E">
        <w:rPr>
          <w:rFonts w:ascii="Arial" w:hAnsi="Arial" w:cs="Arial"/>
          <w:snapToGrid/>
          <w:szCs w:val="24"/>
        </w:rPr>
        <w:t xml:space="preserve">Firm’s past experience, professional role, and knowledge of similar projects, including any preferred experience as specified in the NTPC, Firm’s </w:t>
      </w:r>
      <w:r w:rsidRPr="00D8767E">
        <w:rPr>
          <w:rFonts w:ascii="Arial" w:hAnsi="Arial" w:cs="Arial"/>
          <w:snapToGrid/>
          <w:szCs w:val="24"/>
        </w:rPr>
        <w:t xml:space="preserve"> understanding of the scope of work, which may include but not be limited to studies performed that may affect the specific project being evaluated</w:t>
      </w:r>
      <w:r w:rsidR="001A7F3D" w:rsidRPr="00D8767E">
        <w:rPr>
          <w:rFonts w:ascii="Arial" w:hAnsi="Arial" w:cs="Arial"/>
          <w:snapToGrid/>
          <w:szCs w:val="24"/>
        </w:rPr>
        <w:t xml:space="preserve">, </w:t>
      </w:r>
      <w:r w:rsidRPr="00D8767E">
        <w:rPr>
          <w:rFonts w:ascii="Arial" w:hAnsi="Arial" w:cs="Arial"/>
          <w:snapToGrid/>
          <w:szCs w:val="24"/>
        </w:rPr>
        <w:t xml:space="preserve">key design elements,  approach to the project, understanding and awareness of the </w:t>
      </w:r>
      <w:r w:rsidR="001A7F3D" w:rsidRPr="00D8767E">
        <w:rPr>
          <w:rFonts w:ascii="Arial" w:hAnsi="Arial" w:cs="Arial"/>
          <w:snapToGrid/>
          <w:szCs w:val="24"/>
        </w:rPr>
        <w:t xml:space="preserve">regulatory, </w:t>
      </w:r>
      <w:r w:rsidRPr="00D8767E">
        <w:rPr>
          <w:rFonts w:ascii="Arial" w:hAnsi="Arial" w:cs="Arial"/>
          <w:snapToGrid/>
          <w:szCs w:val="24"/>
        </w:rPr>
        <w:t>permitting</w:t>
      </w:r>
      <w:r w:rsidR="001A7F3D" w:rsidRPr="00D8767E">
        <w:rPr>
          <w:rFonts w:ascii="Arial" w:hAnsi="Arial" w:cs="Arial"/>
          <w:snapToGrid/>
          <w:szCs w:val="24"/>
        </w:rPr>
        <w:t>, and compliance</w:t>
      </w:r>
      <w:r w:rsidRPr="00D8767E">
        <w:rPr>
          <w:rFonts w:ascii="Arial" w:hAnsi="Arial" w:cs="Arial"/>
          <w:snapToGrid/>
          <w:szCs w:val="24"/>
        </w:rPr>
        <w:t xml:space="preserve"> requirements involved with the project</w:t>
      </w:r>
      <w:r w:rsidR="001A7F3D" w:rsidRPr="00D8767E">
        <w:rPr>
          <w:rFonts w:ascii="Arial" w:hAnsi="Arial" w:cs="Arial"/>
          <w:snapToGrid/>
          <w:szCs w:val="24"/>
        </w:rPr>
        <w:t>,</w:t>
      </w:r>
      <w:r w:rsidRPr="00D8767E">
        <w:rPr>
          <w:rFonts w:ascii="Arial" w:hAnsi="Arial" w:cs="Arial"/>
          <w:snapToGrid/>
          <w:szCs w:val="24"/>
        </w:rPr>
        <w:t xml:space="preserve"> health and safety programs</w:t>
      </w:r>
      <w:r w:rsidR="001A7F3D" w:rsidRPr="00D8767E">
        <w:rPr>
          <w:rFonts w:ascii="Arial" w:hAnsi="Arial" w:cs="Arial"/>
          <w:snapToGrid/>
          <w:szCs w:val="24"/>
        </w:rPr>
        <w:t>, and number of LEED accredited completed projects,</w:t>
      </w:r>
      <w:r w:rsidRPr="00D8767E">
        <w:rPr>
          <w:rFonts w:ascii="Arial" w:hAnsi="Arial" w:cs="Arial"/>
          <w:snapToGrid/>
          <w:szCs w:val="24"/>
        </w:rPr>
        <w:t xml:space="preserve"> as applicable.</w:t>
      </w:r>
      <w:r w:rsidRPr="00C530F2">
        <w:rPr>
          <w:rFonts w:ascii="Arial" w:hAnsi="Arial" w:cs="Arial"/>
          <w:snapToGrid/>
          <w:szCs w:val="24"/>
        </w:rPr>
        <w:t xml:space="preserve"> </w:t>
      </w:r>
    </w:p>
    <w:p w14:paraId="52A38702" w14:textId="77777777" w:rsidR="00176635" w:rsidRPr="00321919" w:rsidRDefault="00176635" w:rsidP="0081530B">
      <w:pPr>
        <w:widowControl/>
        <w:autoSpaceDE w:val="0"/>
        <w:autoSpaceDN w:val="0"/>
        <w:adjustRightInd w:val="0"/>
        <w:jc w:val="both"/>
        <w:rPr>
          <w:rFonts w:ascii="Arial" w:hAnsi="Arial" w:cs="Arial"/>
          <w:b/>
          <w:i/>
          <w:iCs/>
          <w:snapToGrid/>
          <w:szCs w:val="24"/>
        </w:rPr>
      </w:pPr>
      <w:r w:rsidRPr="00321919">
        <w:rPr>
          <w:rFonts w:ascii="Arial" w:hAnsi="Arial" w:cs="Arial"/>
          <w:b/>
          <w:i/>
          <w:iCs/>
          <w:snapToGrid/>
          <w:szCs w:val="24"/>
        </w:rPr>
        <w:t>(Refer to Section 1.3 of the NTPC for applicable preferred Experience and Qualifications)</w:t>
      </w:r>
      <w:r w:rsidR="00321919" w:rsidRPr="00321919">
        <w:rPr>
          <w:rFonts w:ascii="Arial" w:hAnsi="Arial" w:cs="Arial"/>
          <w:b/>
          <w:i/>
          <w:iCs/>
          <w:snapToGrid/>
          <w:szCs w:val="24"/>
        </w:rPr>
        <w:t xml:space="preserve"> Scoring of this criterion will be based on Narrative included in proposal, and </w:t>
      </w:r>
      <w:r w:rsidR="0015263B">
        <w:rPr>
          <w:rFonts w:ascii="Arial" w:hAnsi="Arial" w:cs="Arial"/>
          <w:b/>
          <w:i/>
          <w:iCs/>
          <w:snapToGrid/>
          <w:szCs w:val="24"/>
        </w:rPr>
        <w:t>the A/E</w:t>
      </w:r>
      <w:r w:rsidR="00EC1364">
        <w:rPr>
          <w:rFonts w:ascii="Arial" w:hAnsi="Arial" w:cs="Arial"/>
          <w:b/>
          <w:i/>
          <w:iCs/>
          <w:snapToGrid/>
          <w:szCs w:val="24"/>
        </w:rPr>
        <w:t xml:space="preserve"> </w:t>
      </w:r>
      <w:r w:rsidR="00321919" w:rsidRPr="00321919">
        <w:rPr>
          <w:rFonts w:ascii="Arial" w:hAnsi="Arial" w:cs="Arial"/>
          <w:b/>
          <w:i/>
          <w:iCs/>
          <w:snapToGrid/>
          <w:szCs w:val="24"/>
        </w:rPr>
        <w:t xml:space="preserve">Experience and Qualifications / Preference / Reference Forms.  </w:t>
      </w:r>
    </w:p>
    <w:p w14:paraId="667F2799" w14:textId="77777777" w:rsidR="0081530B" w:rsidRPr="00C530F2" w:rsidRDefault="0081530B" w:rsidP="0081530B">
      <w:pPr>
        <w:widowControl/>
        <w:autoSpaceDE w:val="0"/>
        <w:autoSpaceDN w:val="0"/>
        <w:adjustRightInd w:val="0"/>
        <w:jc w:val="both"/>
        <w:rPr>
          <w:rFonts w:ascii="Arial" w:hAnsi="Arial" w:cs="Arial"/>
          <w:snapToGrid/>
          <w:szCs w:val="24"/>
        </w:rPr>
      </w:pPr>
    </w:p>
    <w:p w14:paraId="371F0A8D" w14:textId="77777777" w:rsidR="0081530B" w:rsidRPr="00C530F2" w:rsidRDefault="0081530B" w:rsidP="0081530B">
      <w:pPr>
        <w:widowControl/>
        <w:autoSpaceDE w:val="0"/>
        <w:autoSpaceDN w:val="0"/>
        <w:adjustRightInd w:val="0"/>
        <w:jc w:val="both"/>
        <w:rPr>
          <w:rFonts w:ascii="Arial" w:hAnsi="Arial" w:cs="Arial"/>
          <w:b/>
          <w:bCs/>
          <w:i/>
          <w:snapToGrid/>
          <w:szCs w:val="24"/>
        </w:rPr>
      </w:pPr>
      <w:r w:rsidRPr="00C530F2">
        <w:rPr>
          <w:rFonts w:ascii="Arial" w:hAnsi="Arial" w:cs="Arial"/>
          <w:b/>
          <w:bCs/>
          <w:i/>
          <w:snapToGrid/>
          <w:szCs w:val="24"/>
        </w:rPr>
        <w:t>Criterion 3A: Past Performance for the Firms</w:t>
      </w:r>
    </w:p>
    <w:p w14:paraId="3CE48144" w14:textId="77777777" w:rsidR="0081530B" w:rsidRPr="00D8767E" w:rsidRDefault="0081530B" w:rsidP="0081530B">
      <w:pPr>
        <w:widowControl/>
        <w:autoSpaceDE w:val="0"/>
        <w:autoSpaceDN w:val="0"/>
        <w:adjustRightInd w:val="0"/>
        <w:jc w:val="both"/>
        <w:rPr>
          <w:rFonts w:ascii="Arial" w:hAnsi="Arial" w:cs="Arial"/>
          <w:b/>
          <w:bCs/>
          <w:i/>
          <w:snapToGrid/>
          <w:szCs w:val="24"/>
        </w:rPr>
      </w:pPr>
      <w:r w:rsidRPr="00D8767E">
        <w:rPr>
          <w:rFonts w:ascii="Arial" w:hAnsi="Arial" w:cs="Arial"/>
          <w:b/>
          <w:bCs/>
          <w:i/>
          <w:snapToGrid/>
          <w:szCs w:val="24"/>
        </w:rPr>
        <w:t xml:space="preserve">(1 point min. / </w:t>
      </w:r>
      <w:proofErr w:type="gramStart"/>
      <w:r w:rsidR="001A7F3D" w:rsidRPr="00D8767E">
        <w:rPr>
          <w:rFonts w:ascii="Arial" w:hAnsi="Arial" w:cs="Arial"/>
          <w:b/>
          <w:bCs/>
          <w:i/>
          <w:snapToGrid/>
          <w:szCs w:val="24"/>
        </w:rPr>
        <w:t xml:space="preserve">15 </w:t>
      </w:r>
      <w:r w:rsidRPr="00D8767E">
        <w:rPr>
          <w:rFonts w:ascii="Arial" w:hAnsi="Arial" w:cs="Arial"/>
          <w:b/>
          <w:bCs/>
          <w:i/>
          <w:snapToGrid/>
          <w:szCs w:val="24"/>
        </w:rPr>
        <w:t>point</w:t>
      </w:r>
      <w:proofErr w:type="gramEnd"/>
      <w:r w:rsidRPr="00D8767E">
        <w:rPr>
          <w:rFonts w:ascii="Arial" w:hAnsi="Arial" w:cs="Arial"/>
          <w:b/>
          <w:bCs/>
          <w:i/>
          <w:snapToGrid/>
          <w:szCs w:val="24"/>
        </w:rPr>
        <w:t xml:space="preserve"> max.)</w:t>
      </w:r>
    </w:p>
    <w:p w14:paraId="253FD077" w14:textId="77777777" w:rsidR="0081530B" w:rsidRPr="00D8767E" w:rsidRDefault="0081530B" w:rsidP="0081530B">
      <w:pPr>
        <w:widowControl/>
        <w:autoSpaceDE w:val="0"/>
        <w:autoSpaceDN w:val="0"/>
        <w:adjustRightInd w:val="0"/>
        <w:jc w:val="both"/>
        <w:rPr>
          <w:rFonts w:ascii="Arial" w:hAnsi="Arial" w:cs="Arial"/>
          <w:snapToGrid/>
          <w:szCs w:val="24"/>
        </w:rPr>
      </w:pPr>
      <w:r w:rsidRPr="00D8767E">
        <w:rPr>
          <w:rFonts w:ascii="Arial" w:hAnsi="Arial" w:cs="Arial"/>
          <w:snapToGrid/>
          <w:szCs w:val="24"/>
        </w:rPr>
        <w:t>Evaluation of the firm</w:t>
      </w:r>
      <w:r w:rsidR="001A7F3D" w:rsidRPr="00D8767E">
        <w:rPr>
          <w:rFonts w:ascii="Arial" w:hAnsi="Arial" w:cs="Arial"/>
          <w:snapToGrid/>
          <w:szCs w:val="24"/>
        </w:rPr>
        <w:t>’</w:t>
      </w:r>
      <w:r w:rsidRPr="00D8767E">
        <w:rPr>
          <w:rFonts w:ascii="Arial" w:hAnsi="Arial" w:cs="Arial"/>
          <w:snapToGrid/>
          <w:szCs w:val="24"/>
        </w:rPr>
        <w:t xml:space="preserve">s </w:t>
      </w:r>
      <w:r w:rsidR="001A7F3D" w:rsidRPr="00D8767E">
        <w:rPr>
          <w:rFonts w:ascii="Arial" w:hAnsi="Arial" w:cs="Arial"/>
          <w:snapToGrid/>
          <w:szCs w:val="24"/>
        </w:rPr>
        <w:t>past performance</w:t>
      </w:r>
      <w:r w:rsidRPr="00D8767E">
        <w:rPr>
          <w:rFonts w:ascii="Arial" w:hAnsi="Arial" w:cs="Arial"/>
          <w:snapToGrid/>
          <w:szCs w:val="24"/>
        </w:rPr>
        <w:t xml:space="preserve">, overall interrelationship with proposed </w:t>
      </w:r>
      <w:r w:rsidR="001A7F3D" w:rsidRPr="00D8767E">
        <w:rPr>
          <w:rFonts w:ascii="Arial" w:hAnsi="Arial" w:cs="Arial"/>
          <w:snapToGrid/>
          <w:szCs w:val="24"/>
        </w:rPr>
        <w:t>Team members,</w:t>
      </w:r>
      <w:r w:rsidRPr="00D8767E">
        <w:rPr>
          <w:rFonts w:ascii="Arial" w:hAnsi="Arial" w:cs="Arial"/>
          <w:snapToGrid/>
          <w:szCs w:val="24"/>
        </w:rPr>
        <w:t xml:space="preserve"> responsiveness, experience in scheduling projects, and timely submittal of deliverables on past projects</w:t>
      </w:r>
      <w:r w:rsidR="007A7696" w:rsidRPr="00D8767E">
        <w:rPr>
          <w:rFonts w:ascii="Arial" w:hAnsi="Arial" w:cs="Arial"/>
          <w:snapToGrid/>
          <w:szCs w:val="24"/>
        </w:rPr>
        <w:t xml:space="preserve"> </w:t>
      </w:r>
      <w:r w:rsidR="007A7696" w:rsidRPr="0018365E">
        <w:rPr>
          <w:rFonts w:ascii="Arial" w:hAnsi="Arial" w:cs="Arial"/>
          <w:snapToGrid/>
          <w:szCs w:val="24"/>
        </w:rPr>
        <w:t>will be considered, including performance on any non-County projects</w:t>
      </w:r>
      <w:r w:rsidRPr="0018365E">
        <w:rPr>
          <w:rFonts w:ascii="Arial" w:hAnsi="Arial" w:cs="Arial"/>
          <w:snapToGrid/>
          <w:szCs w:val="24"/>
        </w:rPr>
        <w:t xml:space="preserve">. </w:t>
      </w:r>
      <w:r w:rsidRPr="00D8767E">
        <w:rPr>
          <w:rFonts w:ascii="Arial" w:hAnsi="Arial" w:cs="Arial"/>
          <w:snapToGrid/>
          <w:szCs w:val="24"/>
        </w:rPr>
        <w:t xml:space="preserve">CSC </w:t>
      </w:r>
      <w:r w:rsidR="007A7696" w:rsidRPr="00D8767E">
        <w:rPr>
          <w:rFonts w:ascii="Arial" w:hAnsi="Arial" w:cs="Arial"/>
          <w:snapToGrid/>
          <w:szCs w:val="24"/>
        </w:rPr>
        <w:t>members are required to review the available Past Performance Evaluation reports in the County’s database as of the submittal due date.</w:t>
      </w:r>
    </w:p>
    <w:p w14:paraId="1C2D3901" w14:textId="77777777" w:rsidR="0081530B" w:rsidRPr="00321919" w:rsidRDefault="00321919" w:rsidP="0081530B">
      <w:pPr>
        <w:widowControl/>
        <w:autoSpaceDE w:val="0"/>
        <w:autoSpaceDN w:val="0"/>
        <w:adjustRightInd w:val="0"/>
        <w:jc w:val="both"/>
        <w:rPr>
          <w:rFonts w:ascii="Arial" w:hAnsi="Arial" w:cs="Arial"/>
          <w:b/>
          <w:bCs/>
          <w:i/>
          <w:iCs/>
          <w:snapToGrid/>
          <w:szCs w:val="24"/>
        </w:rPr>
      </w:pPr>
      <w:r w:rsidRPr="00321919">
        <w:rPr>
          <w:rFonts w:ascii="Arial" w:hAnsi="Arial" w:cs="Arial"/>
          <w:b/>
          <w:bCs/>
          <w:i/>
          <w:iCs/>
          <w:snapToGrid/>
          <w:szCs w:val="24"/>
        </w:rPr>
        <w:lastRenderedPageBreak/>
        <w:t xml:space="preserve">Scoring of this criterion will be based on Narrative, Past Performance Evaluations in the County system, and relevant information in </w:t>
      </w:r>
      <w:r w:rsidR="0015263B">
        <w:rPr>
          <w:rFonts w:ascii="Arial" w:hAnsi="Arial" w:cs="Arial"/>
          <w:b/>
          <w:bCs/>
          <w:i/>
          <w:iCs/>
          <w:snapToGrid/>
          <w:szCs w:val="24"/>
        </w:rPr>
        <w:t>the A/E</w:t>
      </w:r>
      <w:r w:rsidR="00EC1364">
        <w:rPr>
          <w:rFonts w:ascii="Arial" w:hAnsi="Arial" w:cs="Arial"/>
          <w:b/>
          <w:bCs/>
          <w:i/>
          <w:iCs/>
          <w:snapToGrid/>
          <w:szCs w:val="24"/>
        </w:rPr>
        <w:t xml:space="preserve"> </w:t>
      </w:r>
      <w:r w:rsidRPr="00321919">
        <w:rPr>
          <w:rFonts w:ascii="Arial" w:hAnsi="Arial" w:cs="Arial"/>
          <w:b/>
          <w:bCs/>
          <w:i/>
          <w:iCs/>
          <w:snapToGrid/>
          <w:szCs w:val="24"/>
        </w:rPr>
        <w:t>Experience and Qualifications/ Preference / Reference Forms.</w:t>
      </w:r>
    </w:p>
    <w:p w14:paraId="0DF091B1" w14:textId="77777777" w:rsidR="00EC1364" w:rsidRDefault="00EC1364" w:rsidP="007A7696">
      <w:pPr>
        <w:widowControl/>
        <w:autoSpaceDE w:val="0"/>
        <w:autoSpaceDN w:val="0"/>
        <w:adjustRightInd w:val="0"/>
        <w:jc w:val="both"/>
        <w:rPr>
          <w:rFonts w:ascii="Arial" w:hAnsi="Arial" w:cs="Arial"/>
          <w:b/>
          <w:bCs/>
          <w:i/>
          <w:snapToGrid/>
          <w:szCs w:val="24"/>
        </w:rPr>
      </w:pPr>
    </w:p>
    <w:p w14:paraId="6111DADC" w14:textId="291EACA4" w:rsidR="0081530B" w:rsidRPr="00D8767E" w:rsidRDefault="0081530B" w:rsidP="007A7696">
      <w:pPr>
        <w:widowControl/>
        <w:autoSpaceDE w:val="0"/>
        <w:autoSpaceDN w:val="0"/>
        <w:adjustRightInd w:val="0"/>
        <w:jc w:val="both"/>
        <w:rPr>
          <w:rFonts w:ascii="Arial" w:hAnsi="Arial" w:cs="Arial"/>
          <w:b/>
          <w:bCs/>
          <w:i/>
          <w:snapToGrid/>
          <w:szCs w:val="24"/>
        </w:rPr>
      </w:pPr>
      <w:r w:rsidRPr="00D8767E">
        <w:rPr>
          <w:rFonts w:ascii="Arial" w:hAnsi="Arial" w:cs="Arial"/>
          <w:b/>
          <w:bCs/>
          <w:i/>
          <w:snapToGrid/>
          <w:szCs w:val="24"/>
        </w:rPr>
        <w:t xml:space="preserve">Criterion 4A: </w:t>
      </w:r>
      <w:r w:rsidR="007A7696" w:rsidRPr="00D8767E">
        <w:rPr>
          <w:rFonts w:ascii="Arial" w:hAnsi="Arial" w:cs="Arial"/>
          <w:b/>
          <w:bCs/>
          <w:i/>
          <w:snapToGrid/>
          <w:szCs w:val="24"/>
        </w:rPr>
        <w:t>Firm’s Project Staffing Availability, and Ability to Meet Time and Budget</w:t>
      </w:r>
    </w:p>
    <w:p w14:paraId="05062688" w14:textId="66A7F10E" w:rsidR="0081530B" w:rsidRPr="00D8767E" w:rsidRDefault="0081530B" w:rsidP="0081530B">
      <w:pPr>
        <w:widowControl/>
        <w:autoSpaceDE w:val="0"/>
        <w:autoSpaceDN w:val="0"/>
        <w:adjustRightInd w:val="0"/>
        <w:jc w:val="both"/>
        <w:rPr>
          <w:rFonts w:ascii="Arial" w:hAnsi="Arial" w:cs="Arial"/>
          <w:b/>
          <w:bCs/>
          <w:i/>
          <w:snapToGrid/>
          <w:szCs w:val="24"/>
        </w:rPr>
      </w:pPr>
      <w:r w:rsidRPr="00D8767E">
        <w:rPr>
          <w:rFonts w:ascii="Arial" w:hAnsi="Arial" w:cs="Arial"/>
          <w:b/>
          <w:bCs/>
          <w:i/>
          <w:snapToGrid/>
          <w:szCs w:val="24"/>
        </w:rPr>
        <w:t xml:space="preserve">(1 point min. / </w:t>
      </w:r>
      <w:proofErr w:type="gramStart"/>
      <w:r w:rsidRPr="00D8767E">
        <w:rPr>
          <w:rFonts w:ascii="Arial" w:hAnsi="Arial" w:cs="Arial"/>
          <w:b/>
          <w:bCs/>
          <w:i/>
          <w:snapToGrid/>
          <w:szCs w:val="24"/>
        </w:rPr>
        <w:t>5</w:t>
      </w:r>
      <w:r w:rsidR="00A34D28">
        <w:rPr>
          <w:rFonts w:ascii="Arial" w:hAnsi="Arial" w:cs="Arial"/>
          <w:b/>
          <w:bCs/>
          <w:i/>
          <w:snapToGrid/>
          <w:szCs w:val="24"/>
        </w:rPr>
        <w:t xml:space="preserve"> </w:t>
      </w:r>
      <w:r w:rsidRPr="00D8767E">
        <w:rPr>
          <w:rFonts w:ascii="Arial" w:hAnsi="Arial" w:cs="Arial"/>
          <w:b/>
          <w:bCs/>
          <w:i/>
          <w:snapToGrid/>
          <w:szCs w:val="24"/>
        </w:rPr>
        <w:t>point</w:t>
      </w:r>
      <w:proofErr w:type="gramEnd"/>
      <w:r w:rsidRPr="00D8767E">
        <w:rPr>
          <w:rFonts w:ascii="Arial" w:hAnsi="Arial" w:cs="Arial"/>
          <w:b/>
          <w:bCs/>
          <w:i/>
          <w:snapToGrid/>
          <w:szCs w:val="24"/>
        </w:rPr>
        <w:t xml:space="preserve"> max.)</w:t>
      </w:r>
    </w:p>
    <w:p w14:paraId="5800E581" w14:textId="436A6BA1" w:rsidR="0081530B" w:rsidRPr="00D8767E" w:rsidRDefault="007A7696" w:rsidP="0081530B">
      <w:pPr>
        <w:widowControl/>
        <w:autoSpaceDE w:val="0"/>
        <w:autoSpaceDN w:val="0"/>
        <w:adjustRightInd w:val="0"/>
        <w:jc w:val="both"/>
        <w:rPr>
          <w:rFonts w:ascii="Arial" w:hAnsi="Arial" w:cs="Arial"/>
          <w:b/>
          <w:bCs/>
          <w:snapToGrid/>
          <w:szCs w:val="24"/>
        </w:rPr>
      </w:pPr>
      <w:r w:rsidRPr="00D8767E">
        <w:rPr>
          <w:rFonts w:ascii="Arial" w:hAnsi="Arial" w:cs="Arial"/>
          <w:snapToGrid/>
          <w:szCs w:val="24"/>
        </w:rPr>
        <w:t>Evaluation of the Firm’s staffing levels assigned to the project, including the Firm's ability to replace key personnel if needed, their experience in scheduling projects, systems utilized to keep track of the project schedule, cost controls, familiarity with County guidelines and regulations, as well as tools and methods employed to avoid cost overruns, change orders, and project delays.</w:t>
      </w:r>
    </w:p>
    <w:p w14:paraId="3571653F" w14:textId="209F31DA" w:rsidR="00B10BCA" w:rsidRDefault="00321919" w:rsidP="007A7696">
      <w:pPr>
        <w:widowControl/>
        <w:autoSpaceDE w:val="0"/>
        <w:autoSpaceDN w:val="0"/>
        <w:adjustRightInd w:val="0"/>
        <w:jc w:val="both"/>
        <w:rPr>
          <w:rFonts w:ascii="Arial" w:hAnsi="Arial" w:cs="Arial"/>
          <w:b/>
          <w:bCs/>
          <w:i/>
          <w:snapToGrid/>
          <w:szCs w:val="24"/>
        </w:rPr>
      </w:pPr>
      <w:r w:rsidRPr="00321919">
        <w:rPr>
          <w:rFonts w:ascii="Arial" w:hAnsi="Arial" w:cs="Arial"/>
          <w:b/>
          <w:bCs/>
          <w:i/>
          <w:snapToGrid/>
          <w:szCs w:val="24"/>
        </w:rPr>
        <w:t>Scoring of this criterion will be based on Narrative</w:t>
      </w:r>
      <w:r w:rsidR="008D54EB">
        <w:rPr>
          <w:rFonts w:ascii="Arial" w:hAnsi="Arial" w:cs="Arial"/>
          <w:b/>
          <w:bCs/>
          <w:i/>
          <w:snapToGrid/>
          <w:szCs w:val="24"/>
        </w:rPr>
        <w:t xml:space="preserve"> </w:t>
      </w:r>
      <w:r w:rsidRPr="00321919">
        <w:rPr>
          <w:rFonts w:ascii="Arial" w:hAnsi="Arial" w:cs="Arial"/>
          <w:b/>
          <w:bCs/>
          <w:i/>
          <w:snapToGrid/>
          <w:szCs w:val="24"/>
        </w:rPr>
        <w:t>included in proposal.</w:t>
      </w:r>
    </w:p>
    <w:p w14:paraId="5A46047E" w14:textId="77777777" w:rsidR="00321919" w:rsidRPr="00D8767E" w:rsidRDefault="00321919" w:rsidP="007A7696">
      <w:pPr>
        <w:widowControl/>
        <w:autoSpaceDE w:val="0"/>
        <w:autoSpaceDN w:val="0"/>
        <w:adjustRightInd w:val="0"/>
        <w:jc w:val="both"/>
        <w:rPr>
          <w:rFonts w:ascii="Arial" w:hAnsi="Arial" w:cs="Arial"/>
          <w:b/>
          <w:bCs/>
          <w:i/>
          <w:snapToGrid/>
          <w:szCs w:val="24"/>
        </w:rPr>
      </w:pPr>
    </w:p>
    <w:p w14:paraId="4B27311C" w14:textId="77777777" w:rsidR="0081530B" w:rsidRPr="00D8767E" w:rsidRDefault="0081530B" w:rsidP="007A7696">
      <w:pPr>
        <w:widowControl/>
        <w:autoSpaceDE w:val="0"/>
        <w:autoSpaceDN w:val="0"/>
        <w:adjustRightInd w:val="0"/>
        <w:jc w:val="both"/>
        <w:rPr>
          <w:rFonts w:ascii="Arial" w:hAnsi="Arial" w:cs="Arial"/>
          <w:b/>
          <w:bCs/>
          <w:i/>
          <w:snapToGrid/>
          <w:szCs w:val="24"/>
        </w:rPr>
      </w:pPr>
      <w:r w:rsidRPr="00D8767E">
        <w:rPr>
          <w:rFonts w:ascii="Arial" w:hAnsi="Arial" w:cs="Arial"/>
          <w:b/>
          <w:bCs/>
          <w:i/>
          <w:snapToGrid/>
          <w:szCs w:val="24"/>
        </w:rPr>
        <w:t xml:space="preserve">Criterion 5A: </w:t>
      </w:r>
      <w:r w:rsidR="007A7696" w:rsidRPr="00D8767E">
        <w:rPr>
          <w:rFonts w:ascii="Arial" w:hAnsi="Arial" w:cs="Arial"/>
          <w:b/>
          <w:bCs/>
          <w:i/>
          <w:snapToGrid/>
          <w:szCs w:val="24"/>
        </w:rPr>
        <w:t>Amount of Work Awarded and Paid by The County</w:t>
      </w:r>
    </w:p>
    <w:p w14:paraId="3993E91F" w14:textId="77777777" w:rsidR="0081530B" w:rsidRPr="00D8767E" w:rsidRDefault="0081530B" w:rsidP="0081530B">
      <w:pPr>
        <w:widowControl/>
        <w:autoSpaceDE w:val="0"/>
        <w:autoSpaceDN w:val="0"/>
        <w:adjustRightInd w:val="0"/>
        <w:jc w:val="both"/>
        <w:rPr>
          <w:rFonts w:ascii="Arial" w:hAnsi="Arial" w:cs="Arial"/>
          <w:b/>
          <w:bCs/>
          <w:i/>
          <w:snapToGrid/>
          <w:szCs w:val="24"/>
        </w:rPr>
      </w:pPr>
      <w:r w:rsidRPr="00D8767E">
        <w:rPr>
          <w:rFonts w:ascii="Arial" w:hAnsi="Arial" w:cs="Arial"/>
          <w:b/>
          <w:bCs/>
          <w:i/>
          <w:snapToGrid/>
          <w:szCs w:val="24"/>
        </w:rPr>
        <w:t xml:space="preserve">(1 point min. / </w:t>
      </w:r>
      <w:proofErr w:type="gramStart"/>
      <w:r w:rsidRPr="00D8767E">
        <w:rPr>
          <w:rFonts w:ascii="Arial" w:hAnsi="Arial" w:cs="Arial"/>
          <w:b/>
          <w:bCs/>
          <w:i/>
          <w:snapToGrid/>
          <w:szCs w:val="24"/>
        </w:rPr>
        <w:t>5 point</w:t>
      </w:r>
      <w:proofErr w:type="gramEnd"/>
      <w:r w:rsidRPr="00D8767E">
        <w:rPr>
          <w:rFonts w:ascii="Arial" w:hAnsi="Arial" w:cs="Arial"/>
          <w:b/>
          <w:bCs/>
          <w:i/>
          <w:snapToGrid/>
          <w:szCs w:val="24"/>
        </w:rPr>
        <w:t xml:space="preserve"> max)</w:t>
      </w:r>
    </w:p>
    <w:p w14:paraId="7A631DF4" w14:textId="77777777" w:rsidR="007A7696" w:rsidRPr="00D8767E" w:rsidRDefault="007A7696" w:rsidP="007A7696">
      <w:pPr>
        <w:widowControl/>
        <w:autoSpaceDE w:val="0"/>
        <w:autoSpaceDN w:val="0"/>
        <w:adjustRightInd w:val="0"/>
        <w:jc w:val="both"/>
        <w:rPr>
          <w:rFonts w:ascii="Arial" w:hAnsi="Arial" w:cs="Arial"/>
          <w:snapToGrid/>
          <w:szCs w:val="24"/>
        </w:rPr>
      </w:pPr>
      <w:r w:rsidRPr="00D8767E">
        <w:rPr>
          <w:rFonts w:ascii="Arial" w:hAnsi="Arial" w:cs="Arial"/>
          <w:snapToGrid/>
          <w:szCs w:val="24"/>
        </w:rPr>
        <w:t xml:space="preserve">SPD will use this criterion to distribute work equitably and consider amounts awarded and paid by the County for Professional Services. The formula used to determine a Team’s awarded and paid amounts (Average Dollar Value or “ADV”) is the sum of 50% of the dollars awarded for Professional Services to the prime Firm and all Sub-consultants by the County when they served as a Prime Consultant in previous engagements, during the three-year period immediately preceding the submittal date; plus 50% of the dollars paid for Professional Services to the prime Firm and all Sub-consultants by the County when they served as a Prime Consultant in previous engagements, during the three-year period immediately preceding the submittal date. The highest amount awarded and paid by the County to any Firm responding to the NTPC shall be the Maximum ADV. The point total awarded for Criterion 5A is determined as a percentage ratio of each Team’s ADV to the Team whose ADV is the highest (“Maximum ADV”.) </w:t>
      </w:r>
    </w:p>
    <w:p w14:paraId="478115B9" w14:textId="77777777" w:rsidR="007A7696" w:rsidRPr="00D8767E" w:rsidRDefault="007A7696" w:rsidP="007A7696">
      <w:pPr>
        <w:widowControl/>
        <w:autoSpaceDE w:val="0"/>
        <w:autoSpaceDN w:val="0"/>
        <w:adjustRightInd w:val="0"/>
        <w:jc w:val="both"/>
        <w:rPr>
          <w:rFonts w:ascii="Arial" w:hAnsi="Arial" w:cs="Arial"/>
          <w:snapToGrid/>
          <w:szCs w:val="24"/>
        </w:rPr>
      </w:pPr>
    </w:p>
    <w:p w14:paraId="3E2B2C41" w14:textId="77777777" w:rsidR="007A7696" w:rsidRPr="00D8767E" w:rsidRDefault="007A7696" w:rsidP="007A7696">
      <w:pPr>
        <w:widowControl/>
        <w:autoSpaceDE w:val="0"/>
        <w:autoSpaceDN w:val="0"/>
        <w:adjustRightInd w:val="0"/>
        <w:jc w:val="both"/>
        <w:rPr>
          <w:rFonts w:ascii="Arial" w:hAnsi="Arial" w:cs="Arial"/>
          <w:snapToGrid/>
          <w:szCs w:val="24"/>
        </w:rPr>
      </w:pPr>
      <w:r w:rsidRPr="00D8767E">
        <w:rPr>
          <w:rFonts w:ascii="Arial" w:hAnsi="Arial" w:cs="Arial"/>
          <w:snapToGrid/>
          <w:szCs w:val="24"/>
        </w:rPr>
        <w:t>The Team with the Maximum ADV shall receive one (1) point. The other Team shall receive points as follows:</w:t>
      </w:r>
    </w:p>
    <w:p w14:paraId="194D8F7C" w14:textId="77777777" w:rsidR="007A7696" w:rsidRPr="00D8767E" w:rsidRDefault="007A7696" w:rsidP="00A717B3">
      <w:pPr>
        <w:widowControl/>
        <w:autoSpaceDE w:val="0"/>
        <w:autoSpaceDN w:val="0"/>
        <w:adjustRightInd w:val="0"/>
        <w:ind w:left="720"/>
        <w:jc w:val="both"/>
        <w:rPr>
          <w:rFonts w:ascii="Arial" w:hAnsi="Arial" w:cs="Arial"/>
          <w:snapToGrid/>
          <w:szCs w:val="24"/>
        </w:rPr>
      </w:pPr>
      <w:r w:rsidRPr="00D8767E">
        <w:rPr>
          <w:rFonts w:ascii="Arial" w:hAnsi="Arial" w:cs="Arial"/>
          <w:snapToGrid/>
          <w:szCs w:val="24"/>
        </w:rPr>
        <w:t>100% to &gt;80% of Maximum ADV</w:t>
      </w:r>
      <w:r w:rsidRPr="00D8767E">
        <w:rPr>
          <w:rFonts w:ascii="Arial" w:hAnsi="Arial" w:cs="Arial"/>
          <w:snapToGrid/>
          <w:szCs w:val="24"/>
        </w:rPr>
        <w:tab/>
      </w:r>
      <w:r w:rsidRPr="00D8767E">
        <w:rPr>
          <w:rFonts w:ascii="Arial" w:hAnsi="Arial" w:cs="Arial"/>
          <w:snapToGrid/>
          <w:szCs w:val="24"/>
        </w:rPr>
        <w:tab/>
        <w:t>1 point</w:t>
      </w:r>
    </w:p>
    <w:p w14:paraId="4F8641AB" w14:textId="77777777" w:rsidR="007A7696" w:rsidRPr="00D8767E" w:rsidRDefault="007A7696" w:rsidP="00A717B3">
      <w:pPr>
        <w:widowControl/>
        <w:autoSpaceDE w:val="0"/>
        <w:autoSpaceDN w:val="0"/>
        <w:adjustRightInd w:val="0"/>
        <w:ind w:left="720"/>
        <w:jc w:val="both"/>
        <w:rPr>
          <w:rFonts w:ascii="Arial" w:hAnsi="Arial" w:cs="Arial"/>
          <w:snapToGrid/>
          <w:szCs w:val="24"/>
        </w:rPr>
      </w:pPr>
      <w:r w:rsidRPr="00D8767E">
        <w:rPr>
          <w:rFonts w:ascii="Arial" w:hAnsi="Arial" w:cs="Arial"/>
          <w:snapToGrid/>
          <w:szCs w:val="24"/>
        </w:rPr>
        <w:t>80% to &gt;60% of Maximum ADV</w:t>
      </w:r>
      <w:r w:rsidRPr="00D8767E">
        <w:rPr>
          <w:rFonts w:ascii="Arial" w:hAnsi="Arial" w:cs="Arial"/>
          <w:snapToGrid/>
          <w:szCs w:val="24"/>
        </w:rPr>
        <w:tab/>
      </w:r>
      <w:r w:rsidRPr="00D8767E">
        <w:rPr>
          <w:rFonts w:ascii="Arial" w:hAnsi="Arial" w:cs="Arial"/>
          <w:snapToGrid/>
          <w:szCs w:val="24"/>
        </w:rPr>
        <w:tab/>
        <w:t xml:space="preserve">2 points </w:t>
      </w:r>
    </w:p>
    <w:p w14:paraId="6C920ABF" w14:textId="77777777" w:rsidR="007A7696" w:rsidRPr="00D8767E" w:rsidRDefault="007A7696" w:rsidP="00A717B3">
      <w:pPr>
        <w:widowControl/>
        <w:autoSpaceDE w:val="0"/>
        <w:autoSpaceDN w:val="0"/>
        <w:adjustRightInd w:val="0"/>
        <w:ind w:left="720"/>
        <w:jc w:val="both"/>
        <w:rPr>
          <w:rFonts w:ascii="Arial" w:hAnsi="Arial" w:cs="Arial"/>
          <w:snapToGrid/>
          <w:szCs w:val="24"/>
        </w:rPr>
      </w:pPr>
      <w:r w:rsidRPr="00D8767E">
        <w:rPr>
          <w:rFonts w:ascii="Arial" w:hAnsi="Arial" w:cs="Arial"/>
          <w:snapToGrid/>
          <w:szCs w:val="24"/>
        </w:rPr>
        <w:t>60% to &gt;40% of Maximum ADV</w:t>
      </w:r>
      <w:r w:rsidRPr="00D8767E">
        <w:rPr>
          <w:rFonts w:ascii="Arial" w:hAnsi="Arial" w:cs="Arial"/>
          <w:snapToGrid/>
          <w:szCs w:val="24"/>
        </w:rPr>
        <w:tab/>
      </w:r>
      <w:r w:rsidRPr="00D8767E">
        <w:rPr>
          <w:rFonts w:ascii="Arial" w:hAnsi="Arial" w:cs="Arial"/>
          <w:snapToGrid/>
          <w:szCs w:val="24"/>
        </w:rPr>
        <w:tab/>
        <w:t xml:space="preserve">3 points </w:t>
      </w:r>
    </w:p>
    <w:p w14:paraId="39B3221F" w14:textId="77777777" w:rsidR="007A7696" w:rsidRPr="00D8767E" w:rsidRDefault="007A7696" w:rsidP="00A717B3">
      <w:pPr>
        <w:widowControl/>
        <w:autoSpaceDE w:val="0"/>
        <w:autoSpaceDN w:val="0"/>
        <w:adjustRightInd w:val="0"/>
        <w:ind w:left="720"/>
        <w:jc w:val="both"/>
        <w:rPr>
          <w:rFonts w:ascii="Arial" w:hAnsi="Arial" w:cs="Arial"/>
          <w:snapToGrid/>
          <w:szCs w:val="24"/>
        </w:rPr>
      </w:pPr>
      <w:r w:rsidRPr="00D8767E">
        <w:rPr>
          <w:rFonts w:ascii="Arial" w:hAnsi="Arial" w:cs="Arial"/>
          <w:snapToGrid/>
          <w:szCs w:val="24"/>
        </w:rPr>
        <w:t>40% to &gt;20% of Maximum ADV</w:t>
      </w:r>
      <w:r w:rsidRPr="00D8767E">
        <w:rPr>
          <w:rFonts w:ascii="Arial" w:hAnsi="Arial" w:cs="Arial"/>
          <w:snapToGrid/>
          <w:szCs w:val="24"/>
        </w:rPr>
        <w:tab/>
      </w:r>
      <w:r w:rsidRPr="00D8767E">
        <w:rPr>
          <w:rFonts w:ascii="Arial" w:hAnsi="Arial" w:cs="Arial"/>
          <w:snapToGrid/>
          <w:szCs w:val="24"/>
        </w:rPr>
        <w:tab/>
        <w:t xml:space="preserve">4 points </w:t>
      </w:r>
    </w:p>
    <w:p w14:paraId="2830C5EC" w14:textId="77777777" w:rsidR="007A7696" w:rsidRPr="00D8767E" w:rsidRDefault="007A7696" w:rsidP="00A717B3">
      <w:pPr>
        <w:widowControl/>
        <w:autoSpaceDE w:val="0"/>
        <w:autoSpaceDN w:val="0"/>
        <w:adjustRightInd w:val="0"/>
        <w:ind w:left="720"/>
        <w:jc w:val="both"/>
        <w:rPr>
          <w:rFonts w:ascii="Arial" w:hAnsi="Arial" w:cs="Arial"/>
          <w:snapToGrid/>
          <w:szCs w:val="24"/>
        </w:rPr>
      </w:pPr>
      <w:r w:rsidRPr="00D8767E">
        <w:rPr>
          <w:rFonts w:ascii="Arial" w:hAnsi="Arial" w:cs="Arial"/>
          <w:snapToGrid/>
          <w:szCs w:val="24"/>
        </w:rPr>
        <w:t>20% to &gt;0% of Maximum ADV</w:t>
      </w:r>
      <w:r w:rsidRPr="00D8767E">
        <w:rPr>
          <w:rFonts w:ascii="Arial" w:hAnsi="Arial" w:cs="Arial"/>
          <w:snapToGrid/>
          <w:szCs w:val="24"/>
        </w:rPr>
        <w:tab/>
      </w:r>
      <w:r w:rsidRPr="00D8767E">
        <w:rPr>
          <w:rFonts w:ascii="Arial" w:hAnsi="Arial" w:cs="Arial"/>
          <w:snapToGrid/>
          <w:szCs w:val="24"/>
        </w:rPr>
        <w:tab/>
        <w:t>5 points</w:t>
      </w:r>
    </w:p>
    <w:p w14:paraId="7225AD39" w14:textId="77777777" w:rsidR="007A7696" w:rsidRPr="00D8767E" w:rsidRDefault="007A7696" w:rsidP="007A7696">
      <w:pPr>
        <w:widowControl/>
        <w:autoSpaceDE w:val="0"/>
        <w:autoSpaceDN w:val="0"/>
        <w:adjustRightInd w:val="0"/>
        <w:jc w:val="both"/>
        <w:rPr>
          <w:rFonts w:ascii="Arial" w:hAnsi="Arial" w:cs="Arial"/>
          <w:snapToGrid/>
          <w:szCs w:val="24"/>
        </w:rPr>
      </w:pPr>
    </w:p>
    <w:p w14:paraId="2A735048" w14:textId="77777777" w:rsidR="0081530B" w:rsidRPr="00D8767E" w:rsidRDefault="007A7696" w:rsidP="0081530B">
      <w:pPr>
        <w:autoSpaceDE w:val="0"/>
        <w:autoSpaceDN w:val="0"/>
        <w:adjustRightInd w:val="0"/>
        <w:jc w:val="both"/>
        <w:rPr>
          <w:rFonts w:ascii="Arial" w:hAnsi="Arial" w:cs="Arial"/>
          <w:szCs w:val="24"/>
        </w:rPr>
      </w:pPr>
      <w:r w:rsidRPr="00D8767E">
        <w:rPr>
          <w:rFonts w:ascii="Arial" w:hAnsi="Arial" w:cs="Arial"/>
          <w:snapToGrid/>
          <w:szCs w:val="24"/>
        </w:rPr>
        <w:t xml:space="preserve">ADV calculations shall be based on the current information available within the County’s database(s) and shall be performed by County staff in advance of the </w:t>
      </w:r>
      <w:r w:rsidR="002572D0" w:rsidRPr="00D8767E">
        <w:rPr>
          <w:rFonts w:ascii="Arial" w:hAnsi="Arial" w:cs="Arial"/>
          <w:snapToGrid/>
          <w:szCs w:val="24"/>
        </w:rPr>
        <w:t>First Tier</w:t>
      </w:r>
      <w:r w:rsidRPr="00D8767E">
        <w:rPr>
          <w:rFonts w:ascii="Arial" w:hAnsi="Arial" w:cs="Arial"/>
          <w:snapToGrid/>
          <w:szCs w:val="24"/>
        </w:rPr>
        <w:t xml:space="preserve"> </w:t>
      </w:r>
      <w:proofErr w:type="gramStart"/>
      <w:r w:rsidRPr="00D8767E">
        <w:rPr>
          <w:rFonts w:ascii="Arial" w:hAnsi="Arial" w:cs="Arial"/>
          <w:snapToGrid/>
          <w:szCs w:val="24"/>
        </w:rPr>
        <w:t>meeting, but</w:t>
      </w:r>
      <w:proofErr w:type="gramEnd"/>
      <w:r w:rsidRPr="00D8767E">
        <w:rPr>
          <w:rFonts w:ascii="Arial" w:hAnsi="Arial" w:cs="Arial"/>
          <w:snapToGrid/>
          <w:szCs w:val="24"/>
        </w:rPr>
        <w:t xml:space="preserve"> not communicated to the CSC until scoring is completed and submitted by the CSC to SPD staff for processing.</w:t>
      </w:r>
    </w:p>
    <w:p w14:paraId="24DB9547" w14:textId="77777777" w:rsidR="00B10BCA" w:rsidRPr="00D8767E" w:rsidRDefault="00B10BCA" w:rsidP="006831DC">
      <w:pPr>
        <w:autoSpaceDE w:val="0"/>
        <w:autoSpaceDN w:val="0"/>
        <w:adjustRightInd w:val="0"/>
        <w:jc w:val="both"/>
        <w:rPr>
          <w:rFonts w:ascii="Arial" w:hAnsi="Arial" w:cs="Arial"/>
          <w:b/>
          <w:bCs/>
          <w:i/>
          <w:iCs/>
          <w:szCs w:val="24"/>
          <w:u w:val="single"/>
        </w:rPr>
      </w:pPr>
    </w:p>
    <w:p w14:paraId="16FA8456" w14:textId="77777777" w:rsidR="006831DC" w:rsidRPr="00AF081A" w:rsidRDefault="006831DC" w:rsidP="006831DC">
      <w:pPr>
        <w:autoSpaceDE w:val="0"/>
        <w:autoSpaceDN w:val="0"/>
        <w:adjustRightInd w:val="0"/>
        <w:jc w:val="both"/>
        <w:rPr>
          <w:rFonts w:ascii="Arial" w:hAnsi="Arial" w:cs="Arial"/>
          <w:b/>
          <w:bCs/>
          <w:i/>
          <w:iCs/>
          <w:szCs w:val="24"/>
          <w:u w:val="single"/>
        </w:rPr>
      </w:pPr>
      <w:r w:rsidRPr="00AF081A">
        <w:rPr>
          <w:rFonts w:ascii="Arial" w:hAnsi="Arial" w:cs="Arial"/>
          <w:b/>
          <w:bCs/>
          <w:i/>
          <w:iCs/>
          <w:szCs w:val="24"/>
          <w:u w:val="single"/>
        </w:rPr>
        <w:t>Criterion 6A: Use of Locally Headquartered Businesses</w:t>
      </w:r>
    </w:p>
    <w:p w14:paraId="23B38BEB" w14:textId="77777777" w:rsidR="006831DC" w:rsidRPr="00AF081A" w:rsidRDefault="006831DC" w:rsidP="006831DC">
      <w:pPr>
        <w:autoSpaceDE w:val="0"/>
        <w:autoSpaceDN w:val="0"/>
        <w:adjustRightInd w:val="0"/>
        <w:jc w:val="both"/>
        <w:rPr>
          <w:rFonts w:ascii="Arial" w:hAnsi="Arial" w:cs="Arial"/>
          <w:b/>
          <w:bCs/>
          <w:i/>
          <w:iCs/>
          <w:szCs w:val="24"/>
          <w:u w:val="single"/>
        </w:rPr>
      </w:pPr>
      <w:r w:rsidRPr="00AF081A">
        <w:rPr>
          <w:rFonts w:ascii="Arial" w:hAnsi="Arial" w:cs="Arial"/>
          <w:b/>
          <w:bCs/>
          <w:i/>
          <w:iCs/>
          <w:szCs w:val="24"/>
          <w:u w:val="single"/>
        </w:rPr>
        <w:t>(</w:t>
      </w:r>
      <w:proofErr w:type="gramStart"/>
      <w:r w:rsidR="00444632" w:rsidRPr="00AF081A">
        <w:rPr>
          <w:rFonts w:ascii="Arial" w:hAnsi="Arial" w:cs="Arial"/>
          <w:b/>
          <w:bCs/>
          <w:i/>
          <w:iCs/>
          <w:szCs w:val="24"/>
          <w:u w:val="single"/>
        </w:rPr>
        <w:t>0</w:t>
      </w:r>
      <w:r w:rsidRPr="00AF081A">
        <w:rPr>
          <w:rFonts w:ascii="Arial" w:hAnsi="Arial" w:cs="Arial"/>
          <w:b/>
          <w:bCs/>
          <w:i/>
          <w:iCs/>
          <w:szCs w:val="24"/>
          <w:u w:val="single"/>
        </w:rPr>
        <w:t xml:space="preserve"> point</w:t>
      </w:r>
      <w:proofErr w:type="gramEnd"/>
      <w:r w:rsidRPr="00AF081A">
        <w:rPr>
          <w:rFonts w:ascii="Arial" w:hAnsi="Arial" w:cs="Arial"/>
          <w:b/>
          <w:bCs/>
          <w:i/>
          <w:iCs/>
          <w:szCs w:val="24"/>
          <w:u w:val="single"/>
        </w:rPr>
        <w:t xml:space="preserve"> min. </w:t>
      </w:r>
      <w:r w:rsidR="002A0CBF" w:rsidRPr="00AF081A">
        <w:rPr>
          <w:rFonts w:ascii="Arial" w:hAnsi="Arial" w:cs="Arial"/>
          <w:b/>
          <w:bCs/>
          <w:i/>
          <w:iCs/>
          <w:szCs w:val="24"/>
          <w:u w:val="single"/>
        </w:rPr>
        <w:t xml:space="preserve">/ </w:t>
      </w:r>
      <w:proofErr w:type="gramStart"/>
      <w:r w:rsidRPr="00AF081A">
        <w:rPr>
          <w:rFonts w:ascii="Arial" w:hAnsi="Arial" w:cs="Arial"/>
          <w:b/>
          <w:bCs/>
          <w:i/>
          <w:iCs/>
          <w:szCs w:val="24"/>
          <w:u w:val="single"/>
        </w:rPr>
        <w:t>5 point</w:t>
      </w:r>
      <w:proofErr w:type="gramEnd"/>
      <w:r w:rsidR="002A0CBF" w:rsidRPr="00AF081A">
        <w:rPr>
          <w:rFonts w:ascii="Arial" w:hAnsi="Arial" w:cs="Arial"/>
          <w:b/>
          <w:bCs/>
          <w:i/>
          <w:iCs/>
          <w:szCs w:val="24"/>
          <w:u w:val="single"/>
        </w:rPr>
        <w:t xml:space="preserve"> max</w:t>
      </w:r>
      <w:r w:rsidRPr="00AF081A">
        <w:rPr>
          <w:rFonts w:ascii="Arial" w:hAnsi="Arial" w:cs="Arial"/>
          <w:b/>
          <w:bCs/>
          <w:i/>
          <w:iCs/>
          <w:szCs w:val="24"/>
          <w:u w:val="single"/>
        </w:rPr>
        <w:t xml:space="preserve">) </w:t>
      </w:r>
    </w:p>
    <w:p w14:paraId="3A0B8472" w14:textId="77777777" w:rsidR="006831DC" w:rsidRPr="00335F43" w:rsidRDefault="006831DC" w:rsidP="006831DC">
      <w:pPr>
        <w:autoSpaceDE w:val="0"/>
        <w:autoSpaceDN w:val="0"/>
        <w:adjustRightInd w:val="0"/>
        <w:jc w:val="both"/>
        <w:rPr>
          <w:rFonts w:ascii="Arial" w:hAnsi="Arial" w:cs="Arial"/>
          <w:szCs w:val="24"/>
        </w:rPr>
      </w:pPr>
      <w:r w:rsidRPr="00AF081A">
        <w:rPr>
          <w:rFonts w:ascii="Arial" w:hAnsi="Arial" w:cs="Arial"/>
          <w:szCs w:val="24"/>
        </w:rPr>
        <w:t>SPD staff shall assign points to</w:t>
      </w:r>
      <w:r w:rsidRPr="00335F43">
        <w:rPr>
          <w:rFonts w:ascii="Arial" w:hAnsi="Arial" w:cs="Arial"/>
          <w:szCs w:val="24"/>
        </w:rPr>
        <w:t xml:space="preserve"> all eligible Teams based on the percentage of Contract work assigned to Locally Headquartered Businesses (LHB) as specified in this Section in furtherance of Sections 2-8.5 and 2-10.4, County Code. Points will only be awarded to </w:t>
      </w:r>
      <w:r w:rsidRPr="00335F43">
        <w:rPr>
          <w:rFonts w:ascii="Arial" w:hAnsi="Arial" w:cs="Arial"/>
          <w:szCs w:val="24"/>
        </w:rPr>
        <w:lastRenderedPageBreak/>
        <w:t>A&amp;E firms assigned work associated with TC category(</w:t>
      </w:r>
      <w:proofErr w:type="spellStart"/>
      <w:r w:rsidRPr="00335F43">
        <w:rPr>
          <w:rFonts w:ascii="Arial" w:hAnsi="Arial" w:cs="Arial"/>
          <w:szCs w:val="24"/>
        </w:rPr>
        <w:t>ies</w:t>
      </w:r>
      <w:proofErr w:type="spellEnd"/>
      <w:r w:rsidRPr="00335F43">
        <w:rPr>
          <w:rFonts w:ascii="Arial" w:hAnsi="Arial" w:cs="Arial"/>
          <w:szCs w:val="24"/>
        </w:rPr>
        <w:t>) required by the NTPC.</w:t>
      </w:r>
    </w:p>
    <w:p w14:paraId="66E4ED97" w14:textId="77777777" w:rsidR="006831DC" w:rsidRPr="00335F43" w:rsidRDefault="006831DC" w:rsidP="006831DC">
      <w:pPr>
        <w:autoSpaceDE w:val="0"/>
        <w:autoSpaceDN w:val="0"/>
        <w:adjustRightInd w:val="0"/>
        <w:jc w:val="both"/>
        <w:rPr>
          <w:rFonts w:ascii="Arial" w:hAnsi="Arial" w:cs="Arial"/>
          <w:szCs w:val="24"/>
        </w:rPr>
      </w:pPr>
      <w:r w:rsidRPr="00335F43">
        <w:rPr>
          <w:rFonts w:ascii="Arial" w:hAnsi="Arial" w:cs="Arial"/>
          <w:szCs w:val="24"/>
        </w:rPr>
        <w:t xml:space="preserve"> </w:t>
      </w:r>
    </w:p>
    <w:p w14:paraId="777BB46F" w14:textId="77777777" w:rsidR="006831DC" w:rsidRPr="00335F43" w:rsidRDefault="006831DC" w:rsidP="006831DC">
      <w:pPr>
        <w:autoSpaceDE w:val="0"/>
        <w:autoSpaceDN w:val="0"/>
        <w:adjustRightInd w:val="0"/>
        <w:jc w:val="both"/>
        <w:rPr>
          <w:rFonts w:ascii="Arial" w:hAnsi="Arial" w:cs="Arial"/>
          <w:szCs w:val="24"/>
        </w:rPr>
      </w:pPr>
      <w:r w:rsidRPr="00335F43">
        <w:rPr>
          <w:rFonts w:ascii="Arial" w:hAnsi="Arial" w:cs="Arial"/>
          <w:szCs w:val="24"/>
        </w:rPr>
        <w:t xml:space="preserve">If the Prime is not </w:t>
      </w:r>
      <w:r w:rsidR="005A06F2" w:rsidRPr="00335F43">
        <w:rPr>
          <w:rFonts w:ascii="Arial" w:hAnsi="Arial" w:cs="Arial"/>
          <w:szCs w:val="24"/>
        </w:rPr>
        <w:t>an</w:t>
      </w:r>
      <w:r w:rsidRPr="00335F43">
        <w:rPr>
          <w:rFonts w:ascii="Arial" w:hAnsi="Arial" w:cs="Arial"/>
          <w:szCs w:val="24"/>
        </w:rPr>
        <w:t xml:space="preserve"> LHB, then the following points will be assigned based on the percentage of work sub-contracted to the LHB Sub-consultants as set forth below: </w:t>
      </w:r>
    </w:p>
    <w:p w14:paraId="5FC60CD2" w14:textId="77777777" w:rsidR="006831DC" w:rsidRPr="00335F43" w:rsidRDefault="006831DC" w:rsidP="006831DC">
      <w:pPr>
        <w:autoSpaceDE w:val="0"/>
        <w:autoSpaceDN w:val="0"/>
        <w:adjustRightInd w:val="0"/>
        <w:jc w:val="both"/>
        <w:rPr>
          <w:rFonts w:ascii="Arial" w:hAnsi="Arial" w:cs="Arial"/>
          <w:szCs w:val="24"/>
        </w:rPr>
      </w:pPr>
    </w:p>
    <w:p w14:paraId="4BE6AFED" w14:textId="77777777" w:rsidR="006831DC" w:rsidRPr="00335F43" w:rsidRDefault="006831DC" w:rsidP="006831DC">
      <w:pPr>
        <w:autoSpaceDE w:val="0"/>
        <w:autoSpaceDN w:val="0"/>
        <w:adjustRightInd w:val="0"/>
        <w:jc w:val="both"/>
        <w:rPr>
          <w:rFonts w:ascii="Arial" w:hAnsi="Arial" w:cs="Arial"/>
          <w:szCs w:val="24"/>
        </w:rPr>
      </w:pPr>
    </w:p>
    <w:p w14:paraId="6BF7F68E" w14:textId="77777777" w:rsidR="006831DC" w:rsidRPr="00335F43" w:rsidRDefault="006831DC" w:rsidP="006831DC">
      <w:pPr>
        <w:autoSpaceDE w:val="0"/>
        <w:autoSpaceDN w:val="0"/>
        <w:adjustRightInd w:val="0"/>
        <w:jc w:val="both"/>
        <w:rPr>
          <w:rFonts w:ascii="Arial" w:hAnsi="Arial" w:cs="Arial"/>
          <w:szCs w:val="24"/>
        </w:rPr>
      </w:pPr>
      <w:r w:rsidRPr="00335F43">
        <w:rPr>
          <w:rFonts w:ascii="Arial" w:hAnsi="Arial" w:cs="Arial"/>
          <w:szCs w:val="24"/>
        </w:rPr>
        <w:t xml:space="preserve"> </w:t>
      </w:r>
    </w:p>
    <w:p w14:paraId="22BA8F29" w14:textId="77777777" w:rsidR="002A0CBF" w:rsidRPr="00335F43" w:rsidRDefault="006831DC" w:rsidP="00A717B3">
      <w:pPr>
        <w:autoSpaceDE w:val="0"/>
        <w:autoSpaceDN w:val="0"/>
        <w:adjustRightInd w:val="0"/>
        <w:ind w:left="720"/>
        <w:jc w:val="both"/>
        <w:rPr>
          <w:rFonts w:ascii="Arial" w:hAnsi="Arial" w:cs="Arial"/>
          <w:szCs w:val="24"/>
        </w:rPr>
      </w:pPr>
      <w:r w:rsidRPr="00335F43">
        <w:rPr>
          <w:rFonts w:ascii="Arial" w:hAnsi="Arial" w:cs="Arial"/>
          <w:szCs w:val="24"/>
        </w:rPr>
        <w:t>Percentage (%) of work assigned</w:t>
      </w:r>
      <w:r w:rsidR="002A0CBF" w:rsidRPr="00335F43">
        <w:rPr>
          <w:rFonts w:ascii="Arial" w:hAnsi="Arial" w:cs="Arial"/>
          <w:szCs w:val="24"/>
        </w:rPr>
        <w:tab/>
      </w:r>
      <w:r w:rsidR="002A0CBF" w:rsidRPr="00335F43">
        <w:rPr>
          <w:rFonts w:ascii="Arial" w:hAnsi="Arial" w:cs="Arial"/>
          <w:szCs w:val="24"/>
        </w:rPr>
        <w:tab/>
        <w:t>Points</w:t>
      </w:r>
    </w:p>
    <w:p w14:paraId="6A12EF2F" w14:textId="77777777" w:rsidR="006831DC" w:rsidRPr="00335F43" w:rsidRDefault="006831DC" w:rsidP="00A717B3">
      <w:pPr>
        <w:autoSpaceDE w:val="0"/>
        <w:autoSpaceDN w:val="0"/>
        <w:adjustRightInd w:val="0"/>
        <w:ind w:left="720"/>
        <w:jc w:val="both"/>
        <w:rPr>
          <w:rFonts w:ascii="Arial" w:hAnsi="Arial" w:cs="Arial"/>
          <w:szCs w:val="24"/>
        </w:rPr>
      </w:pPr>
      <w:r w:rsidRPr="00335F43">
        <w:rPr>
          <w:rFonts w:ascii="Arial" w:hAnsi="Arial" w:cs="Arial"/>
          <w:szCs w:val="24"/>
        </w:rPr>
        <w:t xml:space="preserve">  for LHB Sub-consultants</w:t>
      </w:r>
    </w:p>
    <w:p w14:paraId="736ECF5D" w14:textId="77777777" w:rsidR="002A0CBF" w:rsidRPr="00335F43" w:rsidRDefault="006831DC" w:rsidP="002A0CBF">
      <w:pPr>
        <w:autoSpaceDE w:val="0"/>
        <w:autoSpaceDN w:val="0"/>
        <w:adjustRightInd w:val="0"/>
        <w:ind w:left="720"/>
        <w:jc w:val="both"/>
        <w:rPr>
          <w:rFonts w:ascii="Arial" w:hAnsi="Arial" w:cs="Arial"/>
          <w:szCs w:val="24"/>
        </w:rPr>
      </w:pPr>
      <w:r w:rsidRPr="00335F43">
        <w:rPr>
          <w:rFonts w:ascii="Arial" w:hAnsi="Arial" w:cs="Arial"/>
          <w:szCs w:val="24"/>
        </w:rPr>
        <w:tab/>
        <w:t>&lt; 5%</w:t>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t xml:space="preserve">   0</w:t>
      </w:r>
    </w:p>
    <w:p w14:paraId="7D161532" w14:textId="77777777" w:rsidR="006831DC" w:rsidRPr="00335F43" w:rsidRDefault="006831DC" w:rsidP="00A717B3">
      <w:pPr>
        <w:autoSpaceDE w:val="0"/>
        <w:autoSpaceDN w:val="0"/>
        <w:adjustRightInd w:val="0"/>
        <w:ind w:left="720"/>
        <w:jc w:val="both"/>
        <w:rPr>
          <w:rFonts w:ascii="Arial" w:hAnsi="Arial" w:cs="Arial"/>
          <w:szCs w:val="24"/>
        </w:rPr>
      </w:pPr>
      <w:r w:rsidRPr="00335F43">
        <w:rPr>
          <w:rFonts w:ascii="Arial" w:hAnsi="Arial" w:cs="Arial"/>
          <w:szCs w:val="24"/>
        </w:rPr>
        <w:t xml:space="preserve">5% to &lt;15% </w:t>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t xml:space="preserve">   1</w:t>
      </w:r>
    </w:p>
    <w:p w14:paraId="53382D74" w14:textId="77777777" w:rsidR="006831DC" w:rsidRPr="00335F43" w:rsidRDefault="006831DC" w:rsidP="00A717B3">
      <w:pPr>
        <w:autoSpaceDE w:val="0"/>
        <w:autoSpaceDN w:val="0"/>
        <w:adjustRightInd w:val="0"/>
        <w:ind w:left="720"/>
        <w:jc w:val="both"/>
        <w:rPr>
          <w:rFonts w:ascii="Arial" w:hAnsi="Arial" w:cs="Arial"/>
          <w:szCs w:val="24"/>
        </w:rPr>
      </w:pPr>
      <w:r w:rsidRPr="00335F43">
        <w:rPr>
          <w:rFonts w:ascii="Arial" w:hAnsi="Arial" w:cs="Arial"/>
          <w:szCs w:val="24"/>
        </w:rPr>
        <w:t>15% to &lt;25%</w:t>
      </w:r>
      <w:r w:rsidRPr="00335F43">
        <w:rPr>
          <w:rFonts w:ascii="Arial" w:hAnsi="Arial" w:cs="Arial"/>
          <w:szCs w:val="24"/>
        </w:rPr>
        <w:tab/>
        <w:t xml:space="preserve"> </w:t>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t xml:space="preserve">   2</w:t>
      </w:r>
    </w:p>
    <w:p w14:paraId="2D349295" w14:textId="77777777" w:rsidR="006831DC" w:rsidRPr="00335F43" w:rsidRDefault="006831DC" w:rsidP="00A717B3">
      <w:pPr>
        <w:autoSpaceDE w:val="0"/>
        <w:autoSpaceDN w:val="0"/>
        <w:adjustRightInd w:val="0"/>
        <w:ind w:left="720"/>
        <w:jc w:val="both"/>
        <w:rPr>
          <w:rFonts w:ascii="Arial" w:hAnsi="Arial" w:cs="Arial"/>
          <w:szCs w:val="24"/>
        </w:rPr>
      </w:pPr>
      <w:r w:rsidRPr="00335F43">
        <w:rPr>
          <w:rFonts w:ascii="Arial" w:hAnsi="Arial" w:cs="Arial"/>
          <w:szCs w:val="24"/>
        </w:rPr>
        <w:t>25% to &lt;35%</w:t>
      </w:r>
      <w:r w:rsidRPr="00335F43">
        <w:rPr>
          <w:rFonts w:ascii="Arial" w:hAnsi="Arial" w:cs="Arial"/>
          <w:szCs w:val="24"/>
        </w:rPr>
        <w:tab/>
        <w:t xml:space="preserve"> </w:t>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t xml:space="preserve">   3</w:t>
      </w:r>
    </w:p>
    <w:p w14:paraId="54E836FE" w14:textId="77777777" w:rsidR="006831DC" w:rsidRPr="00335F43" w:rsidRDefault="006831DC" w:rsidP="00A717B3">
      <w:pPr>
        <w:autoSpaceDE w:val="0"/>
        <w:autoSpaceDN w:val="0"/>
        <w:adjustRightInd w:val="0"/>
        <w:ind w:left="720"/>
        <w:jc w:val="both"/>
        <w:rPr>
          <w:rFonts w:ascii="Arial" w:hAnsi="Arial" w:cs="Arial"/>
          <w:szCs w:val="24"/>
        </w:rPr>
      </w:pPr>
      <w:r w:rsidRPr="00335F43">
        <w:rPr>
          <w:rFonts w:ascii="Arial" w:hAnsi="Arial" w:cs="Arial"/>
          <w:szCs w:val="24"/>
        </w:rPr>
        <w:t>35% to &lt;45%</w:t>
      </w:r>
      <w:r w:rsidRPr="00335F43">
        <w:rPr>
          <w:rFonts w:ascii="Arial" w:hAnsi="Arial" w:cs="Arial"/>
          <w:szCs w:val="24"/>
        </w:rPr>
        <w:tab/>
        <w:t xml:space="preserve"> </w:t>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t xml:space="preserve">   4</w:t>
      </w:r>
    </w:p>
    <w:p w14:paraId="6B929872" w14:textId="77777777" w:rsidR="006831DC" w:rsidRPr="00335F43" w:rsidRDefault="006831DC" w:rsidP="00A717B3">
      <w:pPr>
        <w:autoSpaceDE w:val="0"/>
        <w:autoSpaceDN w:val="0"/>
        <w:adjustRightInd w:val="0"/>
        <w:ind w:left="720"/>
        <w:jc w:val="both"/>
        <w:rPr>
          <w:rFonts w:ascii="Arial" w:hAnsi="Arial" w:cs="Arial"/>
          <w:szCs w:val="24"/>
        </w:rPr>
      </w:pPr>
      <w:r w:rsidRPr="00335F43">
        <w:rPr>
          <w:rFonts w:ascii="Arial" w:hAnsi="Arial" w:cs="Arial"/>
          <w:szCs w:val="24"/>
        </w:rPr>
        <w:t xml:space="preserve">45% and over </w:t>
      </w:r>
      <w:r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r>
      <w:r w:rsidR="002A0CBF" w:rsidRPr="00335F43">
        <w:rPr>
          <w:rFonts w:ascii="Arial" w:hAnsi="Arial" w:cs="Arial"/>
          <w:szCs w:val="24"/>
        </w:rPr>
        <w:tab/>
        <w:t xml:space="preserve">   </w:t>
      </w:r>
      <w:r w:rsidRPr="00335F43">
        <w:rPr>
          <w:rFonts w:ascii="Arial" w:hAnsi="Arial" w:cs="Arial"/>
          <w:szCs w:val="24"/>
        </w:rPr>
        <w:t xml:space="preserve">5 </w:t>
      </w:r>
    </w:p>
    <w:p w14:paraId="71EF3603" w14:textId="77777777" w:rsidR="002A0CBF" w:rsidRPr="00335F43" w:rsidRDefault="002A0CBF" w:rsidP="006831DC">
      <w:pPr>
        <w:autoSpaceDE w:val="0"/>
        <w:autoSpaceDN w:val="0"/>
        <w:adjustRightInd w:val="0"/>
        <w:jc w:val="both"/>
        <w:rPr>
          <w:rFonts w:ascii="Arial" w:hAnsi="Arial" w:cs="Arial"/>
          <w:szCs w:val="24"/>
        </w:rPr>
      </w:pPr>
    </w:p>
    <w:p w14:paraId="00F800D0" w14:textId="77777777" w:rsidR="006831DC" w:rsidRPr="00335F43" w:rsidRDefault="006831DC" w:rsidP="006831DC">
      <w:pPr>
        <w:autoSpaceDE w:val="0"/>
        <w:autoSpaceDN w:val="0"/>
        <w:adjustRightInd w:val="0"/>
        <w:jc w:val="both"/>
        <w:rPr>
          <w:rFonts w:ascii="Arial" w:hAnsi="Arial" w:cs="Arial"/>
          <w:szCs w:val="24"/>
        </w:rPr>
      </w:pPr>
      <w:r w:rsidRPr="00335F43">
        <w:rPr>
          <w:rFonts w:ascii="Arial" w:hAnsi="Arial" w:cs="Arial"/>
          <w:szCs w:val="24"/>
        </w:rPr>
        <w:t>In the event a Locally Headquartered Business is the prime, and such Firm commits to perform a minimum of 50% of the value of the work of the Contract with its own forces, the Firm shall be entitled to three (3) points on account of the Firm’s own status as an LHB. Such Firm shall be entitled to an additional two (2) points based on subcontracting, as provided for all firms in the schedule below:</w:t>
      </w:r>
    </w:p>
    <w:p w14:paraId="4543D872" w14:textId="77777777" w:rsidR="006831DC" w:rsidRPr="00335F43" w:rsidRDefault="006831DC" w:rsidP="006831DC">
      <w:pPr>
        <w:autoSpaceDE w:val="0"/>
        <w:autoSpaceDN w:val="0"/>
        <w:adjustRightInd w:val="0"/>
        <w:jc w:val="both"/>
        <w:rPr>
          <w:rFonts w:ascii="Arial" w:hAnsi="Arial" w:cs="Arial"/>
          <w:szCs w:val="24"/>
        </w:rPr>
      </w:pPr>
      <w:r w:rsidRPr="00335F43">
        <w:rPr>
          <w:rFonts w:ascii="Arial" w:hAnsi="Arial" w:cs="Arial"/>
          <w:szCs w:val="24"/>
        </w:rPr>
        <w:t xml:space="preserve"> </w:t>
      </w:r>
    </w:p>
    <w:p w14:paraId="56D35FAF" w14:textId="77777777" w:rsidR="006831DC" w:rsidRPr="00335F43" w:rsidRDefault="006831DC" w:rsidP="006831DC">
      <w:pPr>
        <w:autoSpaceDE w:val="0"/>
        <w:autoSpaceDN w:val="0"/>
        <w:adjustRightInd w:val="0"/>
        <w:jc w:val="both"/>
        <w:rPr>
          <w:rFonts w:ascii="Arial" w:hAnsi="Arial" w:cs="Arial"/>
          <w:szCs w:val="24"/>
        </w:rPr>
      </w:pPr>
    </w:p>
    <w:p w14:paraId="060AB2D1" w14:textId="77777777" w:rsidR="002A0CBF" w:rsidRPr="00335F43" w:rsidRDefault="006831DC" w:rsidP="00A717B3">
      <w:pPr>
        <w:autoSpaceDE w:val="0"/>
        <w:autoSpaceDN w:val="0"/>
        <w:adjustRightInd w:val="0"/>
        <w:ind w:left="720"/>
        <w:jc w:val="both"/>
        <w:rPr>
          <w:rFonts w:ascii="Arial" w:hAnsi="Arial" w:cs="Arial"/>
          <w:szCs w:val="24"/>
        </w:rPr>
      </w:pPr>
      <w:r w:rsidRPr="00335F43">
        <w:rPr>
          <w:rFonts w:ascii="Arial" w:hAnsi="Arial" w:cs="Arial"/>
          <w:szCs w:val="24"/>
        </w:rPr>
        <w:t>Percentage (%) of work</w:t>
      </w:r>
      <w:r w:rsidR="002A0CBF" w:rsidRPr="00335F43">
        <w:rPr>
          <w:rFonts w:ascii="Arial" w:hAnsi="Arial" w:cs="Arial"/>
          <w:szCs w:val="24"/>
        </w:rPr>
        <w:tab/>
      </w:r>
      <w:r w:rsidR="002A0CBF" w:rsidRPr="00335F43">
        <w:rPr>
          <w:rFonts w:ascii="Arial" w:hAnsi="Arial" w:cs="Arial"/>
          <w:szCs w:val="24"/>
        </w:rPr>
        <w:tab/>
      </w:r>
      <w:r w:rsidR="00335F43">
        <w:rPr>
          <w:rFonts w:ascii="Arial" w:hAnsi="Arial" w:cs="Arial"/>
          <w:szCs w:val="24"/>
        </w:rPr>
        <w:t xml:space="preserve">        </w:t>
      </w:r>
      <w:r w:rsidR="002A0CBF" w:rsidRPr="00335F43">
        <w:rPr>
          <w:rFonts w:ascii="Arial" w:hAnsi="Arial" w:cs="Arial"/>
          <w:szCs w:val="24"/>
        </w:rPr>
        <w:t>Points</w:t>
      </w:r>
    </w:p>
    <w:p w14:paraId="637AA12A" w14:textId="77777777" w:rsidR="006831DC" w:rsidRPr="00335F43" w:rsidRDefault="006831DC" w:rsidP="00A717B3">
      <w:pPr>
        <w:autoSpaceDE w:val="0"/>
        <w:autoSpaceDN w:val="0"/>
        <w:adjustRightInd w:val="0"/>
        <w:ind w:left="720"/>
        <w:jc w:val="both"/>
        <w:rPr>
          <w:rFonts w:ascii="Arial" w:hAnsi="Arial" w:cs="Arial"/>
          <w:szCs w:val="24"/>
        </w:rPr>
      </w:pPr>
      <w:r w:rsidRPr="00335F43">
        <w:rPr>
          <w:rFonts w:ascii="Arial" w:hAnsi="Arial" w:cs="Arial"/>
          <w:szCs w:val="24"/>
        </w:rPr>
        <w:t>assigned for LHB Sub-consultants</w:t>
      </w:r>
    </w:p>
    <w:p w14:paraId="7285ACA9" w14:textId="77777777" w:rsidR="006831DC" w:rsidRPr="00335F43" w:rsidRDefault="006831DC" w:rsidP="00A717B3">
      <w:pPr>
        <w:autoSpaceDE w:val="0"/>
        <w:autoSpaceDN w:val="0"/>
        <w:adjustRightInd w:val="0"/>
        <w:ind w:left="720"/>
        <w:jc w:val="both"/>
        <w:rPr>
          <w:rFonts w:ascii="Arial" w:hAnsi="Arial" w:cs="Arial"/>
          <w:szCs w:val="24"/>
        </w:rPr>
      </w:pPr>
      <w:r w:rsidRPr="00335F43">
        <w:rPr>
          <w:rFonts w:ascii="Arial" w:hAnsi="Arial" w:cs="Arial"/>
          <w:szCs w:val="24"/>
        </w:rPr>
        <w:t xml:space="preserve">&lt; 5% </w:t>
      </w:r>
      <w:r w:rsidR="002E78CD" w:rsidRPr="00335F43">
        <w:rPr>
          <w:rFonts w:ascii="Arial" w:hAnsi="Arial" w:cs="Arial"/>
          <w:szCs w:val="24"/>
        </w:rPr>
        <w:tab/>
      </w:r>
      <w:r w:rsidR="002E78CD" w:rsidRPr="00335F43">
        <w:rPr>
          <w:rFonts w:ascii="Arial" w:hAnsi="Arial" w:cs="Arial"/>
          <w:szCs w:val="24"/>
        </w:rPr>
        <w:tab/>
      </w:r>
      <w:r w:rsidR="002E78CD" w:rsidRPr="00335F43">
        <w:rPr>
          <w:rFonts w:ascii="Arial" w:hAnsi="Arial" w:cs="Arial"/>
          <w:szCs w:val="24"/>
        </w:rPr>
        <w:tab/>
      </w:r>
      <w:r w:rsidR="002E78CD" w:rsidRPr="00335F43">
        <w:rPr>
          <w:rFonts w:ascii="Arial" w:hAnsi="Arial" w:cs="Arial"/>
          <w:szCs w:val="24"/>
        </w:rPr>
        <w:tab/>
      </w:r>
      <w:r w:rsidR="002E78CD" w:rsidRPr="00335F43">
        <w:rPr>
          <w:rFonts w:ascii="Arial" w:hAnsi="Arial" w:cs="Arial"/>
          <w:szCs w:val="24"/>
        </w:rPr>
        <w:tab/>
      </w:r>
      <w:r w:rsidR="00335F43" w:rsidRPr="00335F43">
        <w:rPr>
          <w:rFonts w:ascii="Arial" w:hAnsi="Arial" w:cs="Arial"/>
          <w:szCs w:val="24"/>
        </w:rPr>
        <w:tab/>
        <w:t xml:space="preserve"> 0</w:t>
      </w:r>
    </w:p>
    <w:p w14:paraId="0D3DB886" w14:textId="77777777" w:rsidR="006831DC" w:rsidRPr="00335F43" w:rsidRDefault="006831DC" w:rsidP="00A717B3">
      <w:pPr>
        <w:autoSpaceDE w:val="0"/>
        <w:autoSpaceDN w:val="0"/>
        <w:adjustRightInd w:val="0"/>
        <w:ind w:left="720"/>
        <w:jc w:val="both"/>
        <w:rPr>
          <w:rFonts w:ascii="Arial" w:hAnsi="Arial" w:cs="Arial"/>
          <w:szCs w:val="24"/>
        </w:rPr>
      </w:pPr>
      <w:r w:rsidRPr="00335F43">
        <w:rPr>
          <w:rFonts w:ascii="Arial" w:hAnsi="Arial" w:cs="Arial"/>
          <w:szCs w:val="24"/>
        </w:rPr>
        <w:t xml:space="preserve">5% to &lt;15% </w:t>
      </w:r>
      <w:r w:rsidR="002E78CD" w:rsidRPr="00335F43">
        <w:rPr>
          <w:rFonts w:ascii="Arial" w:hAnsi="Arial" w:cs="Arial"/>
          <w:szCs w:val="24"/>
        </w:rPr>
        <w:tab/>
      </w:r>
      <w:r w:rsidR="002E78CD" w:rsidRPr="00335F43">
        <w:rPr>
          <w:rFonts w:ascii="Arial" w:hAnsi="Arial" w:cs="Arial"/>
          <w:szCs w:val="24"/>
        </w:rPr>
        <w:tab/>
      </w:r>
      <w:r w:rsidR="002E78CD" w:rsidRPr="00335F43">
        <w:rPr>
          <w:rFonts w:ascii="Arial" w:hAnsi="Arial" w:cs="Arial"/>
          <w:szCs w:val="24"/>
        </w:rPr>
        <w:tab/>
      </w:r>
      <w:r w:rsidR="002E78CD" w:rsidRPr="00335F43">
        <w:rPr>
          <w:rFonts w:ascii="Arial" w:hAnsi="Arial" w:cs="Arial"/>
          <w:szCs w:val="24"/>
        </w:rPr>
        <w:tab/>
      </w:r>
      <w:r w:rsidR="00335F43" w:rsidRPr="00335F43">
        <w:rPr>
          <w:rFonts w:ascii="Arial" w:hAnsi="Arial" w:cs="Arial"/>
          <w:szCs w:val="24"/>
        </w:rPr>
        <w:tab/>
        <w:t xml:space="preserve"> 1</w:t>
      </w:r>
    </w:p>
    <w:p w14:paraId="13DC9A2A" w14:textId="77777777" w:rsidR="006831DC" w:rsidRPr="00335F43" w:rsidRDefault="006831DC" w:rsidP="00A717B3">
      <w:pPr>
        <w:autoSpaceDE w:val="0"/>
        <w:autoSpaceDN w:val="0"/>
        <w:adjustRightInd w:val="0"/>
        <w:ind w:left="720"/>
        <w:jc w:val="both"/>
        <w:rPr>
          <w:rFonts w:ascii="Arial" w:hAnsi="Arial" w:cs="Arial"/>
          <w:szCs w:val="24"/>
        </w:rPr>
      </w:pPr>
      <w:r w:rsidRPr="00335F43">
        <w:rPr>
          <w:rFonts w:ascii="Arial" w:hAnsi="Arial" w:cs="Arial"/>
          <w:szCs w:val="24"/>
        </w:rPr>
        <w:t>15% and over</w:t>
      </w:r>
      <w:r w:rsidRPr="00335F43">
        <w:rPr>
          <w:rFonts w:ascii="Arial" w:hAnsi="Arial" w:cs="Arial"/>
          <w:szCs w:val="24"/>
        </w:rPr>
        <w:tab/>
      </w:r>
      <w:r w:rsidR="002E78CD" w:rsidRPr="00335F43">
        <w:rPr>
          <w:rFonts w:ascii="Arial" w:hAnsi="Arial" w:cs="Arial"/>
          <w:szCs w:val="24"/>
        </w:rPr>
        <w:tab/>
      </w:r>
      <w:r w:rsidR="002E78CD" w:rsidRPr="00335F43">
        <w:rPr>
          <w:rFonts w:ascii="Arial" w:hAnsi="Arial" w:cs="Arial"/>
          <w:szCs w:val="24"/>
        </w:rPr>
        <w:tab/>
      </w:r>
      <w:r w:rsidR="00335F43" w:rsidRPr="00335F43">
        <w:rPr>
          <w:rFonts w:ascii="Arial" w:hAnsi="Arial" w:cs="Arial"/>
          <w:szCs w:val="24"/>
        </w:rPr>
        <w:tab/>
        <w:t xml:space="preserve"> 2</w:t>
      </w:r>
      <w:r w:rsidRPr="00335F43">
        <w:rPr>
          <w:rFonts w:ascii="Arial" w:hAnsi="Arial" w:cs="Arial"/>
          <w:szCs w:val="24"/>
        </w:rPr>
        <w:t xml:space="preserve"> </w:t>
      </w:r>
    </w:p>
    <w:p w14:paraId="1112FA8D" w14:textId="77777777" w:rsidR="002E78CD" w:rsidRPr="00335F43" w:rsidRDefault="002E78CD" w:rsidP="006831DC">
      <w:pPr>
        <w:autoSpaceDE w:val="0"/>
        <w:autoSpaceDN w:val="0"/>
        <w:adjustRightInd w:val="0"/>
        <w:jc w:val="both"/>
        <w:rPr>
          <w:rFonts w:ascii="Arial" w:hAnsi="Arial" w:cs="Arial"/>
          <w:szCs w:val="24"/>
          <w:highlight w:val="cyan"/>
        </w:rPr>
      </w:pPr>
    </w:p>
    <w:p w14:paraId="2022BD07" w14:textId="77777777" w:rsidR="00444632" w:rsidRPr="00335F43" w:rsidRDefault="006831DC" w:rsidP="006831DC">
      <w:pPr>
        <w:autoSpaceDE w:val="0"/>
        <w:autoSpaceDN w:val="0"/>
        <w:adjustRightInd w:val="0"/>
        <w:jc w:val="both"/>
        <w:rPr>
          <w:rFonts w:ascii="Arial" w:hAnsi="Arial" w:cs="Arial"/>
          <w:szCs w:val="24"/>
        </w:rPr>
      </w:pPr>
      <w:r w:rsidRPr="00335F43">
        <w:rPr>
          <w:rFonts w:ascii="Arial" w:hAnsi="Arial" w:cs="Arial"/>
          <w:szCs w:val="24"/>
        </w:rPr>
        <w:t xml:space="preserve">The LHB preference shall be implemented and enforced in accordance with the enforcement provisions set forth in </w:t>
      </w:r>
      <w:r w:rsidR="002E78CD" w:rsidRPr="00335F43">
        <w:rPr>
          <w:rFonts w:ascii="Arial" w:hAnsi="Arial" w:cs="Arial"/>
          <w:szCs w:val="24"/>
        </w:rPr>
        <w:t>Implementing Order 3-68</w:t>
      </w:r>
      <w:r w:rsidRPr="00335F43">
        <w:rPr>
          <w:rFonts w:ascii="Arial" w:hAnsi="Arial" w:cs="Arial"/>
          <w:szCs w:val="24"/>
        </w:rPr>
        <w:t>.</w:t>
      </w:r>
    </w:p>
    <w:p w14:paraId="6FBA8C28" w14:textId="77777777" w:rsidR="00444632" w:rsidRPr="00335F43" w:rsidRDefault="00444632" w:rsidP="006831DC">
      <w:pPr>
        <w:autoSpaceDE w:val="0"/>
        <w:autoSpaceDN w:val="0"/>
        <w:adjustRightInd w:val="0"/>
        <w:jc w:val="both"/>
        <w:rPr>
          <w:rFonts w:ascii="Arial" w:hAnsi="Arial" w:cs="Arial"/>
          <w:szCs w:val="24"/>
        </w:rPr>
      </w:pPr>
    </w:p>
    <w:p w14:paraId="629FD9D5" w14:textId="77777777" w:rsidR="00444632" w:rsidRPr="00372F71" w:rsidRDefault="00444632" w:rsidP="00444632">
      <w:pPr>
        <w:autoSpaceDE w:val="0"/>
        <w:autoSpaceDN w:val="0"/>
        <w:adjustRightInd w:val="0"/>
        <w:jc w:val="both"/>
        <w:rPr>
          <w:rFonts w:ascii="Arial" w:hAnsi="Arial" w:cs="Arial"/>
          <w:b/>
          <w:bCs/>
          <w:i/>
          <w:iCs/>
          <w:szCs w:val="24"/>
          <w:u w:val="single"/>
        </w:rPr>
      </w:pPr>
      <w:r w:rsidRPr="00372F71">
        <w:rPr>
          <w:rFonts w:ascii="Arial" w:hAnsi="Arial" w:cs="Arial"/>
          <w:b/>
          <w:bCs/>
          <w:i/>
          <w:iCs/>
          <w:szCs w:val="24"/>
          <w:u w:val="single"/>
        </w:rPr>
        <w:t>Criterion 7A: Local Preference</w:t>
      </w:r>
    </w:p>
    <w:p w14:paraId="2974B199" w14:textId="77777777" w:rsidR="00444632" w:rsidRPr="00372F71" w:rsidRDefault="00444632" w:rsidP="00444632">
      <w:pPr>
        <w:autoSpaceDE w:val="0"/>
        <w:autoSpaceDN w:val="0"/>
        <w:adjustRightInd w:val="0"/>
        <w:jc w:val="both"/>
        <w:rPr>
          <w:rFonts w:ascii="Arial" w:hAnsi="Arial" w:cs="Arial"/>
          <w:b/>
          <w:bCs/>
          <w:i/>
          <w:iCs/>
          <w:szCs w:val="24"/>
          <w:u w:val="single"/>
        </w:rPr>
      </w:pPr>
      <w:r w:rsidRPr="00372F71">
        <w:rPr>
          <w:rFonts w:ascii="Arial" w:hAnsi="Arial" w:cs="Arial"/>
          <w:b/>
          <w:bCs/>
          <w:i/>
          <w:iCs/>
          <w:szCs w:val="24"/>
          <w:u w:val="single"/>
        </w:rPr>
        <w:t xml:space="preserve">(5 points) </w:t>
      </w:r>
    </w:p>
    <w:p w14:paraId="7CCDFFAA" w14:textId="77777777" w:rsidR="00444632" w:rsidRPr="00372F71" w:rsidRDefault="00444632" w:rsidP="00444632">
      <w:pPr>
        <w:autoSpaceDE w:val="0"/>
        <w:autoSpaceDN w:val="0"/>
        <w:adjustRightInd w:val="0"/>
        <w:jc w:val="both"/>
        <w:rPr>
          <w:rFonts w:ascii="Arial" w:hAnsi="Arial" w:cs="Arial"/>
          <w:szCs w:val="24"/>
        </w:rPr>
      </w:pPr>
      <w:r w:rsidRPr="00372F71">
        <w:rPr>
          <w:rFonts w:ascii="Arial" w:hAnsi="Arial" w:cs="Arial"/>
          <w:szCs w:val="24"/>
        </w:rPr>
        <w:t xml:space="preserve">SPD staff shall assign five (5) points to all Teams eligible for Local Preference, </w:t>
      </w:r>
      <w:proofErr w:type="gramStart"/>
      <w:r w:rsidRPr="00372F71">
        <w:rPr>
          <w:rFonts w:ascii="Arial" w:hAnsi="Arial" w:cs="Arial"/>
          <w:szCs w:val="24"/>
        </w:rPr>
        <w:t>per</w:t>
      </w:r>
      <w:proofErr w:type="gramEnd"/>
      <w:r w:rsidRPr="00372F71">
        <w:rPr>
          <w:rFonts w:ascii="Arial" w:hAnsi="Arial" w:cs="Arial"/>
          <w:szCs w:val="24"/>
        </w:rPr>
        <w:t xml:space="preserve"> Sections 2-8.5 and 2-10.4 of the Code. The County will assign the points upon review of the submitted qualifying information meeting this requirement as specified in the NTPC.</w:t>
      </w:r>
    </w:p>
    <w:p w14:paraId="05D608BC" w14:textId="77777777" w:rsidR="00444632" w:rsidRPr="00372F71" w:rsidRDefault="00444632" w:rsidP="00444632">
      <w:pPr>
        <w:autoSpaceDE w:val="0"/>
        <w:autoSpaceDN w:val="0"/>
        <w:adjustRightInd w:val="0"/>
        <w:jc w:val="both"/>
        <w:rPr>
          <w:rFonts w:ascii="Arial" w:hAnsi="Arial" w:cs="Arial"/>
          <w:szCs w:val="24"/>
          <w:u w:val="single"/>
        </w:rPr>
      </w:pPr>
    </w:p>
    <w:p w14:paraId="7F19BE07" w14:textId="77777777" w:rsidR="00444632" w:rsidRPr="00372F71" w:rsidRDefault="00444632" w:rsidP="00444632">
      <w:pPr>
        <w:autoSpaceDE w:val="0"/>
        <w:autoSpaceDN w:val="0"/>
        <w:adjustRightInd w:val="0"/>
        <w:jc w:val="both"/>
        <w:rPr>
          <w:rFonts w:ascii="Arial" w:hAnsi="Arial" w:cs="Arial"/>
          <w:b/>
          <w:bCs/>
          <w:i/>
          <w:iCs/>
          <w:szCs w:val="24"/>
          <w:u w:val="single"/>
        </w:rPr>
      </w:pPr>
      <w:r w:rsidRPr="00372F71">
        <w:rPr>
          <w:rFonts w:ascii="Arial" w:hAnsi="Arial" w:cs="Arial"/>
          <w:b/>
          <w:bCs/>
          <w:i/>
          <w:iCs/>
          <w:szCs w:val="24"/>
          <w:u w:val="single"/>
        </w:rPr>
        <w:t xml:space="preserve">Criterion </w:t>
      </w:r>
      <w:r w:rsidR="00D97846" w:rsidRPr="00372F71">
        <w:rPr>
          <w:rFonts w:ascii="Arial" w:hAnsi="Arial" w:cs="Arial"/>
          <w:b/>
          <w:bCs/>
          <w:i/>
          <w:iCs/>
          <w:szCs w:val="24"/>
          <w:u w:val="single"/>
        </w:rPr>
        <w:t>8A</w:t>
      </w:r>
      <w:r w:rsidRPr="00372F71">
        <w:rPr>
          <w:rFonts w:ascii="Arial" w:hAnsi="Arial" w:cs="Arial"/>
          <w:b/>
          <w:bCs/>
          <w:i/>
          <w:iCs/>
          <w:szCs w:val="24"/>
          <w:u w:val="single"/>
        </w:rPr>
        <w:t xml:space="preserve">: Local Certified </w:t>
      </w:r>
      <w:r w:rsidR="0037532B" w:rsidRPr="00372F71">
        <w:rPr>
          <w:rFonts w:ascii="Arial" w:hAnsi="Arial" w:cs="Arial"/>
          <w:b/>
          <w:bCs/>
          <w:i/>
          <w:iCs/>
          <w:szCs w:val="24"/>
          <w:u w:val="single"/>
        </w:rPr>
        <w:t xml:space="preserve">Veteran Business </w:t>
      </w:r>
      <w:r w:rsidR="00F04865" w:rsidRPr="00372F71">
        <w:rPr>
          <w:rFonts w:ascii="Arial" w:hAnsi="Arial" w:cs="Arial"/>
          <w:b/>
          <w:bCs/>
          <w:i/>
          <w:iCs/>
          <w:szCs w:val="24"/>
          <w:u w:val="single"/>
        </w:rPr>
        <w:t>Enterprise</w:t>
      </w:r>
      <w:r w:rsidR="0037532B" w:rsidRPr="00372F71">
        <w:rPr>
          <w:rFonts w:ascii="Arial" w:hAnsi="Arial" w:cs="Arial"/>
          <w:b/>
          <w:bCs/>
          <w:i/>
          <w:iCs/>
          <w:szCs w:val="24"/>
          <w:u w:val="single"/>
        </w:rPr>
        <w:t xml:space="preserve"> </w:t>
      </w:r>
      <w:r w:rsidRPr="00372F71">
        <w:rPr>
          <w:rFonts w:ascii="Arial" w:hAnsi="Arial" w:cs="Arial"/>
          <w:b/>
          <w:bCs/>
          <w:i/>
          <w:iCs/>
          <w:szCs w:val="24"/>
          <w:u w:val="single"/>
        </w:rPr>
        <w:t>Preference</w:t>
      </w:r>
    </w:p>
    <w:p w14:paraId="199C196B" w14:textId="77777777" w:rsidR="00444632" w:rsidRPr="00D8767E" w:rsidRDefault="00444632" w:rsidP="00444632">
      <w:pPr>
        <w:autoSpaceDE w:val="0"/>
        <w:autoSpaceDN w:val="0"/>
        <w:adjustRightInd w:val="0"/>
        <w:jc w:val="both"/>
        <w:rPr>
          <w:rFonts w:ascii="Arial" w:hAnsi="Arial" w:cs="Arial"/>
          <w:b/>
          <w:bCs/>
          <w:i/>
          <w:iCs/>
          <w:szCs w:val="24"/>
          <w:u w:val="single"/>
        </w:rPr>
      </w:pPr>
      <w:r w:rsidRPr="00372F71">
        <w:rPr>
          <w:rFonts w:ascii="Arial" w:hAnsi="Arial" w:cs="Arial"/>
          <w:b/>
          <w:bCs/>
          <w:i/>
          <w:iCs/>
          <w:szCs w:val="24"/>
          <w:u w:val="single"/>
        </w:rPr>
        <w:t>(5 points)</w:t>
      </w:r>
      <w:r w:rsidRPr="00D8767E">
        <w:rPr>
          <w:rFonts w:ascii="Arial" w:hAnsi="Arial" w:cs="Arial"/>
          <w:b/>
          <w:bCs/>
          <w:i/>
          <w:iCs/>
          <w:szCs w:val="24"/>
          <w:u w:val="single"/>
        </w:rPr>
        <w:t xml:space="preserve"> </w:t>
      </w:r>
    </w:p>
    <w:p w14:paraId="1487CF8D" w14:textId="77777777" w:rsidR="00444632" w:rsidRPr="00335F43" w:rsidRDefault="0037532B" w:rsidP="00444632">
      <w:pPr>
        <w:autoSpaceDE w:val="0"/>
        <w:autoSpaceDN w:val="0"/>
        <w:adjustRightInd w:val="0"/>
        <w:jc w:val="both"/>
        <w:rPr>
          <w:rFonts w:ascii="Arial" w:hAnsi="Arial" w:cs="Arial"/>
          <w:szCs w:val="24"/>
        </w:rPr>
      </w:pPr>
      <w:r w:rsidRPr="00335F43">
        <w:rPr>
          <w:rFonts w:ascii="Arial" w:hAnsi="Arial" w:cs="Arial"/>
          <w:szCs w:val="24"/>
        </w:rPr>
        <w:t>SPD staff shall assign five (5) points to all Teams eligible for Local Certified Veteran Business Enterprise preference, per County Code Section 2-8.5. The County will assign the points upon review of the submitted qualifying information meeting this requirement as specified in the NTPC.</w:t>
      </w:r>
    </w:p>
    <w:p w14:paraId="3932181C" w14:textId="77777777" w:rsidR="008669CC" w:rsidRPr="00D8767E" w:rsidRDefault="008669CC" w:rsidP="00444632">
      <w:pPr>
        <w:autoSpaceDE w:val="0"/>
        <w:autoSpaceDN w:val="0"/>
        <w:adjustRightInd w:val="0"/>
        <w:jc w:val="both"/>
        <w:rPr>
          <w:rFonts w:ascii="Arial" w:hAnsi="Arial" w:cs="Arial"/>
          <w:szCs w:val="24"/>
          <w:u w:val="single"/>
        </w:rPr>
      </w:pPr>
    </w:p>
    <w:p w14:paraId="374D8BD0" w14:textId="77777777" w:rsidR="00B921DF" w:rsidRPr="00B921DF" w:rsidRDefault="00B921DF" w:rsidP="00B921DF">
      <w:pPr>
        <w:autoSpaceDE w:val="0"/>
        <w:autoSpaceDN w:val="0"/>
        <w:adjustRightInd w:val="0"/>
        <w:jc w:val="both"/>
        <w:rPr>
          <w:rFonts w:ascii="Arial" w:hAnsi="Arial" w:cs="Arial"/>
          <w:szCs w:val="24"/>
        </w:rPr>
      </w:pPr>
      <w:bookmarkStart w:id="91" w:name="_Hlk173506190"/>
      <w:bookmarkStart w:id="92" w:name="_Hlk176803557"/>
      <w:bookmarkStart w:id="93" w:name="_Hlk167044150"/>
      <w:r w:rsidRPr="00B921DF">
        <w:rPr>
          <w:rFonts w:ascii="Arial" w:hAnsi="Arial" w:cs="Arial"/>
          <w:szCs w:val="24"/>
        </w:rPr>
        <w:t xml:space="preserve">The CSC Chairperson records the </w:t>
      </w:r>
      <w:proofErr w:type="gramStart"/>
      <w:r w:rsidRPr="00B921DF">
        <w:rPr>
          <w:rFonts w:ascii="Arial" w:hAnsi="Arial" w:cs="Arial"/>
          <w:szCs w:val="24"/>
        </w:rPr>
        <w:t>qualitative points</w:t>
      </w:r>
      <w:proofErr w:type="gramEnd"/>
      <w:r w:rsidRPr="00B921DF">
        <w:rPr>
          <w:rFonts w:ascii="Arial" w:hAnsi="Arial" w:cs="Arial"/>
          <w:szCs w:val="24"/>
        </w:rPr>
        <w:t xml:space="preserve"> awarded by each CSC member.  Disparities will be identified in accordance with I.O. 3-39. </w:t>
      </w:r>
    </w:p>
    <w:p w14:paraId="34F989A6" w14:textId="77777777" w:rsidR="00B921DF" w:rsidRPr="00B921DF" w:rsidRDefault="00B921DF" w:rsidP="00B921DF">
      <w:pPr>
        <w:autoSpaceDE w:val="0"/>
        <w:autoSpaceDN w:val="0"/>
        <w:adjustRightInd w:val="0"/>
        <w:jc w:val="both"/>
        <w:rPr>
          <w:rFonts w:ascii="Arial" w:hAnsi="Arial" w:cs="Arial"/>
          <w:szCs w:val="24"/>
        </w:rPr>
      </w:pPr>
    </w:p>
    <w:p w14:paraId="64226C09" w14:textId="77777777" w:rsidR="00B921DF" w:rsidRPr="00B921DF" w:rsidRDefault="00B921DF" w:rsidP="00B921DF">
      <w:pPr>
        <w:autoSpaceDE w:val="0"/>
        <w:autoSpaceDN w:val="0"/>
        <w:adjustRightInd w:val="0"/>
        <w:jc w:val="both"/>
        <w:rPr>
          <w:rFonts w:ascii="Arial" w:hAnsi="Arial" w:cs="Arial"/>
          <w:szCs w:val="24"/>
        </w:rPr>
      </w:pPr>
      <w:r w:rsidRPr="00B921DF">
        <w:rPr>
          <w:rFonts w:ascii="Arial" w:hAnsi="Arial" w:cs="Arial"/>
          <w:szCs w:val="24"/>
        </w:rPr>
        <w:t xml:space="preserve">The qualitative scores are then converted to ordinal scores for each firm. </w:t>
      </w:r>
    </w:p>
    <w:p w14:paraId="17978118" w14:textId="77777777" w:rsidR="00B921DF" w:rsidRPr="00B921DF" w:rsidRDefault="00B921DF" w:rsidP="00B921DF">
      <w:pPr>
        <w:autoSpaceDE w:val="0"/>
        <w:autoSpaceDN w:val="0"/>
        <w:adjustRightInd w:val="0"/>
        <w:jc w:val="both"/>
        <w:rPr>
          <w:rFonts w:ascii="Arial" w:hAnsi="Arial" w:cs="Arial"/>
          <w:szCs w:val="24"/>
        </w:rPr>
      </w:pPr>
    </w:p>
    <w:p w14:paraId="2A4037CF" w14:textId="554D79EE" w:rsidR="00B921DF" w:rsidRPr="00B921DF" w:rsidRDefault="00B921DF" w:rsidP="00B921DF">
      <w:pPr>
        <w:autoSpaceDE w:val="0"/>
        <w:autoSpaceDN w:val="0"/>
        <w:adjustRightInd w:val="0"/>
        <w:jc w:val="both"/>
        <w:rPr>
          <w:rFonts w:ascii="Arial" w:hAnsi="Arial" w:cs="Arial"/>
          <w:szCs w:val="24"/>
        </w:rPr>
      </w:pPr>
      <w:r w:rsidRPr="00B921DF">
        <w:rPr>
          <w:rFonts w:ascii="Arial" w:hAnsi="Arial" w:cs="Arial"/>
          <w:szCs w:val="24"/>
        </w:rPr>
        <w:t xml:space="preserve">The lowest qualitative score </w:t>
      </w:r>
      <w:r w:rsidR="0002112B">
        <w:rPr>
          <w:rFonts w:ascii="Arial" w:hAnsi="Arial" w:cs="Arial"/>
          <w:szCs w:val="24"/>
        </w:rPr>
        <w:t>for</w:t>
      </w:r>
      <w:r w:rsidRPr="00B921DF">
        <w:rPr>
          <w:rFonts w:ascii="Arial" w:hAnsi="Arial" w:cs="Arial"/>
          <w:szCs w:val="24"/>
        </w:rPr>
        <w:t xml:space="preserve"> each Proposer shall be discarded if any of the lowest scores deviate by twenty-five percent (25%) or more from the average score by all CSC members. The qualitative scores will be totaled to yield the Adjusted Qualitative Points for each respondent. </w:t>
      </w:r>
    </w:p>
    <w:p w14:paraId="7CA9BB9D" w14:textId="77777777" w:rsidR="00B921DF" w:rsidRPr="00B921DF" w:rsidRDefault="00B921DF" w:rsidP="00B921DF">
      <w:pPr>
        <w:autoSpaceDE w:val="0"/>
        <w:autoSpaceDN w:val="0"/>
        <w:adjustRightInd w:val="0"/>
        <w:jc w:val="both"/>
        <w:rPr>
          <w:rFonts w:ascii="Arial" w:hAnsi="Arial" w:cs="Arial"/>
          <w:szCs w:val="24"/>
        </w:rPr>
      </w:pPr>
    </w:p>
    <w:p w14:paraId="168F77D0" w14:textId="77777777" w:rsidR="00B921DF" w:rsidRPr="00B921DF" w:rsidRDefault="00B921DF" w:rsidP="00B921DF">
      <w:pPr>
        <w:autoSpaceDE w:val="0"/>
        <w:autoSpaceDN w:val="0"/>
        <w:adjustRightInd w:val="0"/>
        <w:jc w:val="both"/>
        <w:rPr>
          <w:rFonts w:ascii="Arial" w:hAnsi="Arial" w:cs="Arial"/>
          <w:szCs w:val="24"/>
        </w:rPr>
      </w:pPr>
      <w:r w:rsidRPr="00B921DF">
        <w:rPr>
          <w:rFonts w:ascii="Arial" w:hAnsi="Arial" w:cs="Arial"/>
          <w:szCs w:val="24"/>
        </w:rPr>
        <w:t xml:space="preserve">The ordinal scores will be adjusted by discarding the highest ordinal score for each firm and tabulating the remaining ordinal scores. The firms shall be ranked based on the adjusted ordinal </w:t>
      </w:r>
      <w:proofErr w:type="gramStart"/>
      <w:r w:rsidRPr="00B921DF">
        <w:rPr>
          <w:rFonts w:ascii="Arial" w:hAnsi="Arial" w:cs="Arial"/>
          <w:szCs w:val="24"/>
        </w:rPr>
        <w:t>score</w:t>
      </w:r>
      <w:proofErr w:type="gramEnd"/>
      <w:r w:rsidRPr="00B921DF">
        <w:rPr>
          <w:rFonts w:ascii="Arial" w:hAnsi="Arial" w:cs="Arial"/>
          <w:szCs w:val="24"/>
        </w:rPr>
        <w:t xml:space="preserve"> and such rank shall become the final rankings for recommendation by the CSC (CSC Rank).</w:t>
      </w:r>
    </w:p>
    <w:p w14:paraId="18F4311E" w14:textId="77777777" w:rsidR="00B921DF" w:rsidRPr="00B921DF" w:rsidRDefault="00B921DF" w:rsidP="00B921DF">
      <w:pPr>
        <w:autoSpaceDE w:val="0"/>
        <w:autoSpaceDN w:val="0"/>
        <w:adjustRightInd w:val="0"/>
        <w:jc w:val="both"/>
        <w:rPr>
          <w:rFonts w:ascii="Arial" w:hAnsi="Arial" w:cs="Arial"/>
          <w:szCs w:val="24"/>
        </w:rPr>
      </w:pPr>
    </w:p>
    <w:p w14:paraId="6B0D1B78" w14:textId="77777777" w:rsidR="00B921DF" w:rsidRPr="00B921DF" w:rsidRDefault="00B921DF" w:rsidP="00B921DF">
      <w:pPr>
        <w:autoSpaceDE w:val="0"/>
        <w:autoSpaceDN w:val="0"/>
        <w:adjustRightInd w:val="0"/>
        <w:jc w:val="both"/>
        <w:rPr>
          <w:rFonts w:ascii="Arial" w:hAnsi="Arial" w:cs="Arial"/>
          <w:szCs w:val="24"/>
        </w:rPr>
      </w:pPr>
      <w:r w:rsidRPr="00B921DF">
        <w:rPr>
          <w:rFonts w:ascii="Arial" w:hAnsi="Arial" w:cs="Arial"/>
          <w:szCs w:val="24"/>
        </w:rPr>
        <w:t xml:space="preserve">Should a tie exist in the total adjusted ordinal score, the first </w:t>
      </w:r>
      <w:proofErr w:type="gramStart"/>
      <w:r w:rsidRPr="00B921DF">
        <w:rPr>
          <w:rFonts w:ascii="Arial" w:hAnsi="Arial" w:cs="Arial"/>
          <w:szCs w:val="24"/>
        </w:rPr>
        <w:t>tie-breaker</w:t>
      </w:r>
      <w:proofErr w:type="gramEnd"/>
      <w:r w:rsidRPr="00B921DF">
        <w:rPr>
          <w:rFonts w:ascii="Arial" w:hAnsi="Arial" w:cs="Arial"/>
          <w:szCs w:val="24"/>
        </w:rPr>
        <w:t xml:space="preserve"> is the highest total adjusted qualitative points, if applicable, followed by the highest total qualitative points for criterion 1A, 2A, 3A, and 4A in that order, until the tie is broken. The ordinal ranking is then determined.</w:t>
      </w:r>
    </w:p>
    <w:p w14:paraId="70E3C70C" w14:textId="77777777" w:rsidR="00B921DF" w:rsidRPr="00B921DF" w:rsidRDefault="00B921DF" w:rsidP="00B921DF">
      <w:pPr>
        <w:autoSpaceDE w:val="0"/>
        <w:autoSpaceDN w:val="0"/>
        <w:adjustRightInd w:val="0"/>
        <w:jc w:val="both"/>
        <w:rPr>
          <w:rFonts w:ascii="Arial" w:hAnsi="Arial" w:cs="Arial"/>
          <w:szCs w:val="24"/>
        </w:rPr>
      </w:pPr>
    </w:p>
    <w:p w14:paraId="03F9C18F" w14:textId="7FB6E42F" w:rsidR="00B921DF" w:rsidRDefault="00B921DF" w:rsidP="00702388">
      <w:pPr>
        <w:autoSpaceDE w:val="0"/>
        <w:autoSpaceDN w:val="0"/>
        <w:adjustRightInd w:val="0"/>
        <w:jc w:val="both"/>
        <w:rPr>
          <w:rFonts w:ascii="Arial" w:hAnsi="Arial" w:cs="Arial"/>
          <w:szCs w:val="24"/>
        </w:rPr>
      </w:pPr>
      <w:r w:rsidRPr="0052332A">
        <w:rPr>
          <w:rFonts w:ascii="Arial" w:hAnsi="Arial" w:cs="Arial"/>
          <w:szCs w:val="24"/>
        </w:rPr>
        <w:t>Upon conclusion of the First-Tier evaluation process, the CSC shall recommend to the County Mayor or County Mayor’s designee that a contract be negotiated with the highest ranked responsive and responsible proposer(s) based solely on the evaluation results of First Tier.</w:t>
      </w:r>
    </w:p>
    <w:p w14:paraId="7FCA622A" w14:textId="77777777" w:rsidR="0007025F" w:rsidRDefault="0007025F" w:rsidP="00702388">
      <w:pPr>
        <w:autoSpaceDE w:val="0"/>
        <w:autoSpaceDN w:val="0"/>
        <w:adjustRightInd w:val="0"/>
        <w:jc w:val="both"/>
        <w:rPr>
          <w:rFonts w:ascii="Arial" w:hAnsi="Arial" w:cs="Arial"/>
          <w:szCs w:val="24"/>
        </w:rPr>
      </w:pPr>
      <w:bookmarkStart w:id="94" w:name="_Hlk179023740"/>
      <w:bookmarkStart w:id="95" w:name="_Hlk176803616"/>
      <w:bookmarkEnd w:id="91"/>
      <w:bookmarkEnd w:id="92"/>
    </w:p>
    <w:p w14:paraId="73174B31" w14:textId="172BA0F4" w:rsidR="0081530B" w:rsidRDefault="00464105" w:rsidP="00702388">
      <w:pPr>
        <w:autoSpaceDE w:val="0"/>
        <w:autoSpaceDN w:val="0"/>
        <w:adjustRightInd w:val="0"/>
        <w:jc w:val="both"/>
        <w:rPr>
          <w:rFonts w:ascii="Arial" w:hAnsi="Arial" w:cs="Arial"/>
        </w:rPr>
      </w:pPr>
      <w:r w:rsidRPr="003435A2">
        <w:rPr>
          <w:rFonts w:ascii="Arial" w:hAnsi="Arial" w:cs="Arial"/>
        </w:rPr>
        <w:t>T</w:t>
      </w:r>
      <w:r w:rsidR="00702388" w:rsidRPr="003435A2">
        <w:rPr>
          <w:rFonts w:ascii="Arial" w:hAnsi="Arial" w:cs="Arial"/>
        </w:rPr>
        <w:t>he CSC recommendation shall be reflective of the ranking.  Upon the County Mayor or County Mayor designee's approval, the County shall</w:t>
      </w:r>
      <w:r w:rsidR="00702388" w:rsidRPr="003435A2">
        <w:rPr>
          <w:rFonts w:ascii="Arial" w:hAnsi="Arial" w:cs="Arial"/>
          <w:b/>
          <w:bCs/>
          <w:i/>
          <w:iCs/>
        </w:rPr>
        <w:t xml:space="preserve"> </w:t>
      </w:r>
      <w:proofErr w:type="gramStart"/>
      <w:r w:rsidR="00702388" w:rsidRPr="003435A2">
        <w:rPr>
          <w:rFonts w:ascii="Arial" w:hAnsi="Arial" w:cs="Arial"/>
        </w:rPr>
        <w:t>enter into</w:t>
      </w:r>
      <w:proofErr w:type="gramEnd"/>
      <w:r w:rsidR="00702388" w:rsidRPr="003435A2">
        <w:rPr>
          <w:rFonts w:ascii="Arial" w:hAnsi="Arial" w:cs="Arial"/>
        </w:rPr>
        <w:t xml:space="preserve"> negotiations with the recommended proposer(s).</w:t>
      </w:r>
      <w:r w:rsidR="00702388" w:rsidRPr="00702388">
        <w:rPr>
          <w:rFonts w:ascii="Arial" w:hAnsi="Arial" w:cs="Arial"/>
          <w:b/>
          <w:bCs/>
          <w:i/>
          <w:iCs/>
        </w:rPr>
        <w:t xml:space="preserve"> </w:t>
      </w:r>
      <w:bookmarkEnd w:id="94"/>
      <w:bookmarkEnd w:id="95"/>
    </w:p>
    <w:p w14:paraId="5FAC8099" w14:textId="77777777" w:rsidR="0081530B" w:rsidRPr="00FD6834" w:rsidRDefault="0081530B" w:rsidP="0081530B">
      <w:pPr>
        <w:autoSpaceDE w:val="0"/>
        <w:autoSpaceDN w:val="0"/>
        <w:adjustRightInd w:val="0"/>
        <w:jc w:val="both"/>
        <w:rPr>
          <w:rFonts w:ascii="Arial" w:hAnsi="Arial" w:cs="Arial"/>
          <w:sz w:val="10"/>
          <w:szCs w:val="10"/>
        </w:rPr>
      </w:pPr>
    </w:p>
    <w:bookmarkEnd w:id="93"/>
    <w:p w14:paraId="1A472E9F" w14:textId="77777777" w:rsidR="0081530B" w:rsidRPr="00482623" w:rsidRDefault="0081530B" w:rsidP="0081530B">
      <w:pPr>
        <w:autoSpaceDE w:val="0"/>
        <w:autoSpaceDN w:val="0"/>
        <w:adjustRightInd w:val="0"/>
        <w:rPr>
          <w:rFonts w:ascii="Arial" w:hAnsi="Arial" w:cs="Arial"/>
        </w:rPr>
      </w:pPr>
    </w:p>
    <w:p w14:paraId="37D43EBD" w14:textId="77777777" w:rsidR="0081530B" w:rsidRPr="00514D0C" w:rsidRDefault="0081530B" w:rsidP="0081530B">
      <w:pPr>
        <w:tabs>
          <w:tab w:val="left" w:pos="720"/>
          <w:tab w:val="left" w:pos="8100"/>
        </w:tabs>
        <w:jc w:val="both"/>
        <w:rPr>
          <w:rFonts w:ascii="Arial" w:hAnsi="Arial" w:cs="Arial"/>
          <w:b/>
          <w:color w:val="000000"/>
          <w:u w:val="single"/>
        </w:rPr>
      </w:pPr>
      <w:r>
        <w:rPr>
          <w:rFonts w:ascii="Arial" w:hAnsi="Arial" w:cs="Arial"/>
          <w:b/>
          <w:color w:val="000000"/>
          <w:u w:val="single"/>
        </w:rPr>
        <w:t>3.4</w:t>
      </w:r>
      <w:r>
        <w:rPr>
          <w:rFonts w:ascii="Arial" w:hAnsi="Arial" w:cs="Arial"/>
          <w:b/>
          <w:color w:val="000000"/>
          <w:u w:val="single"/>
        </w:rPr>
        <w:tab/>
      </w:r>
      <w:r w:rsidRPr="00514D0C">
        <w:rPr>
          <w:rFonts w:ascii="Arial" w:hAnsi="Arial" w:cs="Arial"/>
          <w:b/>
          <w:color w:val="000000"/>
          <w:u w:val="single"/>
        </w:rPr>
        <w:t>NEGOTIATIONS</w:t>
      </w:r>
    </w:p>
    <w:p w14:paraId="64779C3E" w14:textId="77777777" w:rsidR="0081530B" w:rsidRPr="00482623" w:rsidRDefault="0081530B" w:rsidP="0081530B">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Arial" w:hAnsi="Arial" w:cs="Arial"/>
        </w:rPr>
      </w:pPr>
      <w:r w:rsidRPr="00482623">
        <w:rPr>
          <w:rFonts w:ascii="Arial" w:hAnsi="Arial" w:cs="Arial"/>
        </w:rPr>
        <w:t>The County reserves the right to enter into contract negotiations with the selected proposer(s).  If the County and the proposer(s) do not agree to the terms of the PSA, then the County may elect to terminate negotiations and begin negotiating with the second highes</w:t>
      </w:r>
      <w:r>
        <w:rPr>
          <w:rFonts w:ascii="Arial" w:hAnsi="Arial" w:cs="Arial"/>
        </w:rPr>
        <w:t xml:space="preserve">t ranked proposer and so forth.  </w:t>
      </w:r>
      <w:r w:rsidRPr="00482623">
        <w:rPr>
          <w:rFonts w:ascii="Arial" w:hAnsi="Arial" w:cs="Arial"/>
        </w:rPr>
        <w:t>This process will continue until a contract has been executed, or all submittals have been rejected.  No proposer shall have any claims and/or rights against the County arising from such negotiation and/or the qualification process.</w:t>
      </w:r>
    </w:p>
    <w:p w14:paraId="5BB1F095" w14:textId="77777777" w:rsidR="0081530B" w:rsidRPr="00482623" w:rsidRDefault="0081530B" w:rsidP="0081530B">
      <w:pPr>
        <w:tabs>
          <w:tab w:val="left" w:pos="720"/>
        </w:tabs>
        <w:autoSpaceDE w:val="0"/>
        <w:autoSpaceDN w:val="0"/>
        <w:adjustRightInd w:val="0"/>
        <w:rPr>
          <w:rFonts w:ascii="Arial" w:hAnsi="Arial" w:cs="Arial"/>
          <w:b/>
          <w:bCs/>
        </w:rPr>
      </w:pPr>
    </w:p>
    <w:p w14:paraId="546759D9" w14:textId="77777777" w:rsidR="0081530B" w:rsidRDefault="0081530B" w:rsidP="0081530B">
      <w:pPr>
        <w:tabs>
          <w:tab w:val="left" w:pos="720"/>
        </w:tabs>
        <w:autoSpaceDE w:val="0"/>
        <w:autoSpaceDN w:val="0"/>
        <w:adjustRightInd w:val="0"/>
        <w:jc w:val="center"/>
        <w:rPr>
          <w:rFonts w:ascii="Arial" w:hAnsi="Arial" w:cs="Arial"/>
          <w:b/>
          <w:bCs/>
        </w:rPr>
      </w:pPr>
    </w:p>
    <w:p w14:paraId="1BEEABE2" w14:textId="77777777" w:rsidR="00814DF4" w:rsidRPr="00814DF4" w:rsidRDefault="00814DF4" w:rsidP="00814DF4">
      <w:pPr>
        <w:rPr>
          <w:rFonts w:ascii="Arial" w:hAnsi="Arial" w:cs="Arial"/>
        </w:rPr>
      </w:pPr>
    </w:p>
    <w:p w14:paraId="2E44AC9C" w14:textId="77777777" w:rsidR="00814DF4" w:rsidRPr="00814DF4" w:rsidRDefault="00814DF4" w:rsidP="00814DF4">
      <w:pPr>
        <w:rPr>
          <w:rFonts w:ascii="Arial" w:hAnsi="Arial" w:cs="Arial"/>
        </w:rPr>
      </w:pPr>
    </w:p>
    <w:p w14:paraId="1B9E964B" w14:textId="77777777" w:rsidR="00814DF4" w:rsidRPr="00814DF4" w:rsidRDefault="00814DF4" w:rsidP="00814DF4">
      <w:pPr>
        <w:rPr>
          <w:rFonts w:ascii="Arial" w:hAnsi="Arial" w:cs="Arial"/>
        </w:rPr>
      </w:pPr>
    </w:p>
    <w:p w14:paraId="2DF888E0" w14:textId="77777777" w:rsidR="00814DF4" w:rsidRPr="00814DF4" w:rsidRDefault="00814DF4" w:rsidP="00814DF4">
      <w:pPr>
        <w:rPr>
          <w:rFonts w:ascii="Arial" w:hAnsi="Arial" w:cs="Arial"/>
        </w:rPr>
      </w:pPr>
    </w:p>
    <w:p w14:paraId="32A7B3BF" w14:textId="77777777" w:rsidR="00814DF4" w:rsidRPr="00814DF4" w:rsidRDefault="00814DF4" w:rsidP="00814DF4">
      <w:pPr>
        <w:rPr>
          <w:rFonts w:ascii="Arial" w:hAnsi="Arial" w:cs="Arial"/>
        </w:rPr>
      </w:pPr>
    </w:p>
    <w:sectPr w:rsidR="00814DF4" w:rsidRPr="00814DF4" w:rsidSect="002F423C">
      <w:endnotePr>
        <w:numFmt w:val="decimal"/>
      </w:endnotePr>
      <w:type w:val="continuous"/>
      <w:pgSz w:w="12240" w:h="15840"/>
      <w:pgMar w:top="1354" w:right="1440" w:bottom="1008" w:left="1440" w:header="0" w:footer="115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A2656" w14:textId="77777777" w:rsidR="00A356F5" w:rsidRDefault="00A356F5">
      <w:r>
        <w:separator/>
      </w:r>
    </w:p>
  </w:endnote>
  <w:endnote w:type="continuationSeparator" w:id="0">
    <w:p w14:paraId="4B5F0C8B" w14:textId="77777777" w:rsidR="00A356F5" w:rsidRDefault="00A35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0E4E1" w14:textId="77777777" w:rsidR="00EB7FB7" w:rsidRDefault="00EB7F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E2A9B">
      <w:rPr>
        <w:rStyle w:val="PageNumber"/>
        <w:noProof/>
      </w:rPr>
      <w:t>28</w:t>
    </w:r>
    <w:r>
      <w:rPr>
        <w:rStyle w:val="PageNumber"/>
      </w:rPr>
      <w:fldChar w:fldCharType="end"/>
    </w:r>
  </w:p>
  <w:p w14:paraId="70E95491" w14:textId="77777777" w:rsidR="00EB7FB7" w:rsidRDefault="00EB7F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ACF9" w14:textId="5CF98B5D" w:rsidR="00EB7FB7" w:rsidRPr="007D1185" w:rsidRDefault="00EB7FB7" w:rsidP="00060D2F">
    <w:pPr>
      <w:tabs>
        <w:tab w:val="center" w:pos="4680"/>
        <w:tab w:val="right" w:pos="9360"/>
      </w:tabs>
      <w:jc w:val="both"/>
      <w:rPr>
        <w:sz w:val="16"/>
        <w:szCs w:val="16"/>
      </w:rPr>
    </w:pPr>
    <w:r w:rsidRPr="00060D2F">
      <w:rPr>
        <w:sz w:val="18"/>
        <w:szCs w:val="18"/>
      </w:rPr>
      <w:tab/>
    </w:r>
    <w:r w:rsidRPr="00C83168">
      <w:rPr>
        <w:sz w:val="18"/>
        <w:szCs w:val="18"/>
      </w:rPr>
      <w:t xml:space="preserve">Page </w:t>
    </w:r>
    <w:r w:rsidRPr="00C83168">
      <w:rPr>
        <w:b/>
        <w:bCs/>
        <w:sz w:val="18"/>
        <w:szCs w:val="18"/>
      </w:rPr>
      <w:fldChar w:fldCharType="begin"/>
    </w:r>
    <w:r w:rsidRPr="00C83168">
      <w:rPr>
        <w:b/>
        <w:bCs/>
        <w:sz w:val="18"/>
        <w:szCs w:val="18"/>
      </w:rPr>
      <w:instrText xml:space="preserve"> PAGE  \* Arabic  \* MERGEFORMAT </w:instrText>
    </w:r>
    <w:r w:rsidRPr="00C83168">
      <w:rPr>
        <w:b/>
        <w:bCs/>
        <w:sz w:val="18"/>
        <w:szCs w:val="18"/>
      </w:rPr>
      <w:fldChar w:fldCharType="separate"/>
    </w:r>
    <w:r w:rsidR="00211D54">
      <w:rPr>
        <w:b/>
        <w:bCs/>
        <w:noProof/>
        <w:sz w:val="18"/>
        <w:szCs w:val="18"/>
      </w:rPr>
      <w:t>21</w:t>
    </w:r>
    <w:r w:rsidRPr="00C83168">
      <w:rPr>
        <w:b/>
        <w:bCs/>
        <w:sz w:val="18"/>
        <w:szCs w:val="18"/>
      </w:rPr>
      <w:fldChar w:fldCharType="end"/>
    </w:r>
    <w:r w:rsidRPr="00C83168">
      <w:rPr>
        <w:sz w:val="18"/>
        <w:szCs w:val="18"/>
      </w:rPr>
      <w:t xml:space="preserve"> of </w:t>
    </w:r>
    <w:r w:rsidRPr="00C83168">
      <w:rPr>
        <w:b/>
        <w:bCs/>
        <w:sz w:val="18"/>
        <w:szCs w:val="18"/>
      </w:rPr>
      <w:fldChar w:fldCharType="begin"/>
    </w:r>
    <w:r w:rsidRPr="00C83168">
      <w:rPr>
        <w:b/>
        <w:bCs/>
        <w:sz w:val="18"/>
        <w:szCs w:val="18"/>
      </w:rPr>
      <w:instrText xml:space="preserve"> NUMPAGES  \* Arabic  \* MERGEFORMAT </w:instrText>
    </w:r>
    <w:r w:rsidRPr="00C83168">
      <w:rPr>
        <w:b/>
        <w:bCs/>
        <w:sz w:val="18"/>
        <w:szCs w:val="18"/>
      </w:rPr>
      <w:fldChar w:fldCharType="separate"/>
    </w:r>
    <w:r w:rsidR="00211D54">
      <w:rPr>
        <w:b/>
        <w:bCs/>
        <w:noProof/>
        <w:sz w:val="18"/>
        <w:szCs w:val="18"/>
      </w:rPr>
      <w:t>34</w:t>
    </w:r>
    <w:r w:rsidRPr="00C83168">
      <w:rPr>
        <w:b/>
        <w:bCs/>
        <w:sz w:val="18"/>
        <w:szCs w:val="18"/>
      </w:rPr>
      <w:fldChar w:fldCharType="end"/>
    </w:r>
    <w:r>
      <w:rPr>
        <w:caps/>
        <w:color w:val="808080"/>
        <w:sz w:val="20"/>
      </w:rPr>
      <w:t> </w:t>
    </w:r>
    <w:r w:rsidRPr="00060D2F">
      <w:rPr>
        <w:sz w:val="18"/>
        <w:szCs w:val="18"/>
      </w:rPr>
      <w:tab/>
    </w:r>
    <w:r w:rsidRPr="00265439">
      <w:rPr>
        <w:sz w:val="16"/>
        <w:szCs w:val="16"/>
      </w:rPr>
      <w:t>NTPC_</w:t>
    </w:r>
    <w:r>
      <w:rPr>
        <w:sz w:val="16"/>
        <w:szCs w:val="16"/>
      </w:rPr>
      <w:t xml:space="preserve">INFORMS Rev </w:t>
    </w:r>
    <w:r w:rsidR="00F666A6">
      <w:rPr>
        <w:sz w:val="16"/>
        <w:szCs w:val="16"/>
      </w:rPr>
      <w:t>0</w:t>
    </w:r>
    <w:r w:rsidR="00CE0889">
      <w:rPr>
        <w:sz w:val="16"/>
        <w:szCs w:val="16"/>
      </w:rPr>
      <w:t>9</w:t>
    </w:r>
    <w:r w:rsidR="00F666A6">
      <w:rPr>
        <w:sz w:val="16"/>
        <w:szCs w:val="16"/>
      </w:rPr>
      <w:t>/</w:t>
    </w:r>
    <w:r w:rsidR="00D26393">
      <w:rPr>
        <w:sz w:val="16"/>
        <w:szCs w:val="16"/>
      </w:rPr>
      <w:t>29</w:t>
    </w:r>
    <w:r w:rsidR="00F666A6">
      <w:rPr>
        <w:sz w:val="16"/>
        <w:szCs w:val="16"/>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B2B0F" w14:textId="77777777" w:rsidR="000C0503" w:rsidRDefault="000C0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76B71" w14:textId="77777777" w:rsidR="00A356F5" w:rsidRDefault="00A356F5">
      <w:r>
        <w:separator/>
      </w:r>
    </w:p>
  </w:footnote>
  <w:footnote w:type="continuationSeparator" w:id="0">
    <w:p w14:paraId="4C36D0FF" w14:textId="77777777" w:rsidR="00A356F5" w:rsidRDefault="00A35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7DE87" w14:textId="77777777" w:rsidR="000C0503" w:rsidRDefault="000C05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711868"/>
      <w:docPartObj>
        <w:docPartGallery w:val="Watermarks"/>
        <w:docPartUnique/>
      </w:docPartObj>
    </w:sdtPr>
    <w:sdtContent>
      <w:p w14:paraId="18A0E155" w14:textId="0976E11B" w:rsidR="000C0503" w:rsidRDefault="000C0503">
        <w:pPr>
          <w:pStyle w:val="Header"/>
        </w:pPr>
        <w:r>
          <w:rPr>
            <w:noProof/>
          </w:rPr>
          <w:pict w14:anchorId="416FC2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B008A" w14:textId="77777777" w:rsidR="000C0503" w:rsidRDefault="000C05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7390"/>
    <w:multiLevelType w:val="multilevel"/>
    <w:tmpl w:val="03AC2A7C"/>
    <w:lvl w:ilvl="0">
      <w:start w:val="1"/>
      <w:numFmt w:val="decimal"/>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EB6DDB"/>
    <w:multiLevelType w:val="hybridMultilevel"/>
    <w:tmpl w:val="0F1AD806"/>
    <w:lvl w:ilvl="0" w:tplc="0E289820">
      <w:start w:val="1"/>
      <w:numFmt w:val="lowerLetter"/>
      <w:lvlText w:val="%1)"/>
      <w:lvlJc w:val="left"/>
      <w:pPr>
        <w:ind w:left="720" w:hanging="360"/>
      </w:pPr>
      <w:rPr>
        <w:rFonts w:ascii="Arial" w:hAnsi="Arial" w:cs="Arial" w:hint="default"/>
        <w:color w:val="00000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936F9"/>
    <w:multiLevelType w:val="hybridMultilevel"/>
    <w:tmpl w:val="0488321C"/>
    <w:lvl w:ilvl="0" w:tplc="87125AA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06017F73"/>
    <w:multiLevelType w:val="hybridMultilevel"/>
    <w:tmpl w:val="A99686F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48252C"/>
    <w:multiLevelType w:val="hybridMultilevel"/>
    <w:tmpl w:val="5DEC92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83DB8"/>
    <w:multiLevelType w:val="hybridMultilevel"/>
    <w:tmpl w:val="169601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8158B2"/>
    <w:multiLevelType w:val="hybridMultilevel"/>
    <w:tmpl w:val="13645954"/>
    <w:lvl w:ilvl="0" w:tplc="7BACF242">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7352FE"/>
    <w:multiLevelType w:val="hybridMultilevel"/>
    <w:tmpl w:val="1E28683A"/>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1DF91C6F"/>
    <w:multiLevelType w:val="hybridMultilevel"/>
    <w:tmpl w:val="112ACA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01132"/>
    <w:multiLevelType w:val="hybridMultilevel"/>
    <w:tmpl w:val="D11A85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2387DC7"/>
    <w:multiLevelType w:val="hybridMultilevel"/>
    <w:tmpl w:val="1696015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193846"/>
    <w:multiLevelType w:val="hybridMultilevel"/>
    <w:tmpl w:val="169601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D0736C"/>
    <w:multiLevelType w:val="hybridMultilevel"/>
    <w:tmpl w:val="7F8CA7C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96F3C5E"/>
    <w:multiLevelType w:val="hybridMultilevel"/>
    <w:tmpl w:val="169601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27394B"/>
    <w:multiLevelType w:val="hybridMultilevel"/>
    <w:tmpl w:val="6BA8743C"/>
    <w:lvl w:ilvl="0" w:tplc="70C012A4">
      <w:start w:val="1"/>
      <w:numFmt w:val="decimal"/>
      <w:lvlText w:val="%1)"/>
      <w:lvlJc w:val="left"/>
      <w:pPr>
        <w:ind w:left="1080" w:firstLine="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FF50500"/>
    <w:multiLevelType w:val="hybridMultilevel"/>
    <w:tmpl w:val="E0385250"/>
    <w:lvl w:ilvl="0" w:tplc="BD18D4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3D5645"/>
    <w:multiLevelType w:val="hybridMultilevel"/>
    <w:tmpl w:val="43DCB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AD2719"/>
    <w:multiLevelType w:val="hybridMultilevel"/>
    <w:tmpl w:val="AED0039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0C82153"/>
    <w:multiLevelType w:val="hybridMultilevel"/>
    <w:tmpl w:val="51020F84"/>
    <w:lvl w:ilvl="0" w:tplc="04090005">
      <w:start w:val="1"/>
      <w:numFmt w:val="bullet"/>
      <w:lvlText w:val=""/>
      <w:lvlJc w:val="left"/>
      <w:pPr>
        <w:ind w:left="117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7625E8"/>
    <w:multiLevelType w:val="hybridMultilevel"/>
    <w:tmpl w:val="C5DE5F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3C3EA8"/>
    <w:multiLevelType w:val="hybridMultilevel"/>
    <w:tmpl w:val="D9460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7A17DC"/>
    <w:multiLevelType w:val="hybridMultilevel"/>
    <w:tmpl w:val="169601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476FA9"/>
    <w:multiLevelType w:val="hybridMultilevel"/>
    <w:tmpl w:val="F4FE74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BB96050"/>
    <w:multiLevelType w:val="hybridMultilevel"/>
    <w:tmpl w:val="55F0637C"/>
    <w:lvl w:ilvl="0" w:tplc="141CDA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9E5B0C"/>
    <w:multiLevelType w:val="hybridMultilevel"/>
    <w:tmpl w:val="DFC085D2"/>
    <w:lvl w:ilvl="0" w:tplc="3C608A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5FA5CB6"/>
    <w:multiLevelType w:val="hybridMultilevel"/>
    <w:tmpl w:val="EDE8A0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8505FE"/>
    <w:multiLevelType w:val="hybridMultilevel"/>
    <w:tmpl w:val="44BAF6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010178"/>
    <w:multiLevelType w:val="hybridMultilevel"/>
    <w:tmpl w:val="F8F42FAC"/>
    <w:lvl w:ilvl="0" w:tplc="3F7CE50A">
      <w:start w:val="1"/>
      <w:numFmt w:val="lowerLetter"/>
      <w:lvlText w:val="%1)"/>
      <w:lvlJc w:val="left"/>
      <w:pPr>
        <w:tabs>
          <w:tab w:val="num" w:pos="720"/>
        </w:tabs>
        <w:ind w:left="720" w:hanging="360"/>
      </w:pPr>
      <w:rPr>
        <w:rFonts w:ascii="Arial" w:hAnsi="Arial" w:cs="Aria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ECF0820"/>
    <w:multiLevelType w:val="hybridMultilevel"/>
    <w:tmpl w:val="8340C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095818"/>
    <w:multiLevelType w:val="hybridMultilevel"/>
    <w:tmpl w:val="169601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276927"/>
    <w:multiLevelType w:val="hybridMultilevel"/>
    <w:tmpl w:val="169601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C81A92"/>
    <w:multiLevelType w:val="hybridMultilevel"/>
    <w:tmpl w:val="14544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CE7D49"/>
    <w:multiLevelType w:val="hybridMultilevel"/>
    <w:tmpl w:val="7D0E2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50E092A"/>
    <w:multiLevelType w:val="hybridMultilevel"/>
    <w:tmpl w:val="6962401E"/>
    <w:lvl w:ilvl="0" w:tplc="BDE48316">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F05518"/>
    <w:multiLevelType w:val="hybridMultilevel"/>
    <w:tmpl w:val="44BAF608"/>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681D7E90"/>
    <w:multiLevelType w:val="hybridMultilevel"/>
    <w:tmpl w:val="9138BA4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E95C3E"/>
    <w:multiLevelType w:val="hybridMultilevel"/>
    <w:tmpl w:val="28E89EAC"/>
    <w:lvl w:ilvl="0" w:tplc="FFFFFFFF">
      <w:start w:val="1"/>
      <w:numFmt w:val="lowerLetter"/>
      <w:lvlText w:val="%1)"/>
      <w:lvlJc w:val="left"/>
      <w:pPr>
        <w:ind w:left="720" w:hanging="360"/>
      </w:pPr>
      <w:rPr>
        <w:color w:val="00000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63032B"/>
    <w:multiLevelType w:val="hybridMultilevel"/>
    <w:tmpl w:val="81B80686"/>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8" w15:restartNumberingAfterBreak="0">
    <w:nsid w:val="6FB41727"/>
    <w:multiLevelType w:val="hybridMultilevel"/>
    <w:tmpl w:val="169601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CE6D60"/>
    <w:multiLevelType w:val="hybridMultilevel"/>
    <w:tmpl w:val="AA0ADB56"/>
    <w:lvl w:ilvl="0" w:tplc="0409000F">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0" w15:restartNumberingAfterBreak="0">
    <w:nsid w:val="716E6434"/>
    <w:multiLevelType w:val="multilevel"/>
    <w:tmpl w:val="B7C4613C"/>
    <w:lvl w:ilvl="0">
      <w:start w:val="3"/>
      <w:numFmt w:val="decimal"/>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1AA46B3"/>
    <w:multiLevelType w:val="hybridMultilevel"/>
    <w:tmpl w:val="EC946D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E22C7E"/>
    <w:multiLevelType w:val="hybridMultilevel"/>
    <w:tmpl w:val="216477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9B1EB1"/>
    <w:multiLevelType w:val="hybridMultilevel"/>
    <w:tmpl w:val="1696015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5ED5777"/>
    <w:multiLevelType w:val="hybridMultilevel"/>
    <w:tmpl w:val="169601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4B18E7"/>
    <w:multiLevelType w:val="hybridMultilevel"/>
    <w:tmpl w:val="AA0ADB56"/>
    <w:lvl w:ilvl="0" w:tplc="0409000F">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6" w15:restartNumberingAfterBreak="0">
    <w:nsid w:val="7B257C49"/>
    <w:multiLevelType w:val="hybridMultilevel"/>
    <w:tmpl w:val="7A604F90"/>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7" w15:restartNumberingAfterBreak="0">
    <w:nsid w:val="7BB651C7"/>
    <w:multiLevelType w:val="multilevel"/>
    <w:tmpl w:val="2AEC19D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C534D04"/>
    <w:multiLevelType w:val="hybridMultilevel"/>
    <w:tmpl w:val="1B8E65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5791314">
    <w:abstractNumId w:val="0"/>
  </w:num>
  <w:num w:numId="2" w16cid:durableId="1879274117">
    <w:abstractNumId w:val="40"/>
  </w:num>
  <w:num w:numId="3" w16cid:durableId="496461110">
    <w:abstractNumId w:val="47"/>
  </w:num>
  <w:num w:numId="4" w16cid:durableId="410389440">
    <w:abstractNumId w:val="3"/>
  </w:num>
  <w:num w:numId="5" w16cid:durableId="83262017">
    <w:abstractNumId w:val="19"/>
  </w:num>
  <w:num w:numId="6" w16cid:durableId="1341198447">
    <w:abstractNumId w:val="26"/>
  </w:num>
  <w:num w:numId="7" w16cid:durableId="808742486">
    <w:abstractNumId w:val="34"/>
  </w:num>
  <w:num w:numId="8" w16cid:durableId="554003307">
    <w:abstractNumId w:val="21"/>
  </w:num>
  <w:num w:numId="9" w16cid:durableId="989750029">
    <w:abstractNumId w:val="29"/>
  </w:num>
  <w:num w:numId="10" w16cid:durableId="790710297">
    <w:abstractNumId w:val="5"/>
  </w:num>
  <w:num w:numId="11" w16cid:durableId="980691927">
    <w:abstractNumId w:val="38"/>
  </w:num>
  <w:num w:numId="12" w16cid:durableId="603340703">
    <w:abstractNumId w:val="18"/>
  </w:num>
  <w:num w:numId="13" w16cid:durableId="1738435376">
    <w:abstractNumId w:val="13"/>
  </w:num>
  <w:num w:numId="14" w16cid:durableId="1678338201">
    <w:abstractNumId w:val="46"/>
  </w:num>
  <w:num w:numId="15" w16cid:durableId="27731299">
    <w:abstractNumId w:val="44"/>
  </w:num>
  <w:num w:numId="16" w16cid:durableId="1955167384">
    <w:abstractNumId w:val="6"/>
  </w:num>
  <w:num w:numId="17" w16cid:durableId="455222074">
    <w:abstractNumId w:val="42"/>
  </w:num>
  <w:num w:numId="18" w16cid:durableId="747459459">
    <w:abstractNumId w:val="11"/>
  </w:num>
  <w:num w:numId="19" w16cid:durableId="557743723">
    <w:abstractNumId w:val="1"/>
  </w:num>
  <w:num w:numId="20" w16cid:durableId="459107526">
    <w:abstractNumId w:val="39"/>
  </w:num>
  <w:num w:numId="21" w16cid:durableId="991908915">
    <w:abstractNumId w:val="45"/>
  </w:num>
  <w:num w:numId="22" w16cid:durableId="1825003216">
    <w:abstractNumId w:val="12"/>
  </w:num>
  <w:num w:numId="23" w16cid:durableId="797840915">
    <w:abstractNumId w:val="25"/>
  </w:num>
  <w:num w:numId="24" w16cid:durableId="109864520">
    <w:abstractNumId w:val="30"/>
  </w:num>
  <w:num w:numId="25" w16cid:durableId="827356383">
    <w:abstractNumId w:val="15"/>
  </w:num>
  <w:num w:numId="26" w16cid:durableId="1384140087">
    <w:abstractNumId w:val="48"/>
  </w:num>
  <w:num w:numId="27" w16cid:durableId="2029526796">
    <w:abstractNumId w:val="28"/>
  </w:num>
  <w:num w:numId="28" w16cid:durableId="1066417731">
    <w:abstractNumId w:val="41"/>
  </w:num>
  <w:num w:numId="29" w16cid:durableId="11290074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9252676">
    <w:abstractNumId w:val="8"/>
  </w:num>
  <w:num w:numId="31" w16cid:durableId="2105300947">
    <w:abstractNumId w:val="35"/>
  </w:num>
  <w:num w:numId="32" w16cid:durableId="134373124">
    <w:abstractNumId w:val="24"/>
  </w:num>
  <w:num w:numId="33" w16cid:durableId="2028211061">
    <w:abstractNumId w:val="14"/>
  </w:num>
  <w:num w:numId="34" w16cid:durableId="1143884110">
    <w:abstractNumId w:val="4"/>
  </w:num>
  <w:num w:numId="35" w16cid:durableId="1847940956">
    <w:abstractNumId w:val="18"/>
  </w:num>
  <w:num w:numId="36" w16cid:durableId="1009214949">
    <w:abstractNumId w:val="27"/>
  </w:num>
  <w:num w:numId="37" w16cid:durableId="1302420013">
    <w:abstractNumId w:val="9"/>
  </w:num>
  <w:num w:numId="38" w16cid:durableId="683898575">
    <w:abstractNumId w:val="31"/>
  </w:num>
  <w:num w:numId="39" w16cid:durableId="997002195">
    <w:abstractNumId w:val="20"/>
  </w:num>
  <w:num w:numId="40" w16cid:durableId="1635330524">
    <w:abstractNumId w:val="6"/>
  </w:num>
  <w:num w:numId="41" w16cid:durableId="265503643">
    <w:abstractNumId w:val="32"/>
  </w:num>
  <w:num w:numId="42" w16cid:durableId="1246185328">
    <w:abstractNumId w:val="17"/>
  </w:num>
  <w:num w:numId="43" w16cid:durableId="1654990431">
    <w:abstractNumId w:val="7"/>
  </w:num>
  <w:num w:numId="44" w16cid:durableId="1093891790">
    <w:abstractNumId w:val="16"/>
  </w:num>
  <w:num w:numId="45" w16cid:durableId="222178596">
    <w:abstractNumId w:val="22"/>
  </w:num>
  <w:num w:numId="46" w16cid:durableId="1954165587">
    <w:abstractNumId w:val="10"/>
  </w:num>
  <w:num w:numId="47" w16cid:durableId="670371753">
    <w:abstractNumId w:val="43"/>
  </w:num>
  <w:num w:numId="48" w16cid:durableId="103774050">
    <w:abstractNumId w:val="2"/>
  </w:num>
  <w:num w:numId="49" w16cid:durableId="764495375">
    <w:abstractNumId w:val="37"/>
  </w:num>
  <w:num w:numId="50" w16cid:durableId="1919827616">
    <w:abstractNumId w:val="23"/>
  </w:num>
  <w:num w:numId="51" w16cid:durableId="1023555037">
    <w:abstractNumId w:val="36"/>
  </w:num>
  <w:num w:numId="52" w16cid:durableId="828789654">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ocumentProtection w:edit="trackedChange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DA"/>
    <w:rsid w:val="00002E9C"/>
    <w:rsid w:val="00003E75"/>
    <w:rsid w:val="000041D0"/>
    <w:rsid w:val="000049FF"/>
    <w:rsid w:val="00005332"/>
    <w:rsid w:val="00005552"/>
    <w:rsid w:val="00005782"/>
    <w:rsid w:val="00005DB8"/>
    <w:rsid w:val="00005F5D"/>
    <w:rsid w:val="00006BC3"/>
    <w:rsid w:val="00006E0C"/>
    <w:rsid w:val="00007089"/>
    <w:rsid w:val="0000712C"/>
    <w:rsid w:val="00011278"/>
    <w:rsid w:val="00012342"/>
    <w:rsid w:val="00012BD5"/>
    <w:rsid w:val="00015CCA"/>
    <w:rsid w:val="00016E36"/>
    <w:rsid w:val="00017E98"/>
    <w:rsid w:val="000203D0"/>
    <w:rsid w:val="0002112B"/>
    <w:rsid w:val="00021BD7"/>
    <w:rsid w:val="00021F55"/>
    <w:rsid w:val="00022827"/>
    <w:rsid w:val="00027284"/>
    <w:rsid w:val="000275D6"/>
    <w:rsid w:val="00032835"/>
    <w:rsid w:val="000334A6"/>
    <w:rsid w:val="00035A33"/>
    <w:rsid w:val="00036496"/>
    <w:rsid w:val="000404D1"/>
    <w:rsid w:val="00041A03"/>
    <w:rsid w:val="0004257F"/>
    <w:rsid w:val="0004283E"/>
    <w:rsid w:val="00044003"/>
    <w:rsid w:val="0004462B"/>
    <w:rsid w:val="00045B0B"/>
    <w:rsid w:val="000463F1"/>
    <w:rsid w:val="0005047F"/>
    <w:rsid w:val="000506EF"/>
    <w:rsid w:val="000509D6"/>
    <w:rsid w:val="000517AF"/>
    <w:rsid w:val="00051C4F"/>
    <w:rsid w:val="000529F5"/>
    <w:rsid w:val="00053931"/>
    <w:rsid w:val="000548E0"/>
    <w:rsid w:val="00054956"/>
    <w:rsid w:val="00054C63"/>
    <w:rsid w:val="00054FF3"/>
    <w:rsid w:val="000573E1"/>
    <w:rsid w:val="00057A1E"/>
    <w:rsid w:val="00057A97"/>
    <w:rsid w:val="00060D2F"/>
    <w:rsid w:val="00062252"/>
    <w:rsid w:val="00063D93"/>
    <w:rsid w:val="00065CB4"/>
    <w:rsid w:val="00067183"/>
    <w:rsid w:val="000676C0"/>
    <w:rsid w:val="0007025F"/>
    <w:rsid w:val="0007151C"/>
    <w:rsid w:val="000719A7"/>
    <w:rsid w:val="00071B48"/>
    <w:rsid w:val="00072FDB"/>
    <w:rsid w:val="00076BF1"/>
    <w:rsid w:val="0008036D"/>
    <w:rsid w:val="00081BF4"/>
    <w:rsid w:val="000841F0"/>
    <w:rsid w:val="000844DB"/>
    <w:rsid w:val="00084673"/>
    <w:rsid w:val="000857BF"/>
    <w:rsid w:val="00085E77"/>
    <w:rsid w:val="00086891"/>
    <w:rsid w:val="000876FB"/>
    <w:rsid w:val="0009198F"/>
    <w:rsid w:val="000923CC"/>
    <w:rsid w:val="00093CE8"/>
    <w:rsid w:val="00094222"/>
    <w:rsid w:val="00094A45"/>
    <w:rsid w:val="00094DB9"/>
    <w:rsid w:val="00095E07"/>
    <w:rsid w:val="00096E0A"/>
    <w:rsid w:val="0009744E"/>
    <w:rsid w:val="000A0140"/>
    <w:rsid w:val="000A0A24"/>
    <w:rsid w:val="000A1274"/>
    <w:rsid w:val="000A1D52"/>
    <w:rsid w:val="000A3097"/>
    <w:rsid w:val="000A41F6"/>
    <w:rsid w:val="000A63BC"/>
    <w:rsid w:val="000A6990"/>
    <w:rsid w:val="000A73FB"/>
    <w:rsid w:val="000A75A1"/>
    <w:rsid w:val="000A7DE2"/>
    <w:rsid w:val="000B3991"/>
    <w:rsid w:val="000B54DF"/>
    <w:rsid w:val="000B72D0"/>
    <w:rsid w:val="000B7752"/>
    <w:rsid w:val="000B7FFC"/>
    <w:rsid w:val="000C0503"/>
    <w:rsid w:val="000C06AC"/>
    <w:rsid w:val="000C3325"/>
    <w:rsid w:val="000C3543"/>
    <w:rsid w:val="000C3B66"/>
    <w:rsid w:val="000C464C"/>
    <w:rsid w:val="000C5DBA"/>
    <w:rsid w:val="000C6FC6"/>
    <w:rsid w:val="000D16D8"/>
    <w:rsid w:val="000D17C5"/>
    <w:rsid w:val="000D1812"/>
    <w:rsid w:val="000D31A0"/>
    <w:rsid w:val="000D6B21"/>
    <w:rsid w:val="000D6E26"/>
    <w:rsid w:val="000E0761"/>
    <w:rsid w:val="000E3EA9"/>
    <w:rsid w:val="000E4D93"/>
    <w:rsid w:val="000E5155"/>
    <w:rsid w:val="000E5886"/>
    <w:rsid w:val="000E5891"/>
    <w:rsid w:val="000E5E8E"/>
    <w:rsid w:val="000E6D82"/>
    <w:rsid w:val="000F1912"/>
    <w:rsid w:val="000F23A7"/>
    <w:rsid w:val="000F4EE4"/>
    <w:rsid w:val="000F5AF6"/>
    <w:rsid w:val="000F6FF6"/>
    <w:rsid w:val="00102BE0"/>
    <w:rsid w:val="0010321D"/>
    <w:rsid w:val="001033E8"/>
    <w:rsid w:val="00104AF3"/>
    <w:rsid w:val="00111ADA"/>
    <w:rsid w:val="00112E2A"/>
    <w:rsid w:val="001139DB"/>
    <w:rsid w:val="00115237"/>
    <w:rsid w:val="00115FC2"/>
    <w:rsid w:val="001169D3"/>
    <w:rsid w:val="00116C29"/>
    <w:rsid w:val="00117479"/>
    <w:rsid w:val="0011784B"/>
    <w:rsid w:val="001203DF"/>
    <w:rsid w:val="00120B05"/>
    <w:rsid w:val="00121A2A"/>
    <w:rsid w:val="00121EC7"/>
    <w:rsid w:val="00122397"/>
    <w:rsid w:val="00123E74"/>
    <w:rsid w:val="001243CC"/>
    <w:rsid w:val="001246E2"/>
    <w:rsid w:val="00124C34"/>
    <w:rsid w:val="00124CDF"/>
    <w:rsid w:val="00125D65"/>
    <w:rsid w:val="001274D4"/>
    <w:rsid w:val="00130A31"/>
    <w:rsid w:val="00131E5C"/>
    <w:rsid w:val="00133032"/>
    <w:rsid w:val="001354E8"/>
    <w:rsid w:val="00135619"/>
    <w:rsid w:val="0013574D"/>
    <w:rsid w:val="001362E3"/>
    <w:rsid w:val="00136F1F"/>
    <w:rsid w:val="001378C9"/>
    <w:rsid w:val="00140A1D"/>
    <w:rsid w:val="0014165E"/>
    <w:rsid w:val="001416E0"/>
    <w:rsid w:val="0014322A"/>
    <w:rsid w:val="00143CA4"/>
    <w:rsid w:val="00145E1B"/>
    <w:rsid w:val="00150627"/>
    <w:rsid w:val="00150735"/>
    <w:rsid w:val="00150CA2"/>
    <w:rsid w:val="0015263B"/>
    <w:rsid w:val="00152BE9"/>
    <w:rsid w:val="00153319"/>
    <w:rsid w:val="001535CC"/>
    <w:rsid w:val="00153F03"/>
    <w:rsid w:val="00155D43"/>
    <w:rsid w:val="00156247"/>
    <w:rsid w:val="00156C0A"/>
    <w:rsid w:val="00161B12"/>
    <w:rsid w:val="001621A2"/>
    <w:rsid w:val="00164714"/>
    <w:rsid w:val="001652FF"/>
    <w:rsid w:val="00167191"/>
    <w:rsid w:val="00167A15"/>
    <w:rsid w:val="00167AA7"/>
    <w:rsid w:val="00167CAF"/>
    <w:rsid w:val="00167DCC"/>
    <w:rsid w:val="00170ED8"/>
    <w:rsid w:val="001715FC"/>
    <w:rsid w:val="001717E1"/>
    <w:rsid w:val="0017396D"/>
    <w:rsid w:val="00174CD8"/>
    <w:rsid w:val="00176635"/>
    <w:rsid w:val="001801A0"/>
    <w:rsid w:val="001801F8"/>
    <w:rsid w:val="00180E93"/>
    <w:rsid w:val="00182E7A"/>
    <w:rsid w:val="001833DB"/>
    <w:rsid w:val="0018365E"/>
    <w:rsid w:val="00184C68"/>
    <w:rsid w:val="00184CDB"/>
    <w:rsid w:val="001854FC"/>
    <w:rsid w:val="00185909"/>
    <w:rsid w:val="00186ECD"/>
    <w:rsid w:val="00190594"/>
    <w:rsid w:val="00192F4A"/>
    <w:rsid w:val="001943A9"/>
    <w:rsid w:val="001946CB"/>
    <w:rsid w:val="00194B71"/>
    <w:rsid w:val="00194FC5"/>
    <w:rsid w:val="0019597B"/>
    <w:rsid w:val="001972CD"/>
    <w:rsid w:val="001A04C1"/>
    <w:rsid w:val="001A27EB"/>
    <w:rsid w:val="001A56CB"/>
    <w:rsid w:val="001A589F"/>
    <w:rsid w:val="001A59EF"/>
    <w:rsid w:val="001A6700"/>
    <w:rsid w:val="001A6EF9"/>
    <w:rsid w:val="001A7F3D"/>
    <w:rsid w:val="001B1FCA"/>
    <w:rsid w:val="001B29D5"/>
    <w:rsid w:val="001B4FC7"/>
    <w:rsid w:val="001B5115"/>
    <w:rsid w:val="001B5504"/>
    <w:rsid w:val="001B5574"/>
    <w:rsid w:val="001B61A0"/>
    <w:rsid w:val="001B6C91"/>
    <w:rsid w:val="001B6C96"/>
    <w:rsid w:val="001B7F54"/>
    <w:rsid w:val="001B7FC9"/>
    <w:rsid w:val="001C2A41"/>
    <w:rsid w:val="001C390C"/>
    <w:rsid w:val="001C45B0"/>
    <w:rsid w:val="001C589D"/>
    <w:rsid w:val="001C5B34"/>
    <w:rsid w:val="001C6F9E"/>
    <w:rsid w:val="001D0441"/>
    <w:rsid w:val="001D1A33"/>
    <w:rsid w:val="001D1F02"/>
    <w:rsid w:val="001D35A6"/>
    <w:rsid w:val="001D3B5E"/>
    <w:rsid w:val="001D3B9E"/>
    <w:rsid w:val="001D3C56"/>
    <w:rsid w:val="001D3DBB"/>
    <w:rsid w:val="001D4696"/>
    <w:rsid w:val="001D6AAF"/>
    <w:rsid w:val="001D6CAF"/>
    <w:rsid w:val="001D7422"/>
    <w:rsid w:val="001D7F5D"/>
    <w:rsid w:val="001E14CE"/>
    <w:rsid w:val="001E29E0"/>
    <w:rsid w:val="001E2C36"/>
    <w:rsid w:val="001E2D9A"/>
    <w:rsid w:val="001E5263"/>
    <w:rsid w:val="001E619B"/>
    <w:rsid w:val="001E715D"/>
    <w:rsid w:val="001E7BDA"/>
    <w:rsid w:val="001E7DF5"/>
    <w:rsid w:val="001F048A"/>
    <w:rsid w:val="001F0C71"/>
    <w:rsid w:val="001F21F4"/>
    <w:rsid w:val="001F477A"/>
    <w:rsid w:val="001F5930"/>
    <w:rsid w:val="001F6A2A"/>
    <w:rsid w:val="001F6BC4"/>
    <w:rsid w:val="001F78AF"/>
    <w:rsid w:val="001F7C35"/>
    <w:rsid w:val="0020082A"/>
    <w:rsid w:val="002026A4"/>
    <w:rsid w:val="00203717"/>
    <w:rsid w:val="00203C31"/>
    <w:rsid w:val="00205B36"/>
    <w:rsid w:val="00207D77"/>
    <w:rsid w:val="00211D54"/>
    <w:rsid w:val="00211EB0"/>
    <w:rsid w:val="0021278D"/>
    <w:rsid w:val="0021280E"/>
    <w:rsid w:val="00214255"/>
    <w:rsid w:val="00214586"/>
    <w:rsid w:val="002151DE"/>
    <w:rsid w:val="00215F80"/>
    <w:rsid w:val="0021669B"/>
    <w:rsid w:val="00220F50"/>
    <w:rsid w:val="00223A57"/>
    <w:rsid w:val="00224075"/>
    <w:rsid w:val="002254BC"/>
    <w:rsid w:val="002262B6"/>
    <w:rsid w:val="0022776C"/>
    <w:rsid w:val="002277A6"/>
    <w:rsid w:val="00232A2A"/>
    <w:rsid w:val="00232AE1"/>
    <w:rsid w:val="00234E90"/>
    <w:rsid w:val="0023553A"/>
    <w:rsid w:val="0023573F"/>
    <w:rsid w:val="00237633"/>
    <w:rsid w:val="00240087"/>
    <w:rsid w:val="002428F7"/>
    <w:rsid w:val="00244671"/>
    <w:rsid w:val="002447F8"/>
    <w:rsid w:val="00245425"/>
    <w:rsid w:val="00245739"/>
    <w:rsid w:val="00245EC1"/>
    <w:rsid w:val="00246ABC"/>
    <w:rsid w:val="00246FF5"/>
    <w:rsid w:val="00251774"/>
    <w:rsid w:val="002553AC"/>
    <w:rsid w:val="0025599C"/>
    <w:rsid w:val="00256BFC"/>
    <w:rsid w:val="00256CA7"/>
    <w:rsid w:val="00256DC6"/>
    <w:rsid w:val="002572D0"/>
    <w:rsid w:val="002573E6"/>
    <w:rsid w:val="0025776B"/>
    <w:rsid w:val="00261294"/>
    <w:rsid w:val="00263DCD"/>
    <w:rsid w:val="00264292"/>
    <w:rsid w:val="00264512"/>
    <w:rsid w:val="00264C46"/>
    <w:rsid w:val="00265439"/>
    <w:rsid w:val="0026559D"/>
    <w:rsid w:val="00265AE5"/>
    <w:rsid w:val="00267395"/>
    <w:rsid w:val="00267D74"/>
    <w:rsid w:val="002748EB"/>
    <w:rsid w:val="00276059"/>
    <w:rsid w:val="00277D10"/>
    <w:rsid w:val="00282033"/>
    <w:rsid w:val="00283F6B"/>
    <w:rsid w:val="00286838"/>
    <w:rsid w:val="002869E4"/>
    <w:rsid w:val="00286BC1"/>
    <w:rsid w:val="00287237"/>
    <w:rsid w:val="0029041D"/>
    <w:rsid w:val="0029150A"/>
    <w:rsid w:val="002923CA"/>
    <w:rsid w:val="00294374"/>
    <w:rsid w:val="00294986"/>
    <w:rsid w:val="00294D06"/>
    <w:rsid w:val="00295394"/>
    <w:rsid w:val="00295730"/>
    <w:rsid w:val="00296049"/>
    <w:rsid w:val="00296436"/>
    <w:rsid w:val="00297D17"/>
    <w:rsid w:val="002A009B"/>
    <w:rsid w:val="002A06CE"/>
    <w:rsid w:val="002A0CBF"/>
    <w:rsid w:val="002A131B"/>
    <w:rsid w:val="002A2F8E"/>
    <w:rsid w:val="002A56B7"/>
    <w:rsid w:val="002A64C1"/>
    <w:rsid w:val="002A7217"/>
    <w:rsid w:val="002B18D8"/>
    <w:rsid w:val="002B1AE9"/>
    <w:rsid w:val="002B1D40"/>
    <w:rsid w:val="002B2361"/>
    <w:rsid w:val="002B2D7B"/>
    <w:rsid w:val="002B2E44"/>
    <w:rsid w:val="002B2F66"/>
    <w:rsid w:val="002B31B9"/>
    <w:rsid w:val="002B5ACF"/>
    <w:rsid w:val="002B66DA"/>
    <w:rsid w:val="002B7A23"/>
    <w:rsid w:val="002B7B7D"/>
    <w:rsid w:val="002B7EC7"/>
    <w:rsid w:val="002C0C3E"/>
    <w:rsid w:val="002C0FE1"/>
    <w:rsid w:val="002C12C2"/>
    <w:rsid w:val="002C18F5"/>
    <w:rsid w:val="002C1D6A"/>
    <w:rsid w:val="002C23EF"/>
    <w:rsid w:val="002C3F61"/>
    <w:rsid w:val="002C4BD3"/>
    <w:rsid w:val="002C5560"/>
    <w:rsid w:val="002C5B22"/>
    <w:rsid w:val="002C5E3A"/>
    <w:rsid w:val="002C5E76"/>
    <w:rsid w:val="002D21D8"/>
    <w:rsid w:val="002D32BC"/>
    <w:rsid w:val="002D3A0E"/>
    <w:rsid w:val="002D4D25"/>
    <w:rsid w:val="002D5FDF"/>
    <w:rsid w:val="002D6C6C"/>
    <w:rsid w:val="002E14C4"/>
    <w:rsid w:val="002E2A69"/>
    <w:rsid w:val="002E2A9B"/>
    <w:rsid w:val="002E32B6"/>
    <w:rsid w:val="002E4DCE"/>
    <w:rsid w:val="002E699A"/>
    <w:rsid w:val="002E78CD"/>
    <w:rsid w:val="002F0D86"/>
    <w:rsid w:val="002F103D"/>
    <w:rsid w:val="002F26EB"/>
    <w:rsid w:val="002F3121"/>
    <w:rsid w:val="002F355F"/>
    <w:rsid w:val="002F423C"/>
    <w:rsid w:val="002F432D"/>
    <w:rsid w:val="002F46A3"/>
    <w:rsid w:val="002F51E1"/>
    <w:rsid w:val="002F52F2"/>
    <w:rsid w:val="002F5788"/>
    <w:rsid w:val="002F5BB5"/>
    <w:rsid w:val="002F7300"/>
    <w:rsid w:val="002F7EBE"/>
    <w:rsid w:val="00300848"/>
    <w:rsid w:val="003020F0"/>
    <w:rsid w:val="003038B9"/>
    <w:rsid w:val="00305ECA"/>
    <w:rsid w:val="00307098"/>
    <w:rsid w:val="00307921"/>
    <w:rsid w:val="00312E10"/>
    <w:rsid w:val="00312EAE"/>
    <w:rsid w:val="00315EFA"/>
    <w:rsid w:val="00316471"/>
    <w:rsid w:val="00316C84"/>
    <w:rsid w:val="0031777D"/>
    <w:rsid w:val="003179E6"/>
    <w:rsid w:val="00317F23"/>
    <w:rsid w:val="00317F45"/>
    <w:rsid w:val="003200D1"/>
    <w:rsid w:val="0032086F"/>
    <w:rsid w:val="00321919"/>
    <w:rsid w:val="00322305"/>
    <w:rsid w:val="003229EF"/>
    <w:rsid w:val="00323DBC"/>
    <w:rsid w:val="003251EF"/>
    <w:rsid w:val="0032767C"/>
    <w:rsid w:val="00330FA0"/>
    <w:rsid w:val="0033419D"/>
    <w:rsid w:val="003356E1"/>
    <w:rsid w:val="00335AFC"/>
    <w:rsid w:val="00335F43"/>
    <w:rsid w:val="00340F05"/>
    <w:rsid w:val="00341553"/>
    <w:rsid w:val="003420D8"/>
    <w:rsid w:val="00342D43"/>
    <w:rsid w:val="00342E68"/>
    <w:rsid w:val="003435A2"/>
    <w:rsid w:val="00343FCF"/>
    <w:rsid w:val="00344840"/>
    <w:rsid w:val="0035066A"/>
    <w:rsid w:val="003510B3"/>
    <w:rsid w:val="00351130"/>
    <w:rsid w:val="003519D9"/>
    <w:rsid w:val="00351A0B"/>
    <w:rsid w:val="0035261E"/>
    <w:rsid w:val="003541A4"/>
    <w:rsid w:val="00354557"/>
    <w:rsid w:val="00354FF0"/>
    <w:rsid w:val="0035512E"/>
    <w:rsid w:val="00355FD0"/>
    <w:rsid w:val="00356A1E"/>
    <w:rsid w:val="00356CC7"/>
    <w:rsid w:val="00357260"/>
    <w:rsid w:val="0035744A"/>
    <w:rsid w:val="0035769E"/>
    <w:rsid w:val="00360558"/>
    <w:rsid w:val="00363EFF"/>
    <w:rsid w:val="003650CA"/>
    <w:rsid w:val="0036516E"/>
    <w:rsid w:val="00365988"/>
    <w:rsid w:val="00365A3A"/>
    <w:rsid w:val="00366427"/>
    <w:rsid w:val="00366B60"/>
    <w:rsid w:val="0036703E"/>
    <w:rsid w:val="00370C00"/>
    <w:rsid w:val="00370E1A"/>
    <w:rsid w:val="00371C37"/>
    <w:rsid w:val="0037245D"/>
    <w:rsid w:val="00372F71"/>
    <w:rsid w:val="0037532B"/>
    <w:rsid w:val="0037565B"/>
    <w:rsid w:val="00375D9C"/>
    <w:rsid w:val="00376B39"/>
    <w:rsid w:val="00376CF9"/>
    <w:rsid w:val="00377EB5"/>
    <w:rsid w:val="00380549"/>
    <w:rsid w:val="00383B2E"/>
    <w:rsid w:val="00383ED3"/>
    <w:rsid w:val="00384403"/>
    <w:rsid w:val="00385249"/>
    <w:rsid w:val="003860F3"/>
    <w:rsid w:val="003863A5"/>
    <w:rsid w:val="00392147"/>
    <w:rsid w:val="00392239"/>
    <w:rsid w:val="0039291D"/>
    <w:rsid w:val="00394767"/>
    <w:rsid w:val="00394B32"/>
    <w:rsid w:val="00394B9A"/>
    <w:rsid w:val="00395C5B"/>
    <w:rsid w:val="00395D0C"/>
    <w:rsid w:val="00396670"/>
    <w:rsid w:val="00396770"/>
    <w:rsid w:val="003970AD"/>
    <w:rsid w:val="003977DC"/>
    <w:rsid w:val="00397EA3"/>
    <w:rsid w:val="003A143D"/>
    <w:rsid w:val="003A1FA3"/>
    <w:rsid w:val="003A20D6"/>
    <w:rsid w:val="003A2E41"/>
    <w:rsid w:val="003A4F07"/>
    <w:rsid w:val="003A5A7F"/>
    <w:rsid w:val="003A6735"/>
    <w:rsid w:val="003A69F1"/>
    <w:rsid w:val="003A6D04"/>
    <w:rsid w:val="003B1318"/>
    <w:rsid w:val="003B2124"/>
    <w:rsid w:val="003B3956"/>
    <w:rsid w:val="003B4AF4"/>
    <w:rsid w:val="003B62B6"/>
    <w:rsid w:val="003B647D"/>
    <w:rsid w:val="003B6A83"/>
    <w:rsid w:val="003C29A7"/>
    <w:rsid w:val="003C30B8"/>
    <w:rsid w:val="003C399B"/>
    <w:rsid w:val="003C3B0E"/>
    <w:rsid w:val="003C4A06"/>
    <w:rsid w:val="003C7205"/>
    <w:rsid w:val="003C7FFD"/>
    <w:rsid w:val="003D3075"/>
    <w:rsid w:val="003D5146"/>
    <w:rsid w:val="003E0D54"/>
    <w:rsid w:val="003E30F5"/>
    <w:rsid w:val="003E4D33"/>
    <w:rsid w:val="003E5448"/>
    <w:rsid w:val="003E5562"/>
    <w:rsid w:val="003E5941"/>
    <w:rsid w:val="003E6A78"/>
    <w:rsid w:val="003E7F56"/>
    <w:rsid w:val="003F123D"/>
    <w:rsid w:val="003F12FC"/>
    <w:rsid w:val="003F30EB"/>
    <w:rsid w:val="003F3A87"/>
    <w:rsid w:val="003F6806"/>
    <w:rsid w:val="0040076B"/>
    <w:rsid w:val="00400EDD"/>
    <w:rsid w:val="00403954"/>
    <w:rsid w:val="004040E5"/>
    <w:rsid w:val="00404D73"/>
    <w:rsid w:val="004050CF"/>
    <w:rsid w:val="00406EFA"/>
    <w:rsid w:val="004073F8"/>
    <w:rsid w:val="004075C0"/>
    <w:rsid w:val="0041081C"/>
    <w:rsid w:val="00412225"/>
    <w:rsid w:val="004125F5"/>
    <w:rsid w:val="00412773"/>
    <w:rsid w:val="0041375D"/>
    <w:rsid w:val="004145C6"/>
    <w:rsid w:val="004148D1"/>
    <w:rsid w:val="00414C34"/>
    <w:rsid w:val="00416221"/>
    <w:rsid w:val="00416420"/>
    <w:rsid w:val="00417199"/>
    <w:rsid w:val="00417302"/>
    <w:rsid w:val="004207E6"/>
    <w:rsid w:val="00421C5F"/>
    <w:rsid w:val="004224FB"/>
    <w:rsid w:val="00422DF1"/>
    <w:rsid w:val="00423E4D"/>
    <w:rsid w:val="004242FB"/>
    <w:rsid w:val="00425494"/>
    <w:rsid w:val="004257D8"/>
    <w:rsid w:val="00425F8D"/>
    <w:rsid w:val="0042724D"/>
    <w:rsid w:val="0043166D"/>
    <w:rsid w:val="004325D9"/>
    <w:rsid w:val="00432D18"/>
    <w:rsid w:val="004338CC"/>
    <w:rsid w:val="00433B98"/>
    <w:rsid w:val="00434AAA"/>
    <w:rsid w:val="00436163"/>
    <w:rsid w:val="00436782"/>
    <w:rsid w:val="004370E5"/>
    <w:rsid w:val="004371B9"/>
    <w:rsid w:val="004407CF"/>
    <w:rsid w:val="004408EA"/>
    <w:rsid w:val="00440A17"/>
    <w:rsid w:val="00442771"/>
    <w:rsid w:val="0044289E"/>
    <w:rsid w:val="00442DBF"/>
    <w:rsid w:val="00442FD1"/>
    <w:rsid w:val="00443CF3"/>
    <w:rsid w:val="00444632"/>
    <w:rsid w:val="00444706"/>
    <w:rsid w:val="00444DBC"/>
    <w:rsid w:val="00445F05"/>
    <w:rsid w:val="00446643"/>
    <w:rsid w:val="00447F08"/>
    <w:rsid w:val="004504EA"/>
    <w:rsid w:val="0045091E"/>
    <w:rsid w:val="004527AF"/>
    <w:rsid w:val="004531E8"/>
    <w:rsid w:val="0045502E"/>
    <w:rsid w:val="00455E58"/>
    <w:rsid w:val="00455F6B"/>
    <w:rsid w:val="004565D3"/>
    <w:rsid w:val="00457903"/>
    <w:rsid w:val="00460E23"/>
    <w:rsid w:val="004639B3"/>
    <w:rsid w:val="00464105"/>
    <w:rsid w:val="00464542"/>
    <w:rsid w:val="00465E06"/>
    <w:rsid w:val="00467401"/>
    <w:rsid w:val="0046740B"/>
    <w:rsid w:val="00467502"/>
    <w:rsid w:val="00470B7D"/>
    <w:rsid w:val="00474579"/>
    <w:rsid w:val="00477012"/>
    <w:rsid w:val="0047760F"/>
    <w:rsid w:val="0048119C"/>
    <w:rsid w:val="0048151C"/>
    <w:rsid w:val="004823D8"/>
    <w:rsid w:val="00482623"/>
    <w:rsid w:val="00482734"/>
    <w:rsid w:val="0048315F"/>
    <w:rsid w:val="00483323"/>
    <w:rsid w:val="00484B4C"/>
    <w:rsid w:val="004850A1"/>
    <w:rsid w:val="00485170"/>
    <w:rsid w:val="00485379"/>
    <w:rsid w:val="004914FA"/>
    <w:rsid w:val="00493BF1"/>
    <w:rsid w:val="00496027"/>
    <w:rsid w:val="004A0815"/>
    <w:rsid w:val="004A3343"/>
    <w:rsid w:val="004A3E00"/>
    <w:rsid w:val="004A44B3"/>
    <w:rsid w:val="004A4754"/>
    <w:rsid w:val="004A56C1"/>
    <w:rsid w:val="004A5712"/>
    <w:rsid w:val="004A7547"/>
    <w:rsid w:val="004A77FE"/>
    <w:rsid w:val="004B0588"/>
    <w:rsid w:val="004B128D"/>
    <w:rsid w:val="004B2838"/>
    <w:rsid w:val="004B2CFB"/>
    <w:rsid w:val="004B40A9"/>
    <w:rsid w:val="004B4318"/>
    <w:rsid w:val="004B5837"/>
    <w:rsid w:val="004B7FF9"/>
    <w:rsid w:val="004C0AF8"/>
    <w:rsid w:val="004C1F79"/>
    <w:rsid w:val="004C5E9D"/>
    <w:rsid w:val="004C6502"/>
    <w:rsid w:val="004D17BC"/>
    <w:rsid w:val="004D1D87"/>
    <w:rsid w:val="004D23EC"/>
    <w:rsid w:val="004D2F66"/>
    <w:rsid w:val="004D3A82"/>
    <w:rsid w:val="004D3E7B"/>
    <w:rsid w:val="004D4552"/>
    <w:rsid w:val="004D5AF7"/>
    <w:rsid w:val="004D7A0C"/>
    <w:rsid w:val="004E067A"/>
    <w:rsid w:val="004E1BA0"/>
    <w:rsid w:val="004E294A"/>
    <w:rsid w:val="004E3AFB"/>
    <w:rsid w:val="004E4235"/>
    <w:rsid w:val="004E6E23"/>
    <w:rsid w:val="004E74BF"/>
    <w:rsid w:val="004F123C"/>
    <w:rsid w:val="004F15AB"/>
    <w:rsid w:val="004F3910"/>
    <w:rsid w:val="004F4599"/>
    <w:rsid w:val="004F4CC1"/>
    <w:rsid w:val="004F516D"/>
    <w:rsid w:val="004F540A"/>
    <w:rsid w:val="004F6722"/>
    <w:rsid w:val="00500B01"/>
    <w:rsid w:val="00500F36"/>
    <w:rsid w:val="00501120"/>
    <w:rsid w:val="00502045"/>
    <w:rsid w:val="00502855"/>
    <w:rsid w:val="0050347A"/>
    <w:rsid w:val="00503F0E"/>
    <w:rsid w:val="00507DDA"/>
    <w:rsid w:val="005104E3"/>
    <w:rsid w:val="005109DE"/>
    <w:rsid w:val="00510DE9"/>
    <w:rsid w:val="00511D25"/>
    <w:rsid w:val="00511F0C"/>
    <w:rsid w:val="00511FED"/>
    <w:rsid w:val="00512ADA"/>
    <w:rsid w:val="00513C0D"/>
    <w:rsid w:val="005142E2"/>
    <w:rsid w:val="00514D0C"/>
    <w:rsid w:val="00514FC8"/>
    <w:rsid w:val="00515663"/>
    <w:rsid w:val="005175B0"/>
    <w:rsid w:val="00517E0B"/>
    <w:rsid w:val="00517F01"/>
    <w:rsid w:val="0052156C"/>
    <w:rsid w:val="00521B4E"/>
    <w:rsid w:val="00522A3F"/>
    <w:rsid w:val="0052312B"/>
    <w:rsid w:val="0052332A"/>
    <w:rsid w:val="005235AB"/>
    <w:rsid w:val="00524C78"/>
    <w:rsid w:val="00524CCA"/>
    <w:rsid w:val="005253DF"/>
    <w:rsid w:val="00526798"/>
    <w:rsid w:val="0052695A"/>
    <w:rsid w:val="00526CEE"/>
    <w:rsid w:val="005275C3"/>
    <w:rsid w:val="00527F74"/>
    <w:rsid w:val="005301C5"/>
    <w:rsid w:val="0053157D"/>
    <w:rsid w:val="00531878"/>
    <w:rsid w:val="005323D5"/>
    <w:rsid w:val="005326BF"/>
    <w:rsid w:val="00532DD8"/>
    <w:rsid w:val="00533FF8"/>
    <w:rsid w:val="0053500F"/>
    <w:rsid w:val="00535583"/>
    <w:rsid w:val="00537951"/>
    <w:rsid w:val="00537DB0"/>
    <w:rsid w:val="00537E3F"/>
    <w:rsid w:val="0054007B"/>
    <w:rsid w:val="00542013"/>
    <w:rsid w:val="00542FCE"/>
    <w:rsid w:val="0054319F"/>
    <w:rsid w:val="00543C75"/>
    <w:rsid w:val="00544FF6"/>
    <w:rsid w:val="00545613"/>
    <w:rsid w:val="00545B8F"/>
    <w:rsid w:val="00545C35"/>
    <w:rsid w:val="00545C5B"/>
    <w:rsid w:val="0054742D"/>
    <w:rsid w:val="005476E2"/>
    <w:rsid w:val="00550868"/>
    <w:rsid w:val="005508F8"/>
    <w:rsid w:val="005520F3"/>
    <w:rsid w:val="00552763"/>
    <w:rsid w:val="00555B60"/>
    <w:rsid w:val="0055637B"/>
    <w:rsid w:val="00556656"/>
    <w:rsid w:val="00561C70"/>
    <w:rsid w:val="00561FFA"/>
    <w:rsid w:val="005625A5"/>
    <w:rsid w:val="00562AA4"/>
    <w:rsid w:val="005639FC"/>
    <w:rsid w:val="005642D3"/>
    <w:rsid w:val="00565906"/>
    <w:rsid w:val="0056671E"/>
    <w:rsid w:val="00566B6B"/>
    <w:rsid w:val="00567210"/>
    <w:rsid w:val="00567405"/>
    <w:rsid w:val="005700E2"/>
    <w:rsid w:val="005723E8"/>
    <w:rsid w:val="005725CF"/>
    <w:rsid w:val="005741E9"/>
    <w:rsid w:val="00577B87"/>
    <w:rsid w:val="00580940"/>
    <w:rsid w:val="00582F6F"/>
    <w:rsid w:val="00583FD6"/>
    <w:rsid w:val="00584CE3"/>
    <w:rsid w:val="00586468"/>
    <w:rsid w:val="005872B5"/>
    <w:rsid w:val="00587D32"/>
    <w:rsid w:val="00592540"/>
    <w:rsid w:val="00592620"/>
    <w:rsid w:val="00592726"/>
    <w:rsid w:val="0059277D"/>
    <w:rsid w:val="00592F24"/>
    <w:rsid w:val="0059394B"/>
    <w:rsid w:val="00593CE7"/>
    <w:rsid w:val="00594F32"/>
    <w:rsid w:val="00595492"/>
    <w:rsid w:val="00595E9F"/>
    <w:rsid w:val="005968F6"/>
    <w:rsid w:val="00597192"/>
    <w:rsid w:val="005979C6"/>
    <w:rsid w:val="005A06F2"/>
    <w:rsid w:val="005A0E12"/>
    <w:rsid w:val="005A134E"/>
    <w:rsid w:val="005A244E"/>
    <w:rsid w:val="005A398C"/>
    <w:rsid w:val="005A4AEC"/>
    <w:rsid w:val="005A6A1F"/>
    <w:rsid w:val="005A6AF3"/>
    <w:rsid w:val="005A738B"/>
    <w:rsid w:val="005B29E5"/>
    <w:rsid w:val="005B3264"/>
    <w:rsid w:val="005B3389"/>
    <w:rsid w:val="005B3D2D"/>
    <w:rsid w:val="005B4427"/>
    <w:rsid w:val="005B484F"/>
    <w:rsid w:val="005B4986"/>
    <w:rsid w:val="005B591F"/>
    <w:rsid w:val="005B6F10"/>
    <w:rsid w:val="005C01FE"/>
    <w:rsid w:val="005C024C"/>
    <w:rsid w:val="005C0C05"/>
    <w:rsid w:val="005C2A36"/>
    <w:rsid w:val="005C32E1"/>
    <w:rsid w:val="005C4613"/>
    <w:rsid w:val="005C4FBD"/>
    <w:rsid w:val="005C60F6"/>
    <w:rsid w:val="005C62B1"/>
    <w:rsid w:val="005C6896"/>
    <w:rsid w:val="005C78A6"/>
    <w:rsid w:val="005D026F"/>
    <w:rsid w:val="005D1C01"/>
    <w:rsid w:val="005D274B"/>
    <w:rsid w:val="005D2E35"/>
    <w:rsid w:val="005D2E55"/>
    <w:rsid w:val="005D324F"/>
    <w:rsid w:val="005D3661"/>
    <w:rsid w:val="005D3778"/>
    <w:rsid w:val="005E0097"/>
    <w:rsid w:val="005E1F64"/>
    <w:rsid w:val="005E2219"/>
    <w:rsid w:val="005E3450"/>
    <w:rsid w:val="005E3F52"/>
    <w:rsid w:val="005E43FF"/>
    <w:rsid w:val="005E58FC"/>
    <w:rsid w:val="005E7EA6"/>
    <w:rsid w:val="005F0256"/>
    <w:rsid w:val="005F0485"/>
    <w:rsid w:val="005F0750"/>
    <w:rsid w:val="005F169B"/>
    <w:rsid w:val="005F21AA"/>
    <w:rsid w:val="005F3FE1"/>
    <w:rsid w:val="005F410A"/>
    <w:rsid w:val="005F461F"/>
    <w:rsid w:val="005F548F"/>
    <w:rsid w:val="005F55A0"/>
    <w:rsid w:val="005F6F77"/>
    <w:rsid w:val="005F77F1"/>
    <w:rsid w:val="00601EE0"/>
    <w:rsid w:val="006021DE"/>
    <w:rsid w:val="006028CB"/>
    <w:rsid w:val="00603158"/>
    <w:rsid w:val="00604AF7"/>
    <w:rsid w:val="00604BCC"/>
    <w:rsid w:val="00605648"/>
    <w:rsid w:val="00606096"/>
    <w:rsid w:val="006071B8"/>
    <w:rsid w:val="00607ACB"/>
    <w:rsid w:val="00613880"/>
    <w:rsid w:val="0061540E"/>
    <w:rsid w:val="00615B31"/>
    <w:rsid w:val="00616A53"/>
    <w:rsid w:val="00617A61"/>
    <w:rsid w:val="00621798"/>
    <w:rsid w:val="00621B49"/>
    <w:rsid w:val="006224A2"/>
    <w:rsid w:val="00622E76"/>
    <w:rsid w:val="00623E77"/>
    <w:rsid w:val="00624474"/>
    <w:rsid w:val="00625715"/>
    <w:rsid w:val="00625B58"/>
    <w:rsid w:val="00626671"/>
    <w:rsid w:val="00627340"/>
    <w:rsid w:val="00627B16"/>
    <w:rsid w:val="0063088B"/>
    <w:rsid w:val="0063275D"/>
    <w:rsid w:val="00633319"/>
    <w:rsid w:val="006347D3"/>
    <w:rsid w:val="00635CF2"/>
    <w:rsid w:val="00636813"/>
    <w:rsid w:val="00636F6B"/>
    <w:rsid w:val="00637DA5"/>
    <w:rsid w:val="00641730"/>
    <w:rsid w:val="00641BB2"/>
    <w:rsid w:val="0064447A"/>
    <w:rsid w:val="0064667B"/>
    <w:rsid w:val="00647A93"/>
    <w:rsid w:val="00647FA3"/>
    <w:rsid w:val="00650240"/>
    <w:rsid w:val="00650EE4"/>
    <w:rsid w:val="0065139B"/>
    <w:rsid w:val="00652E10"/>
    <w:rsid w:val="00653A2F"/>
    <w:rsid w:val="00654F63"/>
    <w:rsid w:val="00656C7B"/>
    <w:rsid w:val="00657664"/>
    <w:rsid w:val="0065795C"/>
    <w:rsid w:val="006609B1"/>
    <w:rsid w:val="00660AFA"/>
    <w:rsid w:val="00660C8E"/>
    <w:rsid w:val="00663BD0"/>
    <w:rsid w:val="006660C8"/>
    <w:rsid w:val="0066680D"/>
    <w:rsid w:val="00670DF4"/>
    <w:rsid w:val="0067256A"/>
    <w:rsid w:val="00673EEE"/>
    <w:rsid w:val="006745E9"/>
    <w:rsid w:val="0067477E"/>
    <w:rsid w:val="00675EDD"/>
    <w:rsid w:val="00676062"/>
    <w:rsid w:val="006764CA"/>
    <w:rsid w:val="006765C7"/>
    <w:rsid w:val="0067751E"/>
    <w:rsid w:val="00677972"/>
    <w:rsid w:val="00680070"/>
    <w:rsid w:val="00681310"/>
    <w:rsid w:val="006820B0"/>
    <w:rsid w:val="006831DC"/>
    <w:rsid w:val="006833E2"/>
    <w:rsid w:val="006844CE"/>
    <w:rsid w:val="00684FC4"/>
    <w:rsid w:val="00687AFA"/>
    <w:rsid w:val="00690FF6"/>
    <w:rsid w:val="006921E2"/>
    <w:rsid w:val="00693703"/>
    <w:rsid w:val="006958E9"/>
    <w:rsid w:val="00695A04"/>
    <w:rsid w:val="006A0210"/>
    <w:rsid w:val="006A07E3"/>
    <w:rsid w:val="006A092B"/>
    <w:rsid w:val="006A210E"/>
    <w:rsid w:val="006A28B8"/>
    <w:rsid w:val="006A3BF2"/>
    <w:rsid w:val="006A3E22"/>
    <w:rsid w:val="006A46EE"/>
    <w:rsid w:val="006A53B1"/>
    <w:rsid w:val="006A5B9D"/>
    <w:rsid w:val="006A6A6F"/>
    <w:rsid w:val="006A7021"/>
    <w:rsid w:val="006A7973"/>
    <w:rsid w:val="006A7CA8"/>
    <w:rsid w:val="006B346C"/>
    <w:rsid w:val="006B41B4"/>
    <w:rsid w:val="006B5965"/>
    <w:rsid w:val="006B5CB3"/>
    <w:rsid w:val="006B6770"/>
    <w:rsid w:val="006B6F87"/>
    <w:rsid w:val="006B724D"/>
    <w:rsid w:val="006C1A98"/>
    <w:rsid w:val="006C1B79"/>
    <w:rsid w:val="006C1E17"/>
    <w:rsid w:val="006C46DE"/>
    <w:rsid w:val="006C5430"/>
    <w:rsid w:val="006C66B8"/>
    <w:rsid w:val="006D1973"/>
    <w:rsid w:val="006D1E68"/>
    <w:rsid w:val="006D29E9"/>
    <w:rsid w:val="006D2EDD"/>
    <w:rsid w:val="006D4802"/>
    <w:rsid w:val="006D4C8B"/>
    <w:rsid w:val="006D525B"/>
    <w:rsid w:val="006D6063"/>
    <w:rsid w:val="006D7A0B"/>
    <w:rsid w:val="006E0C4E"/>
    <w:rsid w:val="006E1947"/>
    <w:rsid w:val="006E52AB"/>
    <w:rsid w:val="006E57EC"/>
    <w:rsid w:val="006E5A37"/>
    <w:rsid w:val="006E5E55"/>
    <w:rsid w:val="006E71FA"/>
    <w:rsid w:val="006E7AD1"/>
    <w:rsid w:val="006F079B"/>
    <w:rsid w:val="006F1162"/>
    <w:rsid w:val="006F127C"/>
    <w:rsid w:val="006F1ABB"/>
    <w:rsid w:val="006F2172"/>
    <w:rsid w:val="006F5099"/>
    <w:rsid w:val="006F6335"/>
    <w:rsid w:val="006F6489"/>
    <w:rsid w:val="006F7260"/>
    <w:rsid w:val="006F79C3"/>
    <w:rsid w:val="006F7B8A"/>
    <w:rsid w:val="006F7C2D"/>
    <w:rsid w:val="00702388"/>
    <w:rsid w:val="00702FF6"/>
    <w:rsid w:val="00703229"/>
    <w:rsid w:val="00703A5C"/>
    <w:rsid w:val="00704539"/>
    <w:rsid w:val="00705611"/>
    <w:rsid w:val="0070629F"/>
    <w:rsid w:val="00706C59"/>
    <w:rsid w:val="00706ECE"/>
    <w:rsid w:val="0071028E"/>
    <w:rsid w:val="00710309"/>
    <w:rsid w:val="007109F6"/>
    <w:rsid w:val="007127F2"/>
    <w:rsid w:val="00713336"/>
    <w:rsid w:val="00714388"/>
    <w:rsid w:val="007161AB"/>
    <w:rsid w:val="00721135"/>
    <w:rsid w:val="007217FE"/>
    <w:rsid w:val="00722C25"/>
    <w:rsid w:val="0072481C"/>
    <w:rsid w:val="00725E10"/>
    <w:rsid w:val="007266C1"/>
    <w:rsid w:val="00727766"/>
    <w:rsid w:val="00727A86"/>
    <w:rsid w:val="00731A7C"/>
    <w:rsid w:val="007329EE"/>
    <w:rsid w:val="007339FF"/>
    <w:rsid w:val="00735710"/>
    <w:rsid w:val="00736637"/>
    <w:rsid w:val="00737755"/>
    <w:rsid w:val="00740161"/>
    <w:rsid w:val="007409F6"/>
    <w:rsid w:val="007420A1"/>
    <w:rsid w:val="00742121"/>
    <w:rsid w:val="00742BD3"/>
    <w:rsid w:val="007432C0"/>
    <w:rsid w:val="00743B16"/>
    <w:rsid w:val="00745ABD"/>
    <w:rsid w:val="0075104C"/>
    <w:rsid w:val="00751391"/>
    <w:rsid w:val="007517B3"/>
    <w:rsid w:val="0075478F"/>
    <w:rsid w:val="00754CC5"/>
    <w:rsid w:val="00756437"/>
    <w:rsid w:val="007569A4"/>
    <w:rsid w:val="00756A8A"/>
    <w:rsid w:val="00756FBB"/>
    <w:rsid w:val="00757B45"/>
    <w:rsid w:val="007627DB"/>
    <w:rsid w:val="00762C76"/>
    <w:rsid w:val="0076323E"/>
    <w:rsid w:val="007632BC"/>
    <w:rsid w:val="00764084"/>
    <w:rsid w:val="007647DE"/>
    <w:rsid w:val="007665F3"/>
    <w:rsid w:val="007666EC"/>
    <w:rsid w:val="00767DCA"/>
    <w:rsid w:val="007709EC"/>
    <w:rsid w:val="007716E8"/>
    <w:rsid w:val="007721A0"/>
    <w:rsid w:val="0077251B"/>
    <w:rsid w:val="00772D13"/>
    <w:rsid w:val="00773551"/>
    <w:rsid w:val="00773B39"/>
    <w:rsid w:val="007747AF"/>
    <w:rsid w:val="00775067"/>
    <w:rsid w:val="007766EB"/>
    <w:rsid w:val="00781CD4"/>
    <w:rsid w:val="007826DA"/>
    <w:rsid w:val="00783254"/>
    <w:rsid w:val="007848D0"/>
    <w:rsid w:val="00786E99"/>
    <w:rsid w:val="00787749"/>
    <w:rsid w:val="00787C58"/>
    <w:rsid w:val="007923E3"/>
    <w:rsid w:val="0079421E"/>
    <w:rsid w:val="00795FDD"/>
    <w:rsid w:val="00796EB2"/>
    <w:rsid w:val="00796F4B"/>
    <w:rsid w:val="007A1F37"/>
    <w:rsid w:val="007A223C"/>
    <w:rsid w:val="007A5570"/>
    <w:rsid w:val="007A5A66"/>
    <w:rsid w:val="007A6304"/>
    <w:rsid w:val="007A663A"/>
    <w:rsid w:val="007A72E6"/>
    <w:rsid w:val="007A7696"/>
    <w:rsid w:val="007B4755"/>
    <w:rsid w:val="007B611B"/>
    <w:rsid w:val="007B7F19"/>
    <w:rsid w:val="007C012E"/>
    <w:rsid w:val="007C0B62"/>
    <w:rsid w:val="007C1D71"/>
    <w:rsid w:val="007C3774"/>
    <w:rsid w:val="007C3CD2"/>
    <w:rsid w:val="007C40B1"/>
    <w:rsid w:val="007C4AB2"/>
    <w:rsid w:val="007C6260"/>
    <w:rsid w:val="007C6E39"/>
    <w:rsid w:val="007C70D6"/>
    <w:rsid w:val="007D0767"/>
    <w:rsid w:val="007D1185"/>
    <w:rsid w:val="007D18FE"/>
    <w:rsid w:val="007D28B4"/>
    <w:rsid w:val="007D2910"/>
    <w:rsid w:val="007D4790"/>
    <w:rsid w:val="007D64A9"/>
    <w:rsid w:val="007E1D04"/>
    <w:rsid w:val="007E2701"/>
    <w:rsid w:val="007E3D22"/>
    <w:rsid w:val="007E4F05"/>
    <w:rsid w:val="007E540C"/>
    <w:rsid w:val="007E5500"/>
    <w:rsid w:val="007E57BC"/>
    <w:rsid w:val="007F01D5"/>
    <w:rsid w:val="007F036E"/>
    <w:rsid w:val="007F1B86"/>
    <w:rsid w:val="007F1BAA"/>
    <w:rsid w:val="007F29B9"/>
    <w:rsid w:val="007F3892"/>
    <w:rsid w:val="007F38B1"/>
    <w:rsid w:val="007F4EE6"/>
    <w:rsid w:val="007F6AC4"/>
    <w:rsid w:val="007F7A47"/>
    <w:rsid w:val="00800024"/>
    <w:rsid w:val="00800724"/>
    <w:rsid w:val="00800AC3"/>
    <w:rsid w:val="00801A33"/>
    <w:rsid w:val="00801B27"/>
    <w:rsid w:val="008023CE"/>
    <w:rsid w:val="00802454"/>
    <w:rsid w:val="008028F6"/>
    <w:rsid w:val="00803636"/>
    <w:rsid w:val="0080425E"/>
    <w:rsid w:val="00804349"/>
    <w:rsid w:val="008043B1"/>
    <w:rsid w:val="008053E8"/>
    <w:rsid w:val="00805B34"/>
    <w:rsid w:val="008060CB"/>
    <w:rsid w:val="00806BBC"/>
    <w:rsid w:val="008105B2"/>
    <w:rsid w:val="00811109"/>
    <w:rsid w:val="008112A5"/>
    <w:rsid w:val="00811935"/>
    <w:rsid w:val="008123E0"/>
    <w:rsid w:val="00812718"/>
    <w:rsid w:val="00812CFC"/>
    <w:rsid w:val="00813A42"/>
    <w:rsid w:val="00814739"/>
    <w:rsid w:val="00814DF4"/>
    <w:rsid w:val="0081530B"/>
    <w:rsid w:val="008176EA"/>
    <w:rsid w:val="00817CB7"/>
    <w:rsid w:val="00820AFD"/>
    <w:rsid w:val="008227E3"/>
    <w:rsid w:val="00823047"/>
    <w:rsid w:val="008233F7"/>
    <w:rsid w:val="00823B3F"/>
    <w:rsid w:val="008248A2"/>
    <w:rsid w:val="008266C2"/>
    <w:rsid w:val="00826886"/>
    <w:rsid w:val="00830BE2"/>
    <w:rsid w:val="0083105E"/>
    <w:rsid w:val="008313F8"/>
    <w:rsid w:val="0083364A"/>
    <w:rsid w:val="00836500"/>
    <w:rsid w:val="008367D8"/>
    <w:rsid w:val="00836AE6"/>
    <w:rsid w:val="0084094C"/>
    <w:rsid w:val="00840B17"/>
    <w:rsid w:val="00842380"/>
    <w:rsid w:val="00842447"/>
    <w:rsid w:val="008427AC"/>
    <w:rsid w:val="00842E3B"/>
    <w:rsid w:val="00842F33"/>
    <w:rsid w:val="00844E0E"/>
    <w:rsid w:val="00845040"/>
    <w:rsid w:val="00845D93"/>
    <w:rsid w:val="00846161"/>
    <w:rsid w:val="00846D18"/>
    <w:rsid w:val="00847531"/>
    <w:rsid w:val="00847835"/>
    <w:rsid w:val="00850FAA"/>
    <w:rsid w:val="00851D24"/>
    <w:rsid w:val="008520BA"/>
    <w:rsid w:val="0085225B"/>
    <w:rsid w:val="008530AF"/>
    <w:rsid w:val="008538D1"/>
    <w:rsid w:val="00854040"/>
    <w:rsid w:val="00854850"/>
    <w:rsid w:val="008549E5"/>
    <w:rsid w:val="00854B85"/>
    <w:rsid w:val="00856688"/>
    <w:rsid w:val="0085722F"/>
    <w:rsid w:val="00857399"/>
    <w:rsid w:val="008608FA"/>
    <w:rsid w:val="00860B72"/>
    <w:rsid w:val="00861407"/>
    <w:rsid w:val="008616D3"/>
    <w:rsid w:val="00861734"/>
    <w:rsid w:val="00862444"/>
    <w:rsid w:val="00862C48"/>
    <w:rsid w:val="008669CC"/>
    <w:rsid w:val="00870280"/>
    <w:rsid w:val="008705F7"/>
    <w:rsid w:val="00871FA8"/>
    <w:rsid w:val="0087257A"/>
    <w:rsid w:val="00873AB2"/>
    <w:rsid w:val="00874E0E"/>
    <w:rsid w:val="0087615F"/>
    <w:rsid w:val="008763D0"/>
    <w:rsid w:val="0088116D"/>
    <w:rsid w:val="00883839"/>
    <w:rsid w:val="00884403"/>
    <w:rsid w:val="00884E58"/>
    <w:rsid w:val="00884EB6"/>
    <w:rsid w:val="008856DD"/>
    <w:rsid w:val="00885848"/>
    <w:rsid w:val="008867EB"/>
    <w:rsid w:val="008871CC"/>
    <w:rsid w:val="00890204"/>
    <w:rsid w:val="00894448"/>
    <w:rsid w:val="00894869"/>
    <w:rsid w:val="00894E93"/>
    <w:rsid w:val="00896094"/>
    <w:rsid w:val="0089612A"/>
    <w:rsid w:val="0089646D"/>
    <w:rsid w:val="008965EB"/>
    <w:rsid w:val="00896AF6"/>
    <w:rsid w:val="008A0682"/>
    <w:rsid w:val="008A225E"/>
    <w:rsid w:val="008A2762"/>
    <w:rsid w:val="008A3211"/>
    <w:rsid w:val="008A385F"/>
    <w:rsid w:val="008A4581"/>
    <w:rsid w:val="008A5075"/>
    <w:rsid w:val="008B104E"/>
    <w:rsid w:val="008B13D3"/>
    <w:rsid w:val="008B361B"/>
    <w:rsid w:val="008B3CE0"/>
    <w:rsid w:val="008B4169"/>
    <w:rsid w:val="008B41F5"/>
    <w:rsid w:val="008B5F81"/>
    <w:rsid w:val="008B63A8"/>
    <w:rsid w:val="008B69F0"/>
    <w:rsid w:val="008B7956"/>
    <w:rsid w:val="008C0526"/>
    <w:rsid w:val="008C1F39"/>
    <w:rsid w:val="008C2907"/>
    <w:rsid w:val="008C3579"/>
    <w:rsid w:val="008C3A1D"/>
    <w:rsid w:val="008C3C0F"/>
    <w:rsid w:val="008C4A74"/>
    <w:rsid w:val="008C69BE"/>
    <w:rsid w:val="008C7897"/>
    <w:rsid w:val="008D1173"/>
    <w:rsid w:val="008D16B5"/>
    <w:rsid w:val="008D1880"/>
    <w:rsid w:val="008D32F0"/>
    <w:rsid w:val="008D470F"/>
    <w:rsid w:val="008D52F0"/>
    <w:rsid w:val="008D54EB"/>
    <w:rsid w:val="008D5937"/>
    <w:rsid w:val="008D75E7"/>
    <w:rsid w:val="008D7A89"/>
    <w:rsid w:val="008E04B3"/>
    <w:rsid w:val="008E0EE5"/>
    <w:rsid w:val="008E1F7F"/>
    <w:rsid w:val="008E2466"/>
    <w:rsid w:val="008E25CE"/>
    <w:rsid w:val="008E2844"/>
    <w:rsid w:val="008E2C09"/>
    <w:rsid w:val="008E2E5A"/>
    <w:rsid w:val="008E2E5F"/>
    <w:rsid w:val="008E32E5"/>
    <w:rsid w:val="008E4447"/>
    <w:rsid w:val="008E4736"/>
    <w:rsid w:val="008E4B37"/>
    <w:rsid w:val="008E5A58"/>
    <w:rsid w:val="008E60BA"/>
    <w:rsid w:val="008E6886"/>
    <w:rsid w:val="008E72B1"/>
    <w:rsid w:val="008F0E62"/>
    <w:rsid w:val="008F2F69"/>
    <w:rsid w:val="008F3B9F"/>
    <w:rsid w:val="008F4C47"/>
    <w:rsid w:val="008F68B2"/>
    <w:rsid w:val="008F6E35"/>
    <w:rsid w:val="008F71AD"/>
    <w:rsid w:val="008F7AE1"/>
    <w:rsid w:val="008F7CFE"/>
    <w:rsid w:val="008F7FFB"/>
    <w:rsid w:val="00901F0E"/>
    <w:rsid w:val="009020CE"/>
    <w:rsid w:val="00902CB5"/>
    <w:rsid w:val="00903E48"/>
    <w:rsid w:val="00905FEC"/>
    <w:rsid w:val="009070A9"/>
    <w:rsid w:val="009070FF"/>
    <w:rsid w:val="009072FA"/>
    <w:rsid w:val="009075C2"/>
    <w:rsid w:val="00907A64"/>
    <w:rsid w:val="00911CC2"/>
    <w:rsid w:val="00913677"/>
    <w:rsid w:val="00914727"/>
    <w:rsid w:val="009147DB"/>
    <w:rsid w:val="00914CD7"/>
    <w:rsid w:val="00914E94"/>
    <w:rsid w:val="00915AA9"/>
    <w:rsid w:val="00916020"/>
    <w:rsid w:val="00916FC4"/>
    <w:rsid w:val="0091753D"/>
    <w:rsid w:val="00920668"/>
    <w:rsid w:val="0092067B"/>
    <w:rsid w:val="00922EEC"/>
    <w:rsid w:val="00923D65"/>
    <w:rsid w:val="00924BEF"/>
    <w:rsid w:val="009261E6"/>
    <w:rsid w:val="009307A4"/>
    <w:rsid w:val="00930A04"/>
    <w:rsid w:val="0093363A"/>
    <w:rsid w:val="009342ED"/>
    <w:rsid w:val="00934527"/>
    <w:rsid w:val="009354FC"/>
    <w:rsid w:val="00936233"/>
    <w:rsid w:val="00937055"/>
    <w:rsid w:val="009374C6"/>
    <w:rsid w:val="0094029F"/>
    <w:rsid w:val="009443F4"/>
    <w:rsid w:val="009445D3"/>
    <w:rsid w:val="00946486"/>
    <w:rsid w:val="00946B03"/>
    <w:rsid w:val="00947C29"/>
    <w:rsid w:val="00950FDD"/>
    <w:rsid w:val="009511D3"/>
    <w:rsid w:val="0095263E"/>
    <w:rsid w:val="00953EE6"/>
    <w:rsid w:val="00955B02"/>
    <w:rsid w:val="00957B64"/>
    <w:rsid w:val="00960705"/>
    <w:rsid w:val="009608FE"/>
    <w:rsid w:val="00960947"/>
    <w:rsid w:val="00962C91"/>
    <w:rsid w:val="00963B2C"/>
    <w:rsid w:val="009644DE"/>
    <w:rsid w:val="00965577"/>
    <w:rsid w:val="00965EF6"/>
    <w:rsid w:val="00966508"/>
    <w:rsid w:val="0096678C"/>
    <w:rsid w:val="00966C51"/>
    <w:rsid w:val="009711D6"/>
    <w:rsid w:val="0097174D"/>
    <w:rsid w:val="00971E4A"/>
    <w:rsid w:val="0097310F"/>
    <w:rsid w:val="009735F2"/>
    <w:rsid w:val="009743D5"/>
    <w:rsid w:val="00974F1F"/>
    <w:rsid w:val="00975014"/>
    <w:rsid w:val="00975E77"/>
    <w:rsid w:val="00976341"/>
    <w:rsid w:val="00976675"/>
    <w:rsid w:val="00976891"/>
    <w:rsid w:val="00977E7F"/>
    <w:rsid w:val="0098075A"/>
    <w:rsid w:val="00980EAE"/>
    <w:rsid w:val="0098169D"/>
    <w:rsid w:val="00982395"/>
    <w:rsid w:val="00982D3F"/>
    <w:rsid w:val="009833FA"/>
    <w:rsid w:val="00984240"/>
    <w:rsid w:val="00984B81"/>
    <w:rsid w:val="00987726"/>
    <w:rsid w:val="00991651"/>
    <w:rsid w:val="0099312A"/>
    <w:rsid w:val="009937A4"/>
    <w:rsid w:val="009952FF"/>
    <w:rsid w:val="00995EA0"/>
    <w:rsid w:val="0099657C"/>
    <w:rsid w:val="00996749"/>
    <w:rsid w:val="009A0625"/>
    <w:rsid w:val="009A0F79"/>
    <w:rsid w:val="009A18B2"/>
    <w:rsid w:val="009A38E8"/>
    <w:rsid w:val="009A3E69"/>
    <w:rsid w:val="009B0276"/>
    <w:rsid w:val="009B3312"/>
    <w:rsid w:val="009B3410"/>
    <w:rsid w:val="009B39C5"/>
    <w:rsid w:val="009B3E0F"/>
    <w:rsid w:val="009B4E18"/>
    <w:rsid w:val="009B558F"/>
    <w:rsid w:val="009B6DA9"/>
    <w:rsid w:val="009C1055"/>
    <w:rsid w:val="009C4F22"/>
    <w:rsid w:val="009C5408"/>
    <w:rsid w:val="009C6AB1"/>
    <w:rsid w:val="009C7D39"/>
    <w:rsid w:val="009D2FE6"/>
    <w:rsid w:val="009D300D"/>
    <w:rsid w:val="009D41D0"/>
    <w:rsid w:val="009D4A49"/>
    <w:rsid w:val="009D506B"/>
    <w:rsid w:val="009D6330"/>
    <w:rsid w:val="009D6F99"/>
    <w:rsid w:val="009D7F93"/>
    <w:rsid w:val="009E02DA"/>
    <w:rsid w:val="009E1B7F"/>
    <w:rsid w:val="009E28F8"/>
    <w:rsid w:val="009E29A7"/>
    <w:rsid w:val="009E4097"/>
    <w:rsid w:val="009E4397"/>
    <w:rsid w:val="009E4752"/>
    <w:rsid w:val="009E4C57"/>
    <w:rsid w:val="009E69A1"/>
    <w:rsid w:val="009E7116"/>
    <w:rsid w:val="009E7AB0"/>
    <w:rsid w:val="009F08FF"/>
    <w:rsid w:val="009F1F2C"/>
    <w:rsid w:val="009F2D14"/>
    <w:rsid w:val="009F2F68"/>
    <w:rsid w:val="009F3417"/>
    <w:rsid w:val="009F3BF3"/>
    <w:rsid w:val="009F3E17"/>
    <w:rsid w:val="009F409D"/>
    <w:rsid w:val="009F44EB"/>
    <w:rsid w:val="009F4EE9"/>
    <w:rsid w:val="009F5775"/>
    <w:rsid w:val="009F579B"/>
    <w:rsid w:val="009F7163"/>
    <w:rsid w:val="009F7887"/>
    <w:rsid w:val="00A00927"/>
    <w:rsid w:val="00A00EFF"/>
    <w:rsid w:val="00A04BB6"/>
    <w:rsid w:val="00A06A5C"/>
    <w:rsid w:val="00A07AC1"/>
    <w:rsid w:val="00A11126"/>
    <w:rsid w:val="00A11E69"/>
    <w:rsid w:val="00A12624"/>
    <w:rsid w:val="00A13043"/>
    <w:rsid w:val="00A142F9"/>
    <w:rsid w:val="00A156C7"/>
    <w:rsid w:val="00A17376"/>
    <w:rsid w:val="00A176A9"/>
    <w:rsid w:val="00A17E18"/>
    <w:rsid w:val="00A208EB"/>
    <w:rsid w:val="00A21170"/>
    <w:rsid w:val="00A2194D"/>
    <w:rsid w:val="00A2283A"/>
    <w:rsid w:val="00A22B03"/>
    <w:rsid w:val="00A236A5"/>
    <w:rsid w:val="00A24907"/>
    <w:rsid w:val="00A2506F"/>
    <w:rsid w:val="00A251CE"/>
    <w:rsid w:val="00A25B47"/>
    <w:rsid w:val="00A25BC2"/>
    <w:rsid w:val="00A26164"/>
    <w:rsid w:val="00A2636C"/>
    <w:rsid w:val="00A27D9A"/>
    <w:rsid w:val="00A30987"/>
    <w:rsid w:val="00A30B87"/>
    <w:rsid w:val="00A3289E"/>
    <w:rsid w:val="00A345A3"/>
    <w:rsid w:val="00A34D28"/>
    <w:rsid w:val="00A356F5"/>
    <w:rsid w:val="00A37144"/>
    <w:rsid w:val="00A37411"/>
    <w:rsid w:val="00A4005C"/>
    <w:rsid w:val="00A4051B"/>
    <w:rsid w:val="00A40647"/>
    <w:rsid w:val="00A41B0C"/>
    <w:rsid w:val="00A41C67"/>
    <w:rsid w:val="00A43709"/>
    <w:rsid w:val="00A443B5"/>
    <w:rsid w:val="00A450D5"/>
    <w:rsid w:val="00A45F5F"/>
    <w:rsid w:val="00A46233"/>
    <w:rsid w:val="00A47D47"/>
    <w:rsid w:val="00A5245B"/>
    <w:rsid w:val="00A55680"/>
    <w:rsid w:val="00A57115"/>
    <w:rsid w:val="00A603DD"/>
    <w:rsid w:val="00A61A47"/>
    <w:rsid w:val="00A63EB3"/>
    <w:rsid w:val="00A65434"/>
    <w:rsid w:val="00A66F8E"/>
    <w:rsid w:val="00A67D31"/>
    <w:rsid w:val="00A7048E"/>
    <w:rsid w:val="00A70DC5"/>
    <w:rsid w:val="00A71272"/>
    <w:rsid w:val="00A717B3"/>
    <w:rsid w:val="00A729CB"/>
    <w:rsid w:val="00A739F7"/>
    <w:rsid w:val="00A74FDB"/>
    <w:rsid w:val="00A758A4"/>
    <w:rsid w:val="00A80474"/>
    <w:rsid w:val="00A80EBC"/>
    <w:rsid w:val="00A80F2B"/>
    <w:rsid w:val="00A810BD"/>
    <w:rsid w:val="00A81E1C"/>
    <w:rsid w:val="00A83054"/>
    <w:rsid w:val="00A8339B"/>
    <w:rsid w:val="00A84E8F"/>
    <w:rsid w:val="00A8558F"/>
    <w:rsid w:val="00A858B1"/>
    <w:rsid w:val="00A85C0B"/>
    <w:rsid w:val="00A86125"/>
    <w:rsid w:val="00A8624B"/>
    <w:rsid w:val="00A873A9"/>
    <w:rsid w:val="00A87B19"/>
    <w:rsid w:val="00A9157F"/>
    <w:rsid w:val="00A91901"/>
    <w:rsid w:val="00A91C7A"/>
    <w:rsid w:val="00A92041"/>
    <w:rsid w:val="00A942B4"/>
    <w:rsid w:val="00AA043D"/>
    <w:rsid w:val="00AA109F"/>
    <w:rsid w:val="00AA123A"/>
    <w:rsid w:val="00AA18EE"/>
    <w:rsid w:val="00AA18F8"/>
    <w:rsid w:val="00AA1D6C"/>
    <w:rsid w:val="00AA249E"/>
    <w:rsid w:val="00AA29F4"/>
    <w:rsid w:val="00AA2A4A"/>
    <w:rsid w:val="00AA4C01"/>
    <w:rsid w:val="00AA5031"/>
    <w:rsid w:val="00AA5A7C"/>
    <w:rsid w:val="00AA6120"/>
    <w:rsid w:val="00AA61BC"/>
    <w:rsid w:val="00AA6583"/>
    <w:rsid w:val="00AA6FA5"/>
    <w:rsid w:val="00AA7763"/>
    <w:rsid w:val="00AA779A"/>
    <w:rsid w:val="00AB344C"/>
    <w:rsid w:val="00AB39C2"/>
    <w:rsid w:val="00AB40E7"/>
    <w:rsid w:val="00AB50A9"/>
    <w:rsid w:val="00AB6AEB"/>
    <w:rsid w:val="00AB7EE0"/>
    <w:rsid w:val="00AC0D29"/>
    <w:rsid w:val="00AC160E"/>
    <w:rsid w:val="00AC1E7D"/>
    <w:rsid w:val="00AC268B"/>
    <w:rsid w:val="00AC318F"/>
    <w:rsid w:val="00AC324C"/>
    <w:rsid w:val="00AC3E95"/>
    <w:rsid w:val="00AC4131"/>
    <w:rsid w:val="00AC57DB"/>
    <w:rsid w:val="00AC5925"/>
    <w:rsid w:val="00AC600A"/>
    <w:rsid w:val="00AC686F"/>
    <w:rsid w:val="00AD026A"/>
    <w:rsid w:val="00AD0F8B"/>
    <w:rsid w:val="00AD1047"/>
    <w:rsid w:val="00AD122B"/>
    <w:rsid w:val="00AD15CD"/>
    <w:rsid w:val="00AD2F29"/>
    <w:rsid w:val="00AD4C4D"/>
    <w:rsid w:val="00AD5833"/>
    <w:rsid w:val="00AD70B6"/>
    <w:rsid w:val="00AE1CD5"/>
    <w:rsid w:val="00AE1DD7"/>
    <w:rsid w:val="00AE2142"/>
    <w:rsid w:val="00AE5C4C"/>
    <w:rsid w:val="00AE6C28"/>
    <w:rsid w:val="00AF002B"/>
    <w:rsid w:val="00AF081A"/>
    <w:rsid w:val="00AF1E58"/>
    <w:rsid w:val="00AF2A92"/>
    <w:rsid w:val="00AF2BD9"/>
    <w:rsid w:val="00AF34BB"/>
    <w:rsid w:val="00AF356A"/>
    <w:rsid w:val="00AF7449"/>
    <w:rsid w:val="00AF76A8"/>
    <w:rsid w:val="00B00C36"/>
    <w:rsid w:val="00B0128B"/>
    <w:rsid w:val="00B027A5"/>
    <w:rsid w:val="00B0355C"/>
    <w:rsid w:val="00B06B44"/>
    <w:rsid w:val="00B06F2D"/>
    <w:rsid w:val="00B0746F"/>
    <w:rsid w:val="00B10BCA"/>
    <w:rsid w:val="00B10FC0"/>
    <w:rsid w:val="00B1100E"/>
    <w:rsid w:val="00B116D5"/>
    <w:rsid w:val="00B12D73"/>
    <w:rsid w:val="00B134E7"/>
    <w:rsid w:val="00B136D5"/>
    <w:rsid w:val="00B15779"/>
    <w:rsid w:val="00B1704D"/>
    <w:rsid w:val="00B17432"/>
    <w:rsid w:val="00B17467"/>
    <w:rsid w:val="00B17506"/>
    <w:rsid w:val="00B177F8"/>
    <w:rsid w:val="00B20620"/>
    <w:rsid w:val="00B206DE"/>
    <w:rsid w:val="00B20753"/>
    <w:rsid w:val="00B20CFF"/>
    <w:rsid w:val="00B21206"/>
    <w:rsid w:val="00B22DBD"/>
    <w:rsid w:val="00B268D6"/>
    <w:rsid w:val="00B26B94"/>
    <w:rsid w:val="00B32776"/>
    <w:rsid w:val="00B32B20"/>
    <w:rsid w:val="00B33EBA"/>
    <w:rsid w:val="00B34C0E"/>
    <w:rsid w:val="00B3670C"/>
    <w:rsid w:val="00B401AE"/>
    <w:rsid w:val="00B40D08"/>
    <w:rsid w:val="00B41069"/>
    <w:rsid w:val="00B42376"/>
    <w:rsid w:val="00B43677"/>
    <w:rsid w:val="00B44989"/>
    <w:rsid w:val="00B4501E"/>
    <w:rsid w:val="00B456AE"/>
    <w:rsid w:val="00B4641F"/>
    <w:rsid w:val="00B502FA"/>
    <w:rsid w:val="00B5053C"/>
    <w:rsid w:val="00B52D75"/>
    <w:rsid w:val="00B53830"/>
    <w:rsid w:val="00B5511B"/>
    <w:rsid w:val="00B55760"/>
    <w:rsid w:val="00B57E4D"/>
    <w:rsid w:val="00B60156"/>
    <w:rsid w:val="00B60325"/>
    <w:rsid w:val="00B607C3"/>
    <w:rsid w:val="00B60914"/>
    <w:rsid w:val="00B612FB"/>
    <w:rsid w:val="00B61D17"/>
    <w:rsid w:val="00B6257D"/>
    <w:rsid w:val="00B628D7"/>
    <w:rsid w:val="00B63A15"/>
    <w:rsid w:val="00B63C8D"/>
    <w:rsid w:val="00B6463E"/>
    <w:rsid w:val="00B666C7"/>
    <w:rsid w:val="00B6679F"/>
    <w:rsid w:val="00B66C1D"/>
    <w:rsid w:val="00B6710E"/>
    <w:rsid w:val="00B674CA"/>
    <w:rsid w:val="00B70070"/>
    <w:rsid w:val="00B74D43"/>
    <w:rsid w:val="00B758FE"/>
    <w:rsid w:val="00B75D55"/>
    <w:rsid w:val="00B75FFD"/>
    <w:rsid w:val="00B77001"/>
    <w:rsid w:val="00B81102"/>
    <w:rsid w:val="00B81553"/>
    <w:rsid w:val="00B81B5C"/>
    <w:rsid w:val="00B81EEA"/>
    <w:rsid w:val="00B82303"/>
    <w:rsid w:val="00B82798"/>
    <w:rsid w:val="00B85C50"/>
    <w:rsid w:val="00B86ABB"/>
    <w:rsid w:val="00B90C21"/>
    <w:rsid w:val="00B91DDF"/>
    <w:rsid w:val="00B921DF"/>
    <w:rsid w:val="00B9225E"/>
    <w:rsid w:val="00B93599"/>
    <w:rsid w:val="00B9434C"/>
    <w:rsid w:val="00B94AEB"/>
    <w:rsid w:val="00B959C0"/>
    <w:rsid w:val="00B96506"/>
    <w:rsid w:val="00B9741C"/>
    <w:rsid w:val="00B976BE"/>
    <w:rsid w:val="00BA20FD"/>
    <w:rsid w:val="00BA21E8"/>
    <w:rsid w:val="00BA397C"/>
    <w:rsid w:val="00BA3CEB"/>
    <w:rsid w:val="00BA3E95"/>
    <w:rsid w:val="00BA3FA5"/>
    <w:rsid w:val="00BA44B2"/>
    <w:rsid w:val="00BA5714"/>
    <w:rsid w:val="00BA6063"/>
    <w:rsid w:val="00BA60DD"/>
    <w:rsid w:val="00BA6B6D"/>
    <w:rsid w:val="00BA6FC4"/>
    <w:rsid w:val="00BA76AF"/>
    <w:rsid w:val="00BA79FA"/>
    <w:rsid w:val="00BB025C"/>
    <w:rsid w:val="00BB0B28"/>
    <w:rsid w:val="00BB2041"/>
    <w:rsid w:val="00BB26CC"/>
    <w:rsid w:val="00BB3B0A"/>
    <w:rsid w:val="00BB488A"/>
    <w:rsid w:val="00BB4A29"/>
    <w:rsid w:val="00BB4DE6"/>
    <w:rsid w:val="00BB630B"/>
    <w:rsid w:val="00BB6DD5"/>
    <w:rsid w:val="00BB7633"/>
    <w:rsid w:val="00BB7E5C"/>
    <w:rsid w:val="00BC0A61"/>
    <w:rsid w:val="00BC1903"/>
    <w:rsid w:val="00BC1B80"/>
    <w:rsid w:val="00BC201D"/>
    <w:rsid w:val="00BC3385"/>
    <w:rsid w:val="00BC56E0"/>
    <w:rsid w:val="00BC5AA6"/>
    <w:rsid w:val="00BC5B16"/>
    <w:rsid w:val="00BC5F49"/>
    <w:rsid w:val="00BD1235"/>
    <w:rsid w:val="00BD1245"/>
    <w:rsid w:val="00BD142F"/>
    <w:rsid w:val="00BD17AB"/>
    <w:rsid w:val="00BD4C33"/>
    <w:rsid w:val="00BD4EBA"/>
    <w:rsid w:val="00BD6991"/>
    <w:rsid w:val="00BD7CB4"/>
    <w:rsid w:val="00BE03AB"/>
    <w:rsid w:val="00BE11A0"/>
    <w:rsid w:val="00BE1396"/>
    <w:rsid w:val="00BE153E"/>
    <w:rsid w:val="00BE265C"/>
    <w:rsid w:val="00BE2D35"/>
    <w:rsid w:val="00BE506F"/>
    <w:rsid w:val="00BE558F"/>
    <w:rsid w:val="00BE55B9"/>
    <w:rsid w:val="00BE648A"/>
    <w:rsid w:val="00BE6546"/>
    <w:rsid w:val="00BE78C7"/>
    <w:rsid w:val="00BF0A1A"/>
    <w:rsid w:val="00BF25D2"/>
    <w:rsid w:val="00BF2D48"/>
    <w:rsid w:val="00BF42E4"/>
    <w:rsid w:val="00BF47F7"/>
    <w:rsid w:val="00BF5179"/>
    <w:rsid w:val="00BF56C0"/>
    <w:rsid w:val="00BF643A"/>
    <w:rsid w:val="00BF6FD3"/>
    <w:rsid w:val="00BF7CA3"/>
    <w:rsid w:val="00C008F6"/>
    <w:rsid w:val="00C012F1"/>
    <w:rsid w:val="00C03608"/>
    <w:rsid w:val="00C04281"/>
    <w:rsid w:val="00C042A3"/>
    <w:rsid w:val="00C059D9"/>
    <w:rsid w:val="00C06922"/>
    <w:rsid w:val="00C06A41"/>
    <w:rsid w:val="00C07AF8"/>
    <w:rsid w:val="00C07C80"/>
    <w:rsid w:val="00C11FE4"/>
    <w:rsid w:val="00C131FB"/>
    <w:rsid w:val="00C201CF"/>
    <w:rsid w:val="00C20F65"/>
    <w:rsid w:val="00C20FB5"/>
    <w:rsid w:val="00C235C0"/>
    <w:rsid w:val="00C2367A"/>
    <w:rsid w:val="00C23E8A"/>
    <w:rsid w:val="00C24B60"/>
    <w:rsid w:val="00C25473"/>
    <w:rsid w:val="00C25C71"/>
    <w:rsid w:val="00C2785C"/>
    <w:rsid w:val="00C317B9"/>
    <w:rsid w:val="00C32698"/>
    <w:rsid w:val="00C32C6B"/>
    <w:rsid w:val="00C34E35"/>
    <w:rsid w:val="00C35634"/>
    <w:rsid w:val="00C3572B"/>
    <w:rsid w:val="00C37676"/>
    <w:rsid w:val="00C37ED9"/>
    <w:rsid w:val="00C40024"/>
    <w:rsid w:val="00C40C33"/>
    <w:rsid w:val="00C420B8"/>
    <w:rsid w:val="00C43A1E"/>
    <w:rsid w:val="00C44B18"/>
    <w:rsid w:val="00C450A8"/>
    <w:rsid w:val="00C4553C"/>
    <w:rsid w:val="00C4554F"/>
    <w:rsid w:val="00C45690"/>
    <w:rsid w:val="00C45D03"/>
    <w:rsid w:val="00C45D40"/>
    <w:rsid w:val="00C45E5E"/>
    <w:rsid w:val="00C45F4E"/>
    <w:rsid w:val="00C474E3"/>
    <w:rsid w:val="00C47EE2"/>
    <w:rsid w:val="00C47F92"/>
    <w:rsid w:val="00C5037F"/>
    <w:rsid w:val="00C509F5"/>
    <w:rsid w:val="00C50F2E"/>
    <w:rsid w:val="00C530F2"/>
    <w:rsid w:val="00C5361E"/>
    <w:rsid w:val="00C543B6"/>
    <w:rsid w:val="00C543C8"/>
    <w:rsid w:val="00C54A88"/>
    <w:rsid w:val="00C54DF3"/>
    <w:rsid w:val="00C54EF4"/>
    <w:rsid w:val="00C55B65"/>
    <w:rsid w:val="00C621F4"/>
    <w:rsid w:val="00C627A1"/>
    <w:rsid w:val="00C6421A"/>
    <w:rsid w:val="00C643C9"/>
    <w:rsid w:val="00C64F47"/>
    <w:rsid w:val="00C653F9"/>
    <w:rsid w:val="00C65846"/>
    <w:rsid w:val="00C671C9"/>
    <w:rsid w:val="00C67253"/>
    <w:rsid w:val="00C706D6"/>
    <w:rsid w:val="00C70836"/>
    <w:rsid w:val="00C70C27"/>
    <w:rsid w:val="00C71C51"/>
    <w:rsid w:val="00C7299B"/>
    <w:rsid w:val="00C74802"/>
    <w:rsid w:val="00C75731"/>
    <w:rsid w:val="00C7675D"/>
    <w:rsid w:val="00C76DB3"/>
    <w:rsid w:val="00C76FAF"/>
    <w:rsid w:val="00C77BC0"/>
    <w:rsid w:val="00C77F79"/>
    <w:rsid w:val="00C87F7C"/>
    <w:rsid w:val="00C912ED"/>
    <w:rsid w:val="00C934B9"/>
    <w:rsid w:val="00C93D4A"/>
    <w:rsid w:val="00C94CBB"/>
    <w:rsid w:val="00C9668A"/>
    <w:rsid w:val="00CA09B1"/>
    <w:rsid w:val="00CA0CCB"/>
    <w:rsid w:val="00CA18D3"/>
    <w:rsid w:val="00CA1D5A"/>
    <w:rsid w:val="00CA3FBB"/>
    <w:rsid w:val="00CA438D"/>
    <w:rsid w:val="00CA5425"/>
    <w:rsid w:val="00CA65DE"/>
    <w:rsid w:val="00CA6817"/>
    <w:rsid w:val="00CB10AC"/>
    <w:rsid w:val="00CB14B3"/>
    <w:rsid w:val="00CB19F7"/>
    <w:rsid w:val="00CB3CD6"/>
    <w:rsid w:val="00CB422F"/>
    <w:rsid w:val="00CB4322"/>
    <w:rsid w:val="00CB4D0F"/>
    <w:rsid w:val="00CB6A7D"/>
    <w:rsid w:val="00CC1968"/>
    <w:rsid w:val="00CC2734"/>
    <w:rsid w:val="00CC40C8"/>
    <w:rsid w:val="00CC41FA"/>
    <w:rsid w:val="00CC5843"/>
    <w:rsid w:val="00CC5E47"/>
    <w:rsid w:val="00CC672D"/>
    <w:rsid w:val="00CC6813"/>
    <w:rsid w:val="00CD0669"/>
    <w:rsid w:val="00CD0A1B"/>
    <w:rsid w:val="00CD2291"/>
    <w:rsid w:val="00CD29FB"/>
    <w:rsid w:val="00CD2ABA"/>
    <w:rsid w:val="00CD36EB"/>
    <w:rsid w:val="00CD3838"/>
    <w:rsid w:val="00CD3E02"/>
    <w:rsid w:val="00CD5C31"/>
    <w:rsid w:val="00CD63EA"/>
    <w:rsid w:val="00CD69DD"/>
    <w:rsid w:val="00CD717D"/>
    <w:rsid w:val="00CD7606"/>
    <w:rsid w:val="00CE0869"/>
    <w:rsid w:val="00CE0889"/>
    <w:rsid w:val="00CE1613"/>
    <w:rsid w:val="00CE19B2"/>
    <w:rsid w:val="00CE1C16"/>
    <w:rsid w:val="00CE21A2"/>
    <w:rsid w:val="00CE2382"/>
    <w:rsid w:val="00CE2471"/>
    <w:rsid w:val="00CE382D"/>
    <w:rsid w:val="00CE5E53"/>
    <w:rsid w:val="00CE682B"/>
    <w:rsid w:val="00CF0468"/>
    <w:rsid w:val="00CF3DF1"/>
    <w:rsid w:val="00CF47E8"/>
    <w:rsid w:val="00CF56B3"/>
    <w:rsid w:val="00D01912"/>
    <w:rsid w:val="00D01BF6"/>
    <w:rsid w:val="00D03102"/>
    <w:rsid w:val="00D0345B"/>
    <w:rsid w:val="00D060CF"/>
    <w:rsid w:val="00D07980"/>
    <w:rsid w:val="00D07F5C"/>
    <w:rsid w:val="00D10C0C"/>
    <w:rsid w:val="00D12CAC"/>
    <w:rsid w:val="00D14776"/>
    <w:rsid w:val="00D1521A"/>
    <w:rsid w:val="00D16476"/>
    <w:rsid w:val="00D20EFC"/>
    <w:rsid w:val="00D22B81"/>
    <w:rsid w:val="00D24012"/>
    <w:rsid w:val="00D243F9"/>
    <w:rsid w:val="00D26203"/>
    <w:rsid w:val="00D26393"/>
    <w:rsid w:val="00D27390"/>
    <w:rsid w:val="00D2763A"/>
    <w:rsid w:val="00D276EE"/>
    <w:rsid w:val="00D3072D"/>
    <w:rsid w:val="00D30FB9"/>
    <w:rsid w:val="00D32183"/>
    <w:rsid w:val="00D32EC5"/>
    <w:rsid w:val="00D348BB"/>
    <w:rsid w:val="00D34C70"/>
    <w:rsid w:val="00D370D1"/>
    <w:rsid w:val="00D37D0A"/>
    <w:rsid w:val="00D41902"/>
    <w:rsid w:val="00D425D6"/>
    <w:rsid w:val="00D4279B"/>
    <w:rsid w:val="00D42FC2"/>
    <w:rsid w:val="00D4351C"/>
    <w:rsid w:val="00D44F4E"/>
    <w:rsid w:val="00D45018"/>
    <w:rsid w:val="00D455C9"/>
    <w:rsid w:val="00D45FBB"/>
    <w:rsid w:val="00D47057"/>
    <w:rsid w:val="00D50F41"/>
    <w:rsid w:val="00D514D7"/>
    <w:rsid w:val="00D51A3C"/>
    <w:rsid w:val="00D5200F"/>
    <w:rsid w:val="00D5572E"/>
    <w:rsid w:val="00D55849"/>
    <w:rsid w:val="00D55B82"/>
    <w:rsid w:val="00D57131"/>
    <w:rsid w:val="00D57609"/>
    <w:rsid w:val="00D57B18"/>
    <w:rsid w:val="00D612BC"/>
    <w:rsid w:val="00D61347"/>
    <w:rsid w:val="00D6292C"/>
    <w:rsid w:val="00D62C63"/>
    <w:rsid w:val="00D62DDF"/>
    <w:rsid w:val="00D63D32"/>
    <w:rsid w:val="00D64086"/>
    <w:rsid w:val="00D6486C"/>
    <w:rsid w:val="00D6505F"/>
    <w:rsid w:val="00D66262"/>
    <w:rsid w:val="00D6669F"/>
    <w:rsid w:val="00D667DB"/>
    <w:rsid w:val="00D6689E"/>
    <w:rsid w:val="00D6729B"/>
    <w:rsid w:val="00D67B29"/>
    <w:rsid w:val="00D67F6E"/>
    <w:rsid w:val="00D7169E"/>
    <w:rsid w:val="00D71C87"/>
    <w:rsid w:val="00D748BF"/>
    <w:rsid w:val="00D74A68"/>
    <w:rsid w:val="00D74BF1"/>
    <w:rsid w:val="00D751B7"/>
    <w:rsid w:val="00D754A1"/>
    <w:rsid w:val="00D75B05"/>
    <w:rsid w:val="00D75B54"/>
    <w:rsid w:val="00D768BF"/>
    <w:rsid w:val="00D76CEF"/>
    <w:rsid w:val="00D77EBD"/>
    <w:rsid w:val="00D81F1D"/>
    <w:rsid w:val="00D82613"/>
    <w:rsid w:val="00D82F21"/>
    <w:rsid w:val="00D83179"/>
    <w:rsid w:val="00D8502F"/>
    <w:rsid w:val="00D85BBE"/>
    <w:rsid w:val="00D86EE3"/>
    <w:rsid w:val="00D86F92"/>
    <w:rsid w:val="00D8767E"/>
    <w:rsid w:val="00D878FF"/>
    <w:rsid w:val="00D87DE6"/>
    <w:rsid w:val="00D91013"/>
    <w:rsid w:val="00D94442"/>
    <w:rsid w:val="00D95AAD"/>
    <w:rsid w:val="00D964FC"/>
    <w:rsid w:val="00D96828"/>
    <w:rsid w:val="00D97846"/>
    <w:rsid w:val="00DA1424"/>
    <w:rsid w:val="00DA3219"/>
    <w:rsid w:val="00DA4D23"/>
    <w:rsid w:val="00DB16AF"/>
    <w:rsid w:val="00DB37CE"/>
    <w:rsid w:val="00DB54B9"/>
    <w:rsid w:val="00DB5710"/>
    <w:rsid w:val="00DB6C0A"/>
    <w:rsid w:val="00DB76BF"/>
    <w:rsid w:val="00DB7ED1"/>
    <w:rsid w:val="00DC1E2D"/>
    <w:rsid w:val="00DC40C8"/>
    <w:rsid w:val="00DC4469"/>
    <w:rsid w:val="00DC4727"/>
    <w:rsid w:val="00DC4F37"/>
    <w:rsid w:val="00DC5136"/>
    <w:rsid w:val="00DC718A"/>
    <w:rsid w:val="00DC7349"/>
    <w:rsid w:val="00DC79AF"/>
    <w:rsid w:val="00DD00F3"/>
    <w:rsid w:val="00DD17CA"/>
    <w:rsid w:val="00DD18E3"/>
    <w:rsid w:val="00DD44DB"/>
    <w:rsid w:val="00DD53AC"/>
    <w:rsid w:val="00DD6E85"/>
    <w:rsid w:val="00DD6ED1"/>
    <w:rsid w:val="00DD7256"/>
    <w:rsid w:val="00DD7800"/>
    <w:rsid w:val="00DE00A9"/>
    <w:rsid w:val="00DE08FA"/>
    <w:rsid w:val="00DE1BBA"/>
    <w:rsid w:val="00DE3B0A"/>
    <w:rsid w:val="00DE5379"/>
    <w:rsid w:val="00DE6C01"/>
    <w:rsid w:val="00DF0A94"/>
    <w:rsid w:val="00DF0C06"/>
    <w:rsid w:val="00DF0D7D"/>
    <w:rsid w:val="00DF1455"/>
    <w:rsid w:val="00DF211D"/>
    <w:rsid w:val="00DF2EF3"/>
    <w:rsid w:val="00DF4735"/>
    <w:rsid w:val="00DF5373"/>
    <w:rsid w:val="00DF7EB8"/>
    <w:rsid w:val="00E016BC"/>
    <w:rsid w:val="00E0176F"/>
    <w:rsid w:val="00E02778"/>
    <w:rsid w:val="00E02868"/>
    <w:rsid w:val="00E030BE"/>
    <w:rsid w:val="00E049CB"/>
    <w:rsid w:val="00E10A54"/>
    <w:rsid w:val="00E11945"/>
    <w:rsid w:val="00E123EA"/>
    <w:rsid w:val="00E1626E"/>
    <w:rsid w:val="00E16335"/>
    <w:rsid w:val="00E163C3"/>
    <w:rsid w:val="00E175C5"/>
    <w:rsid w:val="00E17AE5"/>
    <w:rsid w:val="00E23531"/>
    <w:rsid w:val="00E24B5A"/>
    <w:rsid w:val="00E2699F"/>
    <w:rsid w:val="00E2763C"/>
    <w:rsid w:val="00E30B51"/>
    <w:rsid w:val="00E32BD8"/>
    <w:rsid w:val="00E32D47"/>
    <w:rsid w:val="00E331E7"/>
    <w:rsid w:val="00E33899"/>
    <w:rsid w:val="00E33BE8"/>
    <w:rsid w:val="00E34522"/>
    <w:rsid w:val="00E35BFC"/>
    <w:rsid w:val="00E35D30"/>
    <w:rsid w:val="00E37199"/>
    <w:rsid w:val="00E408EF"/>
    <w:rsid w:val="00E41BE5"/>
    <w:rsid w:val="00E41E89"/>
    <w:rsid w:val="00E422B2"/>
    <w:rsid w:val="00E42C4D"/>
    <w:rsid w:val="00E4306A"/>
    <w:rsid w:val="00E43CCD"/>
    <w:rsid w:val="00E4430A"/>
    <w:rsid w:val="00E454F1"/>
    <w:rsid w:val="00E45FED"/>
    <w:rsid w:val="00E4723F"/>
    <w:rsid w:val="00E506A2"/>
    <w:rsid w:val="00E51489"/>
    <w:rsid w:val="00E51AD2"/>
    <w:rsid w:val="00E525CC"/>
    <w:rsid w:val="00E53C0E"/>
    <w:rsid w:val="00E558C2"/>
    <w:rsid w:val="00E60F0F"/>
    <w:rsid w:val="00E63B23"/>
    <w:rsid w:val="00E65840"/>
    <w:rsid w:val="00E67AA7"/>
    <w:rsid w:val="00E71DAD"/>
    <w:rsid w:val="00E74354"/>
    <w:rsid w:val="00E7586A"/>
    <w:rsid w:val="00E76B80"/>
    <w:rsid w:val="00E80913"/>
    <w:rsid w:val="00E8177D"/>
    <w:rsid w:val="00E82EF8"/>
    <w:rsid w:val="00E83B5D"/>
    <w:rsid w:val="00E83D48"/>
    <w:rsid w:val="00E84080"/>
    <w:rsid w:val="00E84D87"/>
    <w:rsid w:val="00E85DCE"/>
    <w:rsid w:val="00E9068B"/>
    <w:rsid w:val="00E913AA"/>
    <w:rsid w:val="00E931D5"/>
    <w:rsid w:val="00E96A9D"/>
    <w:rsid w:val="00E97EC2"/>
    <w:rsid w:val="00EA0E5F"/>
    <w:rsid w:val="00EA17B7"/>
    <w:rsid w:val="00EA4EC9"/>
    <w:rsid w:val="00EA5026"/>
    <w:rsid w:val="00EA562E"/>
    <w:rsid w:val="00EA5BCF"/>
    <w:rsid w:val="00EA7477"/>
    <w:rsid w:val="00EA7810"/>
    <w:rsid w:val="00EB1018"/>
    <w:rsid w:val="00EB15B0"/>
    <w:rsid w:val="00EB1CDB"/>
    <w:rsid w:val="00EB2B5F"/>
    <w:rsid w:val="00EB3717"/>
    <w:rsid w:val="00EB38CB"/>
    <w:rsid w:val="00EB649A"/>
    <w:rsid w:val="00EB6FFB"/>
    <w:rsid w:val="00EB7FB7"/>
    <w:rsid w:val="00EC0A80"/>
    <w:rsid w:val="00EC0DC0"/>
    <w:rsid w:val="00EC1364"/>
    <w:rsid w:val="00EC2FF3"/>
    <w:rsid w:val="00EC3266"/>
    <w:rsid w:val="00EC3873"/>
    <w:rsid w:val="00EC3B3F"/>
    <w:rsid w:val="00EC3E4C"/>
    <w:rsid w:val="00EC4746"/>
    <w:rsid w:val="00EC589F"/>
    <w:rsid w:val="00EC5B90"/>
    <w:rsid w:val="00EC7796"/>
    <w:rsid w:val="00EC7CCC"/>
    <w:rsid w:val="00ED023E"/>
    <w:rsid w:val="00ED075D"/>
    <w:rsid w:val="00ED1A91"/>
    <w:rsid w:val="00ED2EE2"/>
    <w:rsid w:val="00ED34C9"/>
    <w:rsid w:val="00ED5970"/>
    <w:rsid w:val="00ED5FC0"/>
    <w:rsid w:val="00ED66AF"/>
    <w:rsid w:val="00EE00CB"/>
    <w:rsid w:val="00EE0108"/>
    <w:rsid w:val="00EE1783"/>
    <w:rsid w:val="00EE20B3"/>
    <w:rsid w:val="00EE4EC0"/>
    <w:rsid w:val="00EE625D"/>
    <w:rsid w:val="00EE6A8D"/>
    <w:rsid w:val="00EE6BCF"/>
    <w:rsid w:val="00EE7184"/>
    <w:rsid w:val="00EE7A97"/>
    <w:rsid w:val="00EF05E9"/>
    <w:rsid w:val="00EF0696"/>
    <w:rsid w:val="00EF0B53"/>
    <w:rsid w:val="00EF0D33"/>
    <w:rsid w:val="00EF0F58"/>
    <w:rsid w:val="00EF2004"/>
    <w:rsid w:val="00EF21EA"/>
    <w:rsid w:val="00EF26C1"/>
    <w:rsid w:val="00EF34C2"/>
    <w:rsid w:val="00EF38F1"/>
    <w:rsid w:val="00EF41F3"/>
    <w:rsid w:val="00EF4B12"/>
    <w:rsid w:val="00EF4C6C"/>
    <w:rsid w:val="00EF5096"/>
    <w:rsid w:val="00EF7244"/>
    <w:rsid w:val="00F0088A"/>
    <w:rsid w:val="00F012AB"/>
    <w:rsid w:val="00F013F5"/>
    <w:rsid w:val="00F01932"/>
    <w:rsid w:val="00F01ED4"/>
    <w:rsid w:val="00F022F5"/>
    <w:rsid w:val="00F02C4F"/>
    <w:rsid w:val="00F04366"/>
    <w:rsid w:val="00F04782"/>
    <w:rsid w:val="00F04865"/>
    <w:rsid w:val="00F0682F"/>
    <w:rsid w:val="00F10F0B"/>
    <w:rsid w:val="00F11568"/>
    <w:rsid w:val="00F13465"/>
    <w:rsid w:val="00F1630F"/>
    <w:rsid w:val="00F16511"/>
    <w:rsid w:val="00F16D7E"/>
    <w:rsid w:val="00F16FCA"/>
    <w:rsid w:val="00F17658"/>
    <w:rsid w:val="00F208D3"/>
    <w:rsid w:val="00F21E93"/>
    <w:rsid w:val="00F226C2"/>
    <w:rsid w:val="00F22DF5"/>
    <w:rsid w:val="00F25667"/>
    <w:rsid w:val="00F258E4"/>
    <w:rsid w:val="00F25B1E"/>
    <w:rsid w:val="00F25CA7"/>
    <w:rsid w:val="00F30719"/>
    <w:rsid w:val="00F30D88"/>
    <w:rsid w:val="00F325C8"/>
    <w:rsid w:val="00F3322D"/>
    <w:rsid w:val="00F33D79"/>
    <w:rsid w:val="00F3476A"/>
    <w:rsid w:val="00F34AF8"/>
    <w:rsid w:val="00F359D4"/>
    <w:rsid w:val="00F35AB5"/>
    <w:rsid w:val="00F36DF7"/>
    <w:rsid w:val="00F373EB"/>
    <w:rsid w:val="00F37FB3"/>
    <w:rsid w:val="00F4097B"/>
    <w:rsid w:val="00F431BD"/>
    <w:rsid w:val="00F43291"/>
    <w:rsid w:val="00F43B86"/>
    <w:rsid w:val="00F43B8F"/>
    <w:rsid w:val="00F474C5"/>
    <w:rsid w:val="00F5095B"/>
    <w:rsid w:val="00F50F15"/>
    <w:rsid w:val="00F5119F"/>
    <w:rsid w:val="00F515D6"/>
    <w:rsid w:val="00F51BDE"/>
    <w:rsid w:val="00F51F80"/>
    <w:rsid w:val="00F52EDA"/>
    <w:rsid w:val="00F53FCF"/>
    <w:rsid w:val="00F548A3"/>
    <w:rsid w:val="00F5495D"/>
    <w:rsid w:val="00F572E5"/>
    <w:rsid w:val="00F60713"/>
    <w:rsid w:val="00F609CA"/>
    <w:rsid w:val="00F627FF"/>
    <w:rsid w:val="00F636FE"/>
    <w:rsid w:val="00F6433E"/>
    <w:rsid w:val="00F64733"/>
    <w:rsid w:val="00F666A6"/>
    <w:rsid w:val="00F671BA"/>
    <w:rsid w:val="00F72103"/>
    <w:rsid w:val="00F7214D"/>
    <w:rsid w:val="00F7275F"/>
    <w:rsid w:val="00F729E2"/>
    <w:rsid w:val="00F72C96"/>
    <w:rsid w:val="00F74388"/>
    <w:rsid w:val="00F750E0"/>
    <w:rsid w:val="00F75E89"/>
    <w:rsid w:val="00F76080"/>
    <w:rsid w:val="00F76302"/>
    <w:rsid w:val="00F80AF4"/>
    <w:rsid w:val="00F82930"/>
    <w:rsid w:val="00F83A6A"/>
    <w:rsid w:val="00F83DE8"/>
    <w:rsid w:val="00F8457B"/>
    <w:rsid w:val="00F8543A"/>
    <w:rsid w:val="00F86497"/>
    <w:rsid w:val="00F8697A"/>
    <w:rsid w:val="00F87242"/>
    <w:rsid w:val="00F90928"/>
    <w:rsid w:val="00F90D1E"/>
    <w:rsid w:val="00F92273"/>
    <w:rsid w:val="00F9292C"/>
    <w:rsid w:val="00F92CCE"/>
    <w:rsid w:val="00F93EC2"/>
    <w:rsid w:val="00F9474E"/>
    <w:rsid w:val="00F94974"/>
    <w:rsid w:val="00F94B44"/>
    <w:rsid w:val="00F94E1A"/>
    <w:rsid w:val="00F968EB"/>
    <w:rsid w:val="00F97451"/>
    <w:rsid w:val="00FA1A5D"/>
    <w:rsid w:val="00FA1CFE"/>
    <w:rsid w:val="00FA268F"/>
    <w:rsid w:val="00FA2D20"/>
    <w:rsid w:val="00FA39B8"/>
    <w:rsid w:val="00FA3D23"/>
    <w:rsid w:val="00FA3ED0"/>
    <w:rsid w:val="00FA5E23"/>
    <w:rsid w:val="00FA6A94"/>
    <w:rsid w:val="00FA7AE7"/>
    <w:rsid w:val="00FA7E52"/>
    <w:rsid w:val="00FB0221"/>
    <w:rsid w:val="00FB0B11"/>
    <w:rsid w:val="00FB14DE"/>
    <w:rsid w:val="00FB2871"/>
    <w:rsid w:val="00FB34DB"/>
    <w:rsid w:val="00FB4E38"/>
    <w:rsid w:val="00FB57D3"/>
    <w:rsid w:val="00FB5B76"/>
    <w:rsid w:val="00FB6182"/>
    <w:rsid w:val="00FB6885"/>
    <w:rsid w:val="00FB75DD"/>
    <w:rsid w:val="00FC0176"/>
    <w:rsid w:val="00FC0B80"/>
    <w:rsid w:val="00FC2591"/>
    <w:rsid w:val="00FC27A9"/>
    <w:rsid w:val="00FC3435"/>
    <w:rsid w:val="00FC3762"/>
    <w:rsid w:val="00FC4467"/>
    <w:rsid w:val="00FC504B"/>
    <w:rsid w:val="00FC62D8"/>
    <w:rsid w:val="00FC72FE"/>
    <w:rsid w:val="00FD011A"/>
    <w:rsid w:val="00FD110B"/>
    <w:rsid w:val="00FD1229"/>
    <w:rsid w:val="00FD29E7"/>
    <w:rsid w:val="00FD348D"/>
    <w:rsid w:val="00FD4FB0"/>
    <w:rsid w:val="00FD53CD"/>
    <w:rsid w:val="00FD5793"/>
    <w:rsid w:val="00FD6834"/>
    <w:rsid w:val="00FD7301"/>
    <w:rsid w:val="00FD7FF5"/>
    <w:rsid w:val="00FE333D"/>
    <w:rsid w:val="00FE351C"/>
    <w:rsid w:val="00FE5C67"/>
    <w:rsid w:val="00FE5DE8"/>
    <w:rsid w:val="00FF04E4"/>
    <w:rsid w:val="00FF0638"/>
    <w:rsid w:val="00FF081B"/>
    <w:rsid w:val="00FF0A00"/>
    <w:rsid w:val="00FF10BA"/>
    <w:rsid w:val="00FF142F"/>
    <w:rsid w:val="00FF255E"/>
    <w:rsid w:val="00FF29FC"/>
    <w:rsid w:val="00FF3205"/>
    <w:rsid w:val="00FF364E"/>
    <w:rsid w:val="00FF39ED"/>
    <w:rsid w:val="00FF3C37"/>
    <w:rsid w:val="00FF3F43"/>
    <w:rsid w:val="00FF43FB"/>
    <w:rsid w:val="00FF4450"/>
    <w:rsid w:val="00FF5CFD"/>
    <w:rsid w:val="00FF5D27"/>
    <w:rsid w:val="00FF6608"/>
    <w:rsid w:val="00FF7669"/>
    <w:rsid w:val="00FF7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3270CCF5"/>
  <w15:chartTrackingRefBased/>
  <w15:docId w15:val="{A36174FF-CA25-4BD6-8328-8FECFE59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93"/>
    <w:pPr>
      <w:widowControl w:val="0"/>
    </w:pPr>
    <w:rPr>
      <w:snapToGrid w:val="0"/>
      <w:sz w:val="24"/>
    </w:rPr>
  </w:style>
  <w:style w:type="paragraph" w:styleId="Heading1">
    <w:name w:val="heading 1"/>
    <w:basedOn w:val="Normal"/>
    <w:next w:val="Normal"/>
    <w:qFormat/>
    <w:pPr>
      <w:keepNext/>
      <w:tabs>
        <w:tab w:val="center" w:pos="4968"/>
      </w:tabs>
      <w:spacing w:line="240" w:lineRule="exact"/>
      <w:jc w:val="center"/>
      <w:outlineLvl w:val="0"/>
    </w:pPr>
    <w:rPr>
      <w:b/>
      <w:u w:val="single"/>
    </w:rPr>
  </w:style>
  <w:style w:type="paragraph" w:styleId="Heading2">
    <w:name w:val="heading 2"/>
    <w:basedOn w:val="Normal"/>
    <w:next w:val="Normal"/>
    <w:qFormat/>
    <w:pPr>
      <w:keepNext/>
      <w:tabs>
        <w:tab w:val="center" w:pos="4968"/>
      </w:tabs>
      <w:spacing w:line="240" w:lineRule="exact"/>
      <w:jc w:val="center"/>
      <w:outlineLvl w:val="1"/>
    </w:pPr>
    <w:rPr>
      <w:b/>
    </w:rPr>
  </w:style>
  <w:style w:type="paragraph" w:styleId="Heading3">
    <w:name w:val="heading 3"/>
    <w:basedOn w:val="Normal"/>
    <w:next w:val="Normal"/>
    <w:qFormat/>
    <w:pPr>
      <w:keepNext/>
      <w:tabs>
        <w:tab w:val="center" w:pos="4932"/>
        <w:tab w:val="left" w:pos="5058"/>
        <w:tab w:val="left" w:pos="5778"/>
        <w:tab w:val="left" w:pos="6498"/>
        <w:tab w:val="left" w:pos="7218"/>
        <w:tab w:val="left" w:pos="7938"/>
        <w:tab w:val="left" w:pos="8658"/>
        <w:tab w:val="left" w:pos="9378"/>
      </w:tabs>
      <w:spacing w:line="240" w:lineRule="exact"/>
      <w:ind w:left="18"/>
      <w:jc w:val="center"/>
      <w:outlineLvl w:val="2"/>
    </w:pPr>
    <w:rPr>
      <w:b/>
      <w:u w:val="single"/>
    </w:rPr>
  </w:style>
  <w:style w:type="paragraph" w:styleId="Heading4">
    <w:name w:val="heading 4"/>
    <w:basedOn w:val="Normal"/>
    <w:next w:val="Normal"/>
    <w:qFormat/>
    <w:pPr>
      <w:keepNext/>
      <w:tabs>
        <w:tab w:val="center" w:pos="5004"/>
        <w:tab w:val="left" w:pos="5130"/>
        <w:tab w:val="left" w:pos="5850"/>
        <w:tab w:val="left" w:pos="6570"/>
        <w:tab w:val="left" w:pos="7290"/>
        <w:tab w:val="left" w:pos="8010"/>
        <w:tab w:val="left" w:pos="8730"/>
        <w:tab w:val="left" w:pos="9450"/>
      </w:tabs>
      <w:spacing w:line="240" w:lineRule="exact"/>
      <w:ind w:left="90"/>
      <w:jc w:val="center"/>
      <w:outlineLvl w:val="3"/>
    </w:pPr>
    <w:rPr>
      <w:b/>
      <w:u w:val="single"/>
    </w:rPr>
  </w:style>
  <w:style w:type="paragraph" w:styleId="Heading5">
    <w:name w:val="heading 5"/>
    <w:basedOn w:val="Normal"/>
    <w:next w:val="Normal"/>
    <w:qFormat/>
    <w:pPr>
      <w:keepNext/>
      <w:tabs>
        <w:tab w:val="left" w:pos="-558"/>
        <w:tab w:val="left" w:pos="180"/>
        <w:tab w:val="left" w:pos="882"/>
        <w:tab w:val="left" w:pos="1602"/>
        <w:tab w:val="left" w:pos="2322"/>
        <w:tab w:val="left" w:pos="3042"/>
        <w:tab w:val="left" w:pos="3762"/>
        <w:tab w:val="left" w:pos="4482"/>
        <w:tab w:val="left" w:pos="5202"/>
        <w:tab w:val="left" w:pos="5922"/>
        <w:tab w:val="left" w:pos="6642"/>
        <w:tab w:val="left" w:pos="7362"/>
        <w:tab w:val="left" w:pos="8082"/>
        <w:tab w:val="left" w:pos="8802"/>
        <w:tab w:val="left" w:pos="9522"/>
      </w:tabs>
      <w:ind w:left="162" w:firstLine="2880"/>
      <w:outlineLvl w:val="4"/>
    </w:pPr>
    <w:rPr>
      <w:b/>
    </w:rPr>
  </w:style>
  <w:style w:type="paragraph" w:styleId="Heading6">
    <w:name w:val="heading 6"/>
    <w:basedOn w:val="Normal"/>
    <w:next w:val="Normal"/>
    <w:qFormat/>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center"/>
      <w:outlineLvl w:val="5"/>
    </w:pPr>
    <w:rPr>
      <w:rFonts w:ascii="Arial" w:hAnsi="Arial"/>
      <w:b/>
      <w:i/>
      <w:color w:val="000000"/>
      <w:sz w:val="22"/>
      <w:u w:val="single"/>
    </w:rPr>
  </w:style>
  <w:style w:type="paragraph" w:styleId="Heading7">
    <w:name w:val="heading 7"/>
    <w:basedOn w:val="Normal"/>
    <w:next w:val="Normal"/>
    <w:qFormat/>
    <w:pPr>
      <w:keepNext/>
      <w:tabs>
        <w:tab w:val="left" w:pos="1440"/>
        <w:tab w:val="left" w:pos="3600"/>
        <w:tab w:val="left" w:pos="4320"/>
        <w:tab w:val="left" w:pos="5040"/>
        <w:tab w:val="left" w:pos="5760"/>
        <w:tab w:val="left" w:pos="6480"/>
        <w:tab w:val="left" w:pos="7200"/>
        <w:tab w:val="left" w:pos="7920"/>
        <w:tab w:val="left" w:pos="8640"/>
      </w:tabs>
      <w:ind w:left="2880" w:hanging="2880"/>
      <w:jc w:val="center"/>
      <w:outlineLvl w:val="6"/>
    </w:pPr>
    <w:rPr>
      <w:rFonts w:ascii="Arial" w:hAnsi="Arial"/>
      <w:b/>
      <w:bCs/>
      <w:color w:val="000000"/>
      <w:sz w:val="28"/>
    </w:rPr>
  </w:style>
  <w:style w:type="paragraph" w:styleId="Heading8">
    <w:name w:val="heading 8"/>
    <w:basedOn w:val="Normal"/>
    <w:next w:val="Normal"/>
    <w:qFormat/>
    <w:pPr>
      <w:keepNext/>
      <w:tabs>
        <w:tab w:val="left" w:pos="360"/>
        <w:tab w:val="left" w:pos="630"/>
      </w:tabs>
      <w:jc w:val="both"/>
      <w:outlineLvl w:val="7"/>
    </w:pPr>
    <w:rPr>
      <w:rFonts w:ascii="Arial" w:hAnsi="Arial" w:cs="Arial"/>
      <w:b/>
      <w:bCs/>
    </w:rPr>
  </w:style>
  <w:style w:type="paragraph" w:styleId="Heading9">
    <w:name w:val="heading 9"/>
    <w:basedOn w:val="Normal"/>
    <w:next w:val="Normal"/>
    <w:qFormat/>
    <w:pPr>
      <w:keepNext/>
      <w:ind w:left="360"/>
      <w:jc w:val="center"/>
      <w:outlineLvl w:val="8"/>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spacing w:line="240" w:lineRule="exact"/>
      <w:jc w:val="center"/>
    </w:pPr>
    <w:rPr>
      <w:b/>
    </w:rPr>
  </w:style>
  <w:style w:type="paragraph" w:styleId="BodyTextIndent">
    <w:name w:val="Body Text Indent"/>
    <w:basedOn w:val="Normal"/>
    <w:semiHidden/>
    <w:pPr>
      <w:tabs>
        <w:tab w:val="left" w:pos="-630"/>
        <w:tab w:val="left" w:pos="108"/>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spacing w:line="240" w:lineRule="exact"/>
      <w:ind w:left="86"/>
      <w:jc w:val="both"/>
    </w:pPr>
  </w:style>
  <w:style w:type="paragraph" w:styleId="BodyTextIndent2">
    <w:name w:val="Body Text Indent 2"/>
    <w:basedOn w:val="Normal"/>
    <w:semiHidden/>
    <w:pPr>
      <w:tabs>
        <w:tab w:val="left" w:pos="-1440"/>
      </w:tabs>
      <w:spacing w:line="240" w:lineRule="exact"/>
      <w:ind w:left="720" w:hanging="630"/>
      <w:jc w:val="both"/>
    </w:pPr>
  </w:style>
  <w:style w:type="paragraph" w:styleId="BodyText">
    <w:name w:val="Body Text"/>
    <w:basedOn w:val="Normal"/>
    <w:link w:val="BodyTextChar"/>
    <w:semiHidden/>
    <w:pPr>
      <w:spacing w:line="240" w:lineRule="exact"/>
      <w:jc w:val="both"/>
    </w:pPr>
  </w:style>
  <w:style w:type="paragraph" w:styleId="Header">
    <w:name w:val="header"/>
    <w:basedOn w:val="Normal"/>
    <w:link w:val="HeaderChar"/>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2">
    <w:name w:val="Body Text 2"/>
    <w:basedOn w:val="Normal"/>
    <w:link w:val="BodyText2Char"/>
    <w:semiHidden/>
    <w:pPr>
      <w:widowControl/>
      <w:autoSpaceDE w:val="0"/>
      <w:autoSpaceDN w:val="0"/>
      <w:adjustRightInd w:val="0"/>
      <w:jc w:val="both"/>
    </w:pPr>
    <w:rPr>
      <w:rFonts w:ascii="Arial" w:hAnsi="Arial" w:cs="Arial"/>
      <w:snapToGrid/>
      <w:sz w:val="22"/>
    </w:rPr>
  </w:style>
  <w:style w:type="paragraph" w:styleId="BodyTextIndent3">
    <w:name w:val="Body Text Indent 3"/>
    <w:basedOn w:val="Normal"/>
    <w:semiHidden/>
    <w:pPr>
      <w:tabs>
        <w:tab w:val="left" w:pos="-702"/>
        <w:tab w:val="left" w:pos="36"/>
        <w:tab w:val="left" w:pos="73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spacing w:line="240" w:lineRule="exact"/>
      <w:ind w:left="18"/>
      <w:jc w:val="both"/>
    </w:pPr>
  </w:style>
  <w:style w:type="paragraph" w:styleId="BodyText3">
    <w:name w:val="Body Text 3"/>
    <w:basedOn w:val="Normal"/>
    <w:semiHidden/>
    <w:pPr>
      <w:widowControl/>
      <w:jc w:val="center"/>
    </w:pPr>
    <w:rPr>
      <w:rFonts w:ascii="Arial" w:hAnsi="Arial"/>
      <w:b/>
      <w:bCs/>
      <w:snapToGrid/>
    </w:rPr>
  </w:style>
  <w:style w:type="character" w:styleId="Hyperlink">
    <w:name w:val="Hyperlink"/>
    <w:semiHidden/>
    <w:rPr>
      <w:color w:val="0000FF"/>
      <w:u w:val="single"/>
    </w:rPr>
  </w:style>
  <w:style w:type="character" w:styleId="Strong">
    <w:name w:val="Strong"/>
    <w:qFormat/>
    <w:rPr>
      <w:b/>
      <w:bCs/>
    </w:rPr>
  </w:style>
  <w:style w:type="character" w:styleId="FollowedHyperlink">
    <w:name w:val="FollowedHyperlink"/>
    <w:semiHidden/>
    <w:rPr>
      <w:color w:val="800080"/>
      <w:u w:val="single"/>
    </w:rPr>
  </w:style>
  <w:style w:type="character" w:customStyle="1" w:styleId="mdc">
    <w:name w:val="mdc"/>
    <w:rPr>
      <w:rFonts w:ascii="Verdana" w:hAnsi="Verdana" w:cs="Arial"/>
      <w:b w:val="0"/>
      <w:i w:val="0"/>
      <w:color w:val="339966"/>
      <w:sz w:val="24"/>
    </w:rPr>
  </w:style>
  <w:style w:type="character" w:customStyle="1" w:styleId="EmailStyle36">
    <w:name w:val="EmailStyle36"/>
    <w:rPr>
      <w:rFonts w:ascii="Verdana" w:hAnsi="Verdana"/>
      <w:color w:val="339966"/>
      <w:sz w:val="24"/>
      <w:szCs w:val="24"/>
    </w:rPr>
  </w:style>
  <w:style w:type="paragraph" w:styleId="TOC1">
    <w:name w:val="toc 1"/>
    <w:basedOn w:val="Normal"/>
    <w:next w:val="Normal"/>
    <w:autoRedefine/>
    <w:semiHidden/>
    <w:pPr>
      <w:spacing w:before="360"/>
    </w:pPr>
    <w:rPr>
      <w:rFonts w:ascii="Arial" w:hAnsi="Arial"/>
      <w:b/>
      <w:bCs/>
      <w:caps/>
      <w:szCs w:val="28"/>
    </w:rPr>
  </w:style>
  <w:style w:type="paragraph" w:styleId="TOC2">
    <w:name w:val="toc 2"/>
    <w:basedOn w:val="Normal"/>
    <w:next w:val="Normal"/>
    <w:autoRedefine/>
    <w:semiHidden/>
    <w:pPr>
      <w:spacing w:before="240"/>
    </w:pPr>
    <w:rPr>
      <w:b/>
      <w:bCs/>
      <w:szCs w:val="24"/>
    </w:rPr>
  </w:style>
  <w:style w:type="paragraph" w:styleId="TOC3">
    <w:name w:val="toc 3"/>
    <w:basedOn w:val="Normal"/>
    <w:next w:val="Normal"/>
    <w:autoRedefine/>
    <w:semiHidden/>
    <w:pPr>
      <w:ind w:left="240"/>
    </w:pPr>
    <w:rPr>
      <w:szCs w:val="24"/>
    </w:rPr>
  </w:style>
  <w:style w:type="paragraph" w:styleId="TOC4">
    <w:name w:val="toc 4"/>
    <w:basedOn w:val="Normal"/>
    <w:next w:val="Normal"/>
    <w:autoRedefine/>
    <w:semiHidden/>
    <w:pPr>
      <w:ind w:left="480"/>
    </w:pPr>
    <w:rPr>
      <w:szCs w:val="24"/>
    </w:rPr>
  </w:style>
  <w:style w:type="paragraph" w:styleId="TOC5">
    <w:name w:val="toc 5"/>
    <w:basedOn w:val="Normal"/>
    <w:next w:val="Normal"/>
    <w:autoRedefine/>
    <w:semiHidden/>
    <w:pPr>
      <w:ind w:left="720"/>
    </w:pPr>
    <w:rPr>
      <w:szCs w:val="24"/>
    </w:rPr>
  </w:style>
  <w:style w:type="paragraph" w:styleId="TOC6">
    <w:name w:val="toc 6"/>
    <w:basedOn w:val="Normal"/>
    <w:next w:val="Normal"/>
    <w:autoRedefine/>
    <w:semiHidden/>
    <w:pPr>
      <w:ind w:left="960"/>
    </w:pPr>
    <w:rPr>
      <w:szCs w:val="24"/>
    </w:rPr>
  </w:style>
  <w:style w:type="paragraph" w:styleId="TOC7">
    <w:name w:val="toc 7"/>
    <w:basedOn w:val="Normal"/>
    <w:next w:val="Normal"/>
    <w:autoRedefine/>
    <w:semiHidden/>
    <w:pPr>
      <w:ind w:left="1200"/>
    </w:pPr>
    <w:rPr>
      <w:szCs w:val="24"/>
    </w:rPr>
  </w:style>
  <w:style w:type="paragraph" w:styleId="TOC8">
    <w:name w:val="toc 8"/>
    <w:basedOn w:val="Normal"/>
    <w:next w:val="Normal"/>
    <w:autoRedefine/>
    <w:semiHidden/>
    <w:pPr>
      <w:ind w:left="1440"/>
    </w:pPr>
    <w:rPr>
      <w:szCs w:val="24"/>
    </w:rPr>
  </w:style>
  <w:style w:type="paragraph" w:styleId="TOC9">
    <w:name w:val="toc 9"/>
    <w:basedOn w:val="Normal"/>
    <w:next w:val="Normal"/>
    <w:autoRedefine/>
    <w:semiHidden/>
    <w:pPr>
      <w:ind w:left="1680"/>
    </w:pPr>
    <w:rPr>
      <w:szCs w:val="24"/>
    </w:rPr>
  </w:style>
  <w:style w:type="paragraph" w:styleId="Caption">
    <w:name w:val="caption"/>
    <w:basedOn w:val="Normal"/>
    <w:next w:val="Normal"/>
    <w:qFormat/>
    <w:pPr>
      <w:widowControl/>
      <w:spacing w:before="120"/>
    </w:pPr>
    <w:rPr>
      <w:b/>
      <w:bCs/>
      <w:snapToGrid/>
      <w:sz w:val="20"/>
      <w:szCs w:val="24"/>
      <w:shd w:val="clear" w:color="auto" w:fill="000000"/>
    </w:rPr>
  </w:style>
  <w:style w:type="paragraph" w:styleId="BlockText">
    <w:name w:val="Block Text"/>
    <w:basedOn w:val="Normal"/>
    <w:semiHidden/>
    <w:pPr>
      <w:ind w:left="5040" w:right="-720" w:hanging="4770"/>
    </w:p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DocumentMap">
    <w:name w:val="Document Map"/>
    <w:basedOn w:val="Normal"/>
    <w:semiHidden/>
    <w:pPr>
      <w:shd w:val="clear" w:color="auto" w:fill="000080"/>
    </w:pPr>
    <w:rPr>
      <w:rFonts w:ascii="Tahoma" w:hAnsi="Tahoma" w:cs="Tahoma"/>
      <w:sz w:val="20"/>
    </w:rPr>
  </w:style>
  <w:style w:type="paragraph" w:styleId="CommentSubject">
    <w:name w:val="annotation subject"/>
    <w:basedOn w:val="CommentText"/>
    <w:next w:val="CommentText"/>
    <w:semiHidden/>
    <w:rPr>
      <w:b/>
      <w:bCs/>
    </w:rPr>
  </w:style>
  <w:style w:type="paragraph" w:customStyle="1" w:styleId="incr1">
    <w:name w:val="incr1"/>
    <w:basedOn w:val="Normal"/>
    <w:pPr>
      <w:widowControl/>
      <w:spacing w:before="48"/>
      <w:ind w:left="1440"/>
    </w:pPr>
    <w:rPr>
      <w:rFonts w:ascii="Arial" w:hAnsi="Arial" w:cs="Arial"/>
      <w:b/>
      <w:bCs/>
      <w:snapToGrid/>
      <w:color w:val="000000"/>
      <w:sz w:val="18"/>
      <w:szCs w:val="18"/>
    </w:rPr>
  </w:style>
  <w:style w:type="paragraph" w:customStyle="1" w:styleId="incr2">
    <w:name w:val="incr2"/>
    <w:basedOn w:val="Normal"/>
    <w:pPr>
      <w:widowControl/>
      <w:spacing w:before="48"/>
      <w:ind w:left="2160"/>
    </w:pPr>
    <w:rPr>
      <w:rFonts w:ascii="Arial" w:hAnsi="Arial" w:cs="Arial"/>
      <w:b/>
      <w:bCs/>
      <w:snapToGrid/>
      <w:color w:val="000000"/>
      <w:sz w:val="18"/>
      <w:szCs w:val="18"/>
    </w:rPr>
  </w:style>
  <w:style w:type="paragraph" w:customStyle="1" w:styleId="incr3">
    <w:name w:val="incr3"/>
    <w:basedOn w:val="Normal"/>
    <w:pPr>
      <w:widowControl/>
      <w:spacing w:before="48"/>
      <w:ind w:left="2880"/>
    </w:pPr>
    <w:rPr>
      <w:rFonts w:ascii="Arial" w:hAnsi="Arial" w:cs="Arial"/>
      <w:b/>
      <w:bCs/>
      <w:snapToGrid/>
      <w:color w:val="000000"/>
      <w:sz w:val="18"/>
      <w:szCs w:val="18"/>
    </w:rPr>
  </w:style>
  <w:style w:type="paragraph" w:customStyle="1" w:styleId="content2">
    <w:name w:val="content2"/>
    <w:basedOn w:val="Normal"/>
    <w:pPr>
      <w:widowControl/>
      <w:spacing w:before="48"/>
      <w:ind w:left="2160"/>
    </w:pPr>
    <w:rPr>
      <w:rFonts w:ascii="Arial" w:hAnsi="Arial" w:cs="Arial"/>
      <w:snapToGrid/>
      <w:color w:val="000000"/>
      <w:sz w:val="18"/>
      <w:szCs w:val="18"/>
    </w:rPr>
  </w:style>
  <w:style w:type="paragraph" w:customStyle="1" w:styleId="content3">
    <w:name w:val="content3"/>
    <w:basedOn w:val="Normal"/>
    <w:pPr>
      <w:widowControl/>
      <w:spacing w:before="48"/>
      <w:ind w:left="2880"/>
    </w:pPr>
    <w:rPr>
      <w:rFonts w:ascii="Arial" w:hAnsi="Arial" w:cs="Arial"/>
      <w:snapToGrid/>
      <w:color w:val="000000"/>
      <w:sz w:val="18"/>
      <w:szCs w:val="18"/>
    </w:rPr>
  </w:style>
  <w:style w:type="paragraph" w:customStyle="1" w:styleId="content4">
    <w:name w:val="content4"/>
    <w:basedOn w:val="Normal"/>
    <w:pPr>
      <w:widowControl/>
      <w:spacing w:before="48"/>
      <w:ind w:left="3600"/>
    </w:pPr>
    <w:rPr>
      <w:rFonts w:ascii="Arial" w:hAnsi="Arial" w:cs="Arial"/>
      <w:snapToGrid/>
      <w:color w:val="000000"/>
      <w:sz w:val="18"/>
      <w:szCs w:val="18"/>
    </w:rPr>
  </w:style>
  <w:style w:type="paragraph" w:customStyle="1" w:styleId="b3">
    <w:name w:val="b3"/>
    <w:basedOn w:val="Normal"/>
    <w:pPr>
      <w:widowControl/>
      <w:spacing w:before="48"/>
      <w:ind w:left="2880"/>
    </w:pPr>
    <w:rPr>
      <w:rFonts w:ascii="Arial" w:hAnsi="Arial" w:cs="Arial"/>
      <w:snapToGrid/>
      <w:color w:val="000000"/>
      <w:sz w:val="18"/>
      <w:szCs w:val="18"/>
    </w:rPr>
  </w:style>
  <w:style w:type="paragraph" w:styleId="ListParagraph">
    <w:name w:val="List Paragraph"/>
    <w:basedOn w:val="Normal"/>
    <w:uiPriority w:val="34"/>
    <w:qFormat/>
    <w:rsid w:val="00801B27"/>
    <w:pPr>
      <w:ind w:left="720"/>
    </w:pPr>
  </w:style>
  <w:style w:type="character" w:customStyle="1" w:styleId="HeaderChar">
    <w:name w:val="Header Char"/>
    <w:link w:val="Header"/>
    <w:semiHidden/>
    <w:rsid w:val="00DB54B9"/>
    <w:rPr>
      <w:snapToGrid w:val="0"/>
      <w:sz w:val="24"/>
    </w:rPr>
  </w:style>
  <w:style w:type="character" w:customStyle="1" w:styleId="BodyText2Char">
    <w:name w:val="Body Text 2 Char"/>
    <w:link w:val="BodyText2"/>
    <w:semiHidden/>
    <w:rsid w:val="00DB54B9"/>
    <w:rPr>
      <w:rFonts w:ascii="Arial" w:hAnsi="Arial" w:cs="Arial"/>
      <w:sz w:val="22"/>
    </w:rPr>
  </w:style>
  <w:style w:type="table" w:styleId="TableGrid">
    <w:name w:val="Table Grid"/>
    <w:basedOn w:val="TableNormal"/>
    <w:uiPriority w:val="59"/>
    <w:rsid w:val="00167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43B6"/>
    <w:pPr>
      <w:autoSpaceDE w:val="0"/>
      <w:autoSpaceDN w:val="0"/>
      <w:adjustRightInd w:val="0"/>
    </w:pPr>
    <w:rPr>
      <w:rFonts w:ascii="Arial" w:hAnsi="Arial" w:cs="Arial"/>
      <w:color w:val="000000"/>
      <w:sz w:val="24"/>
      <w:szCs w:val="24"/>
    </w:rPr>
  </w:style>
  <w:style w:type="character" w:customStyle="1" w:styleId="BodyTextChar">
    <w:name w:val="Body Text Char"/>
    <w:link w:val="BodyText"/>
    <w:semiHidden/>
    <w:rsid w:val="00076BF1"/>
    <w:rPr>
      <w:snapToGrid w:val="0"/>
      <w:sz w:val="24"/>
    </w:rPr>
  </w:style>
  <w:style w:type="paragraph" w:styleId="Revision">
    <w:name w:val="Revision"/>
    <w:hidden/>
    <w:uiPriority w:val="99"/>
    <w:semiHidden/>
    <w:rsid w:val="00E913AA"/>
    <w:rPr>
      <w:snapToGrid w:val="0"/>
      <w:sz w:val="24"/>
    </w:rPr>
  </w:style>
  <w:style w:type="character" w:customStyle="1" w:styleId="FooterChar">
    <w:name w:val="Footer Char"/>
    <w:link w:val="Footer"/>
    <w:uiPriority w:val="99"/>
    <w:rsid w:val="00265439"/>
    <w:rPr>
      <w:snapToGrid w:val="0"/>
      <w:sz w:val="24"/>
    </w:rPr>
  </w:style>
  <w:style w:type="character" w:styleId="Mention">
    <w:name w:val="Mention"/>
    <w:uiPriority w:val="99"/>
    <w:semiHidden/>
    <w:unhideWhenUsed/>
    <w:rsid w:val="009443F4"/>
    <w:rPr>
      <w:color w:val="2B579A"/>
      <w:shd w:val="clear" w:color="auto" w:fill="E6E6E6"/>
    </w:rPr>
  </w:style>
  <w:style w:type="character" w:styleId="UnresolvedMention">
    <w:name w:val="Unresolved Mention"/>
    <w:uiPriority w:val="99"/>
    <w:semiHidden/>
    <w:unhideWhenUsed/>
    <w:rsid w:val="00A30B87"/>
    <w:rPr>
      <w:color w:val="605E5C"/>
      <w:shd w:val="clear" w:color="auto" w:fill="E1DFDD"/>
    </w:rPr>
  </w:style>
  <w:style w:type="character" w:customStyle="1" w:styleId="contentpasted0">
    <w:name w:val="contentpasted0"/>
    <w:basedOn w:val="DefaultParagraphFont"/>
    <w:rsid w:val="00B93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81021">
      <w:bodyDiv w:val="1"/>
      <w:marLeft w:val="0"/>
      <w:marRight w:val="0"/>
      <w:marTop w:val="0"/>
      <w:marBottom w:val="0"/>
      <w:divBdr>
        <w:top w:val="none" w:sz="0" w:space="0" w:color="auto"/>
        <w:left w:val="none" w:sz="0" w:space="0" w:color="auto"/>
        <w:bottom w:val="none" w:sz="0" w:space="0" w:color="auto"/>
        <w:right w:val="none" w:sz="0" w:space="0" w:color="auto"/>
      </w:divBdr>
    </w:div>
    <w:div w:id="46295213">
      <w:bodyDiv w:val="1"/>
      <w:marLeft w:val="0"/>
      <w:marRight w:val="0"/>
      <w:marTop w:val="0"/>
      <w:marBottom w:val="0"/>
      <w:divBdr>
        <w:top w:val="none" w:sz="0" w:space="0" w:color="auto"/>
        <w:left w:val="none" w:sz="0" w:space="0" w:color="auto"/>
        <w:bottom w:val="none" w:sz="0" w:space="0" w:color="auto"/>
        <w:right w:val="none" w:sz="0" w:space="0" w:color="auto"/>
      </w:divBdr>
    </w:div>
    <w:div w:id="197747043">
      <w:bodyDiv w:val="1"/>
      <w:marLeft w:val="0"/>
      <w:marRight w:val="0"/>
      <w:marTop w:val="0"/>
      <w:marBottom w:val="0"/>
      <w:divBdr>
        <w:top w:val="none" w:sz="0" w:space="0" w:color="auto"/>
        <w:left w:val="none" w:sz="0" w:space="0" w:color="auto"/>
        <w:bottom w:val="none" w:sz="0" w:space="0" w:color="auto"/>
        <w:right w:val="none" w:sz="0" w:space="0" w:color="auto"/>
      </w:divBdr>
    </w:div>
    <w:div w:id="268123098">
      <w:bodyDiv w:val="1"/>
      <w:marLeft w:val="0"/>
      <w:marRight w:val="0"/>
      <w:marTop w:val="0"/>
      <w:marBottom w:val="0"/>
      <w:divBdr>
        <w:top w:val="none" w:sz="0" w:space="0" w:color="auto"/>
        <w:left w:val="none" w:sz="0" w:space="0" w:color="auto"/>
        <w:bottom w:val="none" w:sz="0" w:space="0" w:color="auto"/>
        <w:right w:val="none" w:sz="0" w:space="0" w:color="auto"/>
      </w:divBdr>
    </w:div>
    <w:div w:id="377584042">
      <w:bodyDiv w:val="1"/>
      <w:marLeft w:val="0"/>
      <w:marRight w:val="0"/>
      <w:marTop w:val="0"/>
      <w:marBottom w:val="0"/>
      <w:divBdr>
        <w:top w:val="none" w:sz="0" w:space="0" w:color="auto"/>
        <w:left w:val="none" w:sz="0" w:space="0" w:color="auto"/>
        <w:bottom w:val="none" w:sz="0" w:space="0" w:color="auto"/>
        <w:right w:val="none" w:sz="0" w:space="0" w:color="auto"/>
      </w:divBdr>
    </w:div>
    <w:div w:id="382750831">
      <w:bodyDiv w:val="1"/>
      <w:marLeft w:val="0"/>
      <w:marRight w:val="0"/>
      <w:marTop w:val="0"/>
      <w:marBottom w:val="0"/>
      <w:divBdr>
        <w:top w:val="none" w:sz="0" w:space="0" w:color="auto"/>
        <w:left w:val="none" w:sz="0" w:space="0" w:color="auto"/>
        <w:bottom w:val="none" w:sz="0" w:space="0" w:color="auto"/>
        <w:right w:val="none" w:sz="0" w:space="0" w:color="auto"/>
      </w:divBdr>
    </w:div>
    <w:div w:id="417093445">
      <w:bodyDiv w:val="1"/>
      <w:marLeft w:val="0"/>
      <w:marRight w:val="0"/>
      <w:marTop w:val="0"/>
      <w:marBottom w:val="0"/>
      <w:divBdr>
        <w:top w:val="none" w:sz="0" w:space="0" w:color="auto"/>
        <w:left w:val="none" w:sz="0" w:space="0" w:color="auto"/>
        <w:bottom w:val="none" w:sz="0" w:space="0" w:color="auto"/>
        <w:right w:val="none" w:sz="0" w:space="0" w:color="auto"/>
      </w:divBdr>
    </w:div>
    <w:div w:id="456340334">
      <w:bodyDiv w:val="1"/>
      <w:marLeft w:val="0"/>
      <w:marRight w:val="0"/>
      <w:marTop w:val="0"/>
      <w:marBottom w:val="0"/>
      <w:divBdr>
        <w:top w:val="none" w:sz="0" w:space="0" w:color="auto"/>
        <w:left w:val="none" w:sz="0" w:space="0" w:color="auto"/>
        <w:bottom w:val="none" w:sz="0" w:space="0" w:color="auto"/>
        <w:right w:val="none" w:sz="0" w:space="0" w:color="auto"/>
      </w:divBdr>
    </w:div>
    <w:div w:id="506605147">
      <w:bodyDiv w:val="1"/>
      <w:marLeft w:val="0"/>
      <w:marRight w:val="0"/>
      <w:marTop w:val="0"/>
      <w:marBottom w:val="0"/>
      <w:divBdr>
        <w:top w:val="none" w:sz="0" w:space="0" w:color="auto"/>
        <w:left w:val="none" w:sz="0" w:space="0" w:color="auto"/>
        <w:bottom w:val="none" w:sz="0" w:space="0" w:color="auto"/>
        <w:right w:val="none" w:sz="0" w:space="0" w:color="auto"/>
      </w:divBdr>
    </w:div>
    <w:div w:id="607616005">
      <w:bodyDiv w:val="1"/>
      <w:marLeft w:val="0"/>
      <w:marRight w:val="0"/>
      <w:marTop w:val="0"/>
      <w:marBottom w:val="0"/>
      <w:divBdr>
        <w:top w:val="none" w:sz="0" w:space="0" w:color="auto"/>
        <w:left w:val="none" w:sz="0" w:space="0" w:color="auto"/>
        <w:bottom w:val="none" w:sz="0" w:space="0" w:color="auto"/>
        <w:right w:val="none" w:sz="0" w:space="0" w:color="auto"/>
      </w:divBdr>
    </w:div>
    <w:div w:id="755901067">
      <w:bodyDiv w:val="1"/>
      <w:marLeft w:val="0"/>
      <w:marRight w:val="0"/>
      <w:marTop w:val="0"/>
      <w:marBottom w:val="0"/>
      <w:divBdr>
        <w:top w:val="none" w:sz="0" w:space="0" w:color="auto"/>
        <w:left w:val="none" w:sz="0" w:space="0" w:color="auto"/>
        <w:bottom w:val="none" w:sz="0" w:space="0" w:color="auto"/>
        <w:right w:val="none" w:sz="0" w:space="0" w:color="auto"/>
      </w:divBdr>
    </w:div>
    <w:div w:id="816917975">
      <w:bodyDiv w:val="1"/>
      <w:marLeft w:val="0"/>
      <w:marRight w:val="0"/>
      <w:marTop w:val="0"/>
      <w:marBottom w:val="0"/>
      <w:divBdr>
        <w:top w:val="none" w:sz="0" w:space="0" w:color="auto"/>
        <w:left w:val="none" w:sz="0" w:space="0" w:color="auto"/>
        <w:bottom w:val="none" w:sz="0" w:space="0" w:color="auto"/>
        <w:right w:val="none" w:sz="0" w:space="0" w:color="auto"/>
      </w:divBdr>
    </w:div>
    <w:div w:id="851145977">
      <w:bodyDiv w:val="1"/>
      <w:marLeft w:val="0"/>
      <w:marRight w:val="0"/>
      <w:marTop w:val="0"/>
      <w:marBottom w:val="0"/>
      <w:divBdr>
        <w:top w:val="none" w:sz="0" w:space="0" w:color="auto"/>
        <w:left w:val="none" w:sz="0" w:space="0" w:color="auto"/>
        <w:bottom w:val="none" w:sz="0" w:space="0" w:color="auto"/>
        <w:right w:val="none" w:sz="0" w:space="0" w:color="auto"/>
      </w:divBdr>
    </w:div>
    <w:div w:id="967205119">
      <w:bodyDiv w:val="1"/>
      <w:marLeft w:val="0"/>
      <w:marRight w:val="0"/>
      <w:marTop w:val="0"/>
      <w:marBottom w:val="0"/>
      <w:divBdr>
        <w:top w:val="none" w:sz="0" w:space="0" w:color="auto"/>
        <w:left w:val="none" w:sz="0" w:space="0" w:color="auto"/>
        <w:bottom w:val="none" w:sz="0" w:space="0" w:color="auto"/>
        <w:right w:val="none" w:sz="0" w:space="0" w:color="auto"/>
      </w:divBdr>
    </w:div>
    <w:div w:id="1036657176">
      <w:bodyDiv w:val="1"/>
      <w:marLeft w:val="0"/>
      <w:marRight w:val="0"/>
      <w:marTop w:val="0"/>
      <w:marBottom w:val="0"/>
      <w:divBdr>
        <w:top w:val="none" w:sz="0" w:space="0" w:color="auto"/>
        <w:left w:val="none" w:sz="0" w:space="0" w:color="auto"/>
        <w:bottom w:val="none" w:sz="0" w:space="0" w:color="auto"/>
        <w:right w:val="none" w:sz="0" w:space="0" w:color="auto"/>
      </w:divBdr>
    </w:div>
    <w:div w:id="1072046561">
      <w:bodyDiv w:val="1"/>
      <w:marLeft w:val="0"/>
      <w:marRight w:val="0"/>
      <w:marTop w:val="0"/>
      <w:marBottom w:val="0"/>
      <w:divBdr>
        <w:top w:val="none" w:sz="0" w:space="0" w:color="auto"/>
        <w:left w:val="none" w:sz="0" w:space="0" w:color="auto"/>
        <w:bottom w:val="none" w:sz="0" w:space="0" w:color="auto"/>
        <w:right w:val="none" w:sz="0" w:space="0" w:color="auto"/>
      </w:divBdr>
    </w:div>
    <w:div w:id="1121417078">
      <w:bodyDiv w:val="1"/>
      <w:marLeft w:val="0"/>
      <w:marRight w:val="0"/>
      <w:marTop w:val="0"/>
      <w:marBottom w:val="0"/>
      <w:divBdr>
        <w:top w:val="none" w:sz="0" w:space="0" w:color="auto"/>
        <w:left w:val="none" w:sz="0" w:space="0" w:color="auto"/>
        <w:bottom w:val="none" w:sz="0" w:space="0" w:color="auto"/>
        <w:right w:val="none" w:sz="0" w:space="0" w:color="auto"/>
      </w:divBdr>
    </w:div>
    <w:div w:id="1199512883">
      <w:bodyDiv w:val="1"/>
      <w:marLeft w:val="0"/>
      <w:marRight w:val="0"/>
      <w:marTop w:val="0"/>
      <w:marBottom w:val="0"/>
      <w:divBdr>
        <w:top w:val="none" w:sz="0" w:space="0" w:color="auto"/>
        <w:left w:val="none" w:sz="0" w:space="0" w:color="auto"/>
        <w:bottom w:val="none" w:sz="0" w:space="0" w:color="auto"/>
        <w:right w:val="none" w:sz="0" w:space="0" w:color="auto"/>
      </w:divBdr>
    </w:div>
    <w:div w:id="1202748835">
      <w:bodyDiv w:val="1"/>
      <w:marLeft w:val="0"/>
      <w:marRight w:val="0"/>
      <w:marTop w:val="0"/>
      <w:marBottom w:val="0"/>
      <w:divBdr>
        <w:top w:val="none" w:sz="0" w:space="0" w:color="auto"/>
        <w:left w:val="none" w:sz="0" w:space="0" w:color="auto"/>
        <w:bottom w:val="none" w:sz="0" w:space="0" w:color="auto"/>
        <w:right w:val="none" w:sz="0" w:space="0" w:color="auto"/>
      </w:divBdr>
    </w:div>
    <w:div w:id="1684240399">
      <w:bodyDiv w:val="1"/>
      <w:marLeft w:val="0"/>
      <w:marRight w:val="0"/>
      <w:marTop w:val="0"/>
      <w:marBottom w:val="0"/>
      <w:divBdr>
        <w:top w:val="none" w:sz="0" w:space="0" w:color="auto"/>
        <w:left w:val="none" w:sz="0" w:space="0" w:color="auto"/>
        <w:bottom w:val="none" w:sz="0" w:space="0" w:color="auto"/>
        <w:right w:val="none" w:sz="0" w:space="0" w:color="auto"/>
      </w:divBdr>
    </w:div>
    <w:div w:id="1783528268">
      <w:bodyDiv w:val="1"/>
      <w:marLeft w:val="0"/>
      <w:marRight w:val="0"/>
      <w:marTop w:val="0"/>
      <w:marBottom w:val="0"/>
      <w:divBdr>
        <w:top w:val="none" w:sz="0" w:space="0" w:color="auto"/>
        <w:left w:val="none" w:sz="0" w:space="0" w:color="auto"/>
        <w:bottom w:val="none" w:sz="0" w:space="0" w:color="auto"/>
        <w:right w:val="none" w:sz="0" w:space="0" w:color="auto"/>
      </w:divBdr>
    </w:div>
    <w:div w:id="1912109058">
      <w:bodyDiv w:val="1"/>
      <w:marLeft w:val="0"/>
      <w:marRight w:val="0"/>
      <w:marTop w:val="0"/>
      <w:marBottom w:val="0"/>
      <w:divBdr>
        <w:top w:val="none" w:sz="0" w:space="0" w:color="auto"/>
        <w:left w:val="none" w:sz="0" w:space="0" w:color="auto"/>
        <w:bottom w:val="none" w:sz="0" w:space="0" w:color="auto"/>
        <w:right w:val="none" w:sz="0" w:space="0" w:color="auto"/>
      </w:divBdr>
    </w:div>
    <w:div w:id="1969361836">
      <w:bodyDiv w:val="1"/>
      <w:marLeft w:val="0"/>
      <w:marRight w:val="0"/>
      <w:marTop w:val="0"/>
      <w:marBottom w:val="0"/>
      <w:divBdr>
        <w:top w:val="none" w:sz="0" w:space="0" w:color="auto"/>
        <w:left w:val="none" w:sz="0" w:space="0" w:color="auto"/>
        <w:bottom w:val="none" w:sz="0" w:space="0" w:color="auto"/>
        <w:right w:val="none" w:sz="0" w:space="0" w:color="auto"/>
      </w:divBdr>
    </w:div>
    <w:div w:id="2020963200">
      <w:bodyDiv w:val="1"/>
      <w:marLeft w:val="0"/>
      <w:marRight w:val="0"/>
      <w:marTop w:val="0"/>
      <w:marBottom w:val="0"/>
      <w:divBdr>
        <w:top w:val="none" w:sz="0" w:space="0" w:color="auto"/>
        <w:left w:val="none" w:sz="0" w:space="0" w:color="auto"/>
        <w:bottom w:val="none" w:sz="0" w:space="0" w:color="auto"/>
        <w:right w:val="none" w:sz="0" w:space="0" w:color="auto"/>
      </w:divBdr>
      <w:divsChild>
        <w:div w:id="1507596803">
          <w:marLeft w:val="0"/>
          <w:marRight w:val="0"/>
          <w:marTop w:val="0"/>
          <w:marBottom w:val="0"/>
          <w:divBdr>
            <w:top w:val="none" w:sz="0" w:space="0" w:color="auto"/>
            <w:left w:val="none" w:sz="0" w:space="0" w:color="auto"/>
            <w:bottom w:val="none" w:sz="0" w:space="0" w:color="auto"/>
            <w:right w:val="none" w:sz="0" w:space="0" w:color="auto"/>
          </w:divBdr>
          <w:divsChild>
            <w:div w:id="1201433036">
              <w:marLeft w:val="0"/>
              <w:marRight w:val="0"/>
              <w:marTop w:val="0"/>
              <w:marBottom w:val="0"/>
              <w:divBdr>
                <w:top w:val="none" w:sz="0" w:space="0" w:color="auto"/>
                <w:left w:val="none" w:sz="0" w:space="0" w:color="auto"/>
                <w:bottom w:val="none" w:sz="0" w:space="0" w:color="auto"/>
                <w:right w:val="none" w:sz="0" w:space="0" w:color="auto"/>
              </w:divBdr>
              <w:divsChild>
                <w:div w:id="1450933642">
                  <w:marLeft w:val="0"/>
                  <w:marRight w:val="0"/>
                  <w:marTop w:val="0"/>
                  <w:marBottom w:val="0"/>
                  <w:divBdr>
                    <w:top w:val="none" w:sz="0" w:space="0" w:color="auto"/>
                    <w:left w:val="none" w:sz="0" w:space="0" w:color="auto"/>
                    <w:bottom w:val="none" w:sz="0" w:space="0" w:color="auto"/>
                    <w:right w:val="none" w:sz="0" w:space="0" w:color="auto"/>
                  </w:divBdr>
                  <w:divsChild>
                    <w:div w:id="213012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thics.miamidade.gov/library/forms/amended-letter-of-instruction-2012-11-05.pdf" TargetMode="External"/><Relationship Id="rId21" Type="http://schemas.openxmlformats.org/officeDocument/2006/relationships/header" Target="header3.xml"/><Relationship Id="rId42" Type="http://schemas.openxmlformats.org/officeDocument/2006/relationships/hyperlink" Target="http://www.leg.state.fl.us/statutes/index.cfm?mode=View%20Statutes&amp;SubMenu=1&amp;App_mode=Display_Statute&amp;Search_String=287.001&amp;URL=0200-0299/0287/Sections/0287.001.html" TargetMode="External"/><Relationship Id="rId63" Type="http://schemas.openxmlformats.org/officeDocument/2006/relationships/hyperlink" Target="https://library.municode.com/fl/miami_-_dade_county/codes/code_of_ordinances?nodeId=PTIIICOOR_CH2AD_ARTIINGE_S2-11.15WOARPUPL" TargetMode="External"/><Relationship Id="rId84" Type="http://schemas.openxmlformats.org/officeDocument/2006/relationships/hyperlink" Target="https://documents.miamidade.gov/ao-io/IO/IO-03-68.pdf" TargetMode="External"/><Relationship Id="rId16" Type="http://schemas.openxmlformats.org/officeDocument/2006/relationships/hyperlink" Target="https://www.flsenate.gov/Laws/Statutes/2023/0287.05701" TargetMode="External"/><Relationship Id="rId107" Type="http://schemas.openxmlformats.org/officeDocument/2006/relationships/hyperlink" Target="https://www.miamidade.gov/govaction/legistarfiles/MinMatters/Y2015/151357min.pdf" TargetMode="External"/><Relationship Id="rId11" Type="http://schemas.openxmlformats.org/officeDocument/2006/relationships/hyperlink" Target="https://www.municode.com/library/fl/miami_-_dade_county/codes/code_of_ordinances?nodeId=PTIIICOOR_CH2AD_ARTIINGE_S2-8.1COPUGE" TargetMode="External"/><Relationship Id="rId32" Type="http://schemas.openxmlformats.org/officeDocument/2006/relationships/hyperlink" Target="https://supplier.miamidade.gov" TargetMode="External"/><Relationship Id="rId37" Type="http://schemas.openxmlformats.org/officeDocument/2006/relationships/hyperlink" Target="https://www.flsenate.gov/Laws/Statutes/2025/186.503" TargetMode="External"/><Relationship Id="rId53" Type="http://schemas.openxmlformats.org/officeDocument/2006/relationships/hyperlink" Target="https://library.municode.com/fl/miami_-_dade_county/codes/code_of_ordinances?nodeId=PTIIICOOR_CH2AD_ARTIINGE_S2-8.1COPUGE" TargetMode="External"/><Relationship Id="rId58" Type="http://schemas.openxmlformats.org/officeDocument/2006/relationships/hyperlink" Target="https://library.municode.com/fl/miami_-_dade_county/codes/code_of_ordinances?nodeId=PTIIICOOR_CH2AD_ARTIINGE_S2-8.5.2APCOPR" TargetMode="External"/><Relationship Id="rId74" Type="http://schemas.openxmlformats.org/officeDocument/2006/relationships/hyperlink" Target="http://www.miamidade.gov/govaction/matter.asp?matter=111904&amp;file=false&amp;yearFolder=Y2011" TargetMode="External"/><Relationship Id="rId79" Type="http://schemas.openxmlformats.org/officeDocument/2006/relationships/hyperlink" Target="https://documents.miamidade.gov/ao-io/IO/IO-03-21.pdf" TargetMode="External"/><Relationship Id="rId102" Type="http://schemas.openxmlformats.org/officeDocument/2006/relationships/hyperlink" Target="http://www.miamidade.gov/govaction/matter.asp?matter=100742&amp;file=true&amp;yearFolder=Y2010" TargetMode="External"/><Relationship Id="rId123" Type="http://schemas.openxmlformats.org/officeDocument/2006/relationships/hyperlink" Target="https://documents.miamidade.gov/ao-io/IO/IO-08-08.pdf" TargetMode="External"/><Relationship Id="rId128" Type="http://schemas.openxmlformats.org/officeDocument/2006/relationships/hyperlink" Target="https://flsenate.gov/Session/Bill/2026/1217/BillText/er/PDF" TargetMode="External"/><Relationship Id="rId5" Type="http://schemas.openxmlformats.org/officeDocument/2006/relationships/webSettings" Target="webSettings.xml"/><Relationship Id="rId90" Type="http://schemas.openxmlformats.org/officeDocument/2006/relationships/hyperlink" Target="http://www.miamidade.gov/aopdfdoc/aopdf/pdffiles/AO3-27.pdf" TargetMode="External"/><Relationship Id="rId95" Type="http://schemas.openxmlformats.org/officeDocument/2006/relationships/hyperlink" Target="http://www.miamidade.gov/govaction/matter.asp?matter=051218&amp;file=true&amp;fileAnalysis=false&amp;yearFolder=Y2005" TargetMode="External"/><Relationship Id="rId22" Type="http://schemas.openxmlformats.org/officeDocument/2006/relationships/footer" Target="footer3.xml"/><Relationship Id="rId27" Type="http://schemas.openxmlformats.org/officeDocument/2006/relationships/hyperlink" Target="https://www.miamidade.gov/technology/library/informs/job-aid/submit-a-bid.pdf" TargetMode="External"/><Relationship Id="rId43" Type="http://schemas.openxmlformats.org/officeDocument/2006/relationships/hyperlink" Target="http://www.leg.state.fl.us/Statutes/index.cfm?App_mode=Display_Statute&amp;Search_String=&amp;URL=0200-0299/0287/Sections/0287.055.html" TargetMode="External"/><Relationship Id="rId48" Type="http://schemas.openxmlformats.org/officeDocument/2006/relationships/hyperlink" Target="https://www.flsenate.gov/Laws/Statutes/2025/337.25" TargetMode="External"/><Relationship Id="rId64" Type="http://schemas.openxmlformats.org/officeDocument/2006/relationships/hyperlink" Target="https://library.municode.com/fl/miami_-_dade_county/codes/code_of_ordinances?nodeId=PTIIICOOR_CH9STCOCOBUROBRCA_ARTIIISUBUPR" TargetMode="External"/><Relationship Id="rId69" Type="http://schemas.openxmlformats.org/officeDocument/2006/relationships/hyperlink" Target="http://www.miamidade.gov/govaction/matter.asp?matter=974503&amp;file=false&amp;yearFolder=Y1997" TargetMode="External"/><Relationship Id="rId113" Type="http://schemas.openxmlformats.org/officeDocument/2006/relationships/hyperlink" Target="http://www.miamidade.gov/govaction/legistarfiles/MinMatters/Y2019/190936min.pdf" TargetMode="External"/><Relationship Id="rId118" Type="http://schemas.openxmlformats.org/officeDocument/2006/relationships/hyperlink" Target="http://ethics.miamidade.gov/library/forms/county-policy-organization-conflict-of-interest.pdf" TargetMode="External"/><Relationship Id="rId134" Type="http://schemas.openxmlformats.org/officeDocument/2006/relationships/hyperlink" Target="mailto:ISD-VSS@miamidade.gov" TargetMode="External"/><Relationship Id="rId80" Type="http://schemas.openxmlformats.org/officeDocument/2006/relationships/hyperlink" Target="https://documents.miamidade.gov/ao-io/IO/IO-03-34.pdf" TargetMode="External"/><Relationship Id="rId85" Type="http://schemas.openxmlformats.org/officeDocument/2006/relationships/hyperlink" Target="http://www.miamidade.gov/aopdfdoc/aopdf/pdffiles/IO7-7.pdf" TargetMode="External"/><Relationship Id="rId12" Type="http://schemas.openxmlformats.org/officeDocument/2006/relationships/hyperlink" Target="https://www.municode.com/library/fl/miami_-_dade_county/codes/code_of_ordinances?nodeId=PTIIICOOR_CH2AD_ARTIINGE_S2-10.4ACPRARENLAARLASUMASE" TargetMode="External"/><Relationship Id="rId17" Type="http://schemas.openxmlformats.org/officeDocument/2006/relationships/header" Target="header1.xml"/><Relationship Id="rId33" Type="http://schemas.openxmlformats.org/officeDocument/2006/relationships/hyperlink" Target="http://www.leg.state.fl.us/Statutes/index.cfm?App_mode=Display_Statute&amp;Search_String=&amp;URL=0100-0199/0119/Sections/0119.07.html" TargetMode="External"/><Relationship Id="rId38" Type="http://schemas.openxmlformats.org/officeDocument/2006/relationships/hyperlink" Target="http://www.leg.state.fl.us/Statutes/index.cfm?App_mode=Display_Statute&amp;Search_String=&amp;URL=0200-0299/0215/Sections/0215.473.html" TargetMode="External"/><Relationship Id="rId59" Type="http://schemas.openxmlformats.org/officeDocument/2006/relationships/hyperlink" Target="https://library.municode.com/fl/miami_-_dade_county/codes/code_of_ordinances?nodeId=PTIIICOOR_CH2AD_ARTIINGE_S2-8.6FUCOCOINENCOFEDUPATEYE" TargetMode="External"/><Relationship Id="rId103" Type="http://schemas.openxmlformats.org/officeDocument/2006/relationships/hyperlink" Target="https://www.miamidade.gov/govaction/legistarfiles/MinMatters/Y2010/102269min.pdf" TargetMode="External"/><Relationship Id="rId108" Type="http://schemas.openxmlformats.org/officeDocument/2006/relationships/hyperlink" Target="http://www.miamidade.gov/govaction/matter.asp?matter=152271&amp;file=true&amp;fileAnalysis=false&amp;yearFolder=Y2015" TargetMode="External"/><Relationship Id="rId124" Type="http://schemas.openxmlformats.org/officeDocument/2006/relationships/hyperlink" Target="https://documents.miamidade.gov/ao-io/IO/IO-08-08.pdf" TargetMode="External"/><Relationship Id="rId129" Type="http://schemas.openxmlformats.org/officeDocument/2006/relationships/hyperlink" Target="http://www.miamidade.gov/procurement/vendor-registration.asp" TargetMode="External"/><Relationship Id="rId54" Type="http://schemas.openxmlformats.org/officeDocument/2006/relationships/hyperlink" Target="https://library.municode.com/fl/miami_-_dade_county/codes/code_of_ordinances?nodeId=PTIIICOOR_CH2AD_ARTIINGE_S2-8.4PRPR" TargetMode="External"/><Relationship Id="rId70" Type="http://schemas.openxmlformats.org/officeDocument/2006/relationships/hyperlink" Target="http://www.miamidade.gov/govaction/matter.asp?matter=011444&amp;file=false&amp;yearFolder=Y2001" TargetMode="External"/><Relationship Id="rId75" Type="http://schemas.openxmlformats.org/officeDocument/2006/relationships/hyperlink" Target="http://www.miamidade.gov/govaction/matter.asp?matter=110918&amp;file=true&amp;fileAnalysis=false&amp;yearFolder=Y2011" TargetMode="External"/><Relationship Id="rId91" Type="http://schemas.openxmlformats.org/officeDocument/2006/relationships/hyperlink" Target="http://www.miamidade.gov/aopdfdoc/aopdf/pdffiles/AO10-10.pdf" TargetMode="External"/><Relationship Id="rId96" Type="http://schemas.openxmlformats.org/officeDocument/2006/relationships/hyperlink" Target="http://www.miamidade.gov/govaction/matter.asp?matter=001739&amp;file=false&amp;yearFolder=Y200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miamidade.gov" TargetMode="External"/><Relationship Id="rId28" Type="http://schemas.openxmlformats.org/officeDocument/2006/relationships/hyperlink" Target="https://documents.miamidade.gov/ao-io/IO/IO-03-32.pdf" TargetMode="External"/><Relationship Id="rId49" Type="http://schemas.openxmlformats.org/officeDocument/2006/relationships/hyperlink" Target="https://www.flsenate.gov/Laws/Statutes/2025/339.2819" TargetMode="External"/><Relationship Id="rId114" Type="http://schemas.openxmlformats.org/officeDocument/2006/relationships/hyperlink" Target="https://www.miamidade.gov/govaction/matter.asp?matter=230339&amp;file=true&amp;fileAnalysis=false&amp;yearFolder=Y2023" TargetMode="External"/><Relationship Id="rId119" Type="http://schemas.openxmlformats.org/officeDocument/2006/relationships/hyperlink" Target="https://documents.miamidade.gov/ao-io/IO/IO-08-08.pdf" TargetMode="External"/><Relationship Id="rId44" Type="http://schemas.openxmlformats.org/officeDocument/2006/relationships/hyperlink" Target="http://www.leg.state.fl.us/Statutes/index.cfm?App_mode=Display_Statute&amp;Search_String=&amp;URL=0200-0299/0287/Sections/0287.133.html" TargetMode="External"/><Relationship Id="rId60" Type="http://schemas.openxmlformats.org/officeDocument/2006/relationships/hyperlink" Target="https://library.municode.com/fl/miami_-_dade_county/codes/code_of_ordinances?nodeId=PTIIICOOR_CH2AD_ARTIINGE_S2-8.8FASUPR" TargetMode="External"/><Relationship Id="rId65" Type="http://schemas.openxmlformats.org/officeDocument/2006/relationships/hyperlink" Target="https://library.municode.com/fl/miami_-_dade_county/codes/code_of_ordinances?nodeId=PTIIICOOR_CH10CO_ARTIIBIPUPR_S10-34LISURE" TargetMode="External"/><Relationship Id="rId81" Type="http://schemas.openxmlformats.org/officeDocument/2006/relationships/hyperlink" Target="http://www.miamidade.gov/aopdfdoc/aopdf/pdffiles/IO3-32.pdf" TargetMode="External"/><Relationship Id="rId86" Type="http://schemas.openxmlformats.org/officeDocument/2006/relationships/hyperlink" Target="https://documents.miamidade.gov/ao-io/IO/IO-08-08.pdf" TargetMode="External"/><Relationship Id="rId130" Type="http://schemas.openxmlformats.org/officeDocument/2006/relationships/hyperlink" Target="http://mdcsbd.gob2g.com" TargetMode="External"/><Relationship Id="rId135" Type="http://schemas.openxmlformats.org/officeDocument/2006/relationships/hyperlink" Target="https://www.miamidade.gov/govaction/matter.asp?matter=230339&amp;file=true&amp;fileAnalysis=false&amp;yearFolder=Y2023" TargetMode="External"/><Relationship Id="rId13" Type="http://schemas.openxmlformats.org/officeDocument/2006/relationships/hyperlink" Target="https://documents.miamidade.gov/ao-io/IO/IO-03-34.pdf" TargetMode="External"/><Relationship Id="rId18" Type="http://schemas.openxmlformats.org/officeDocument/2006/relationships/header" Target="header2.xml"/><Relationship Id="rId39" Type="http://schemas.openxmlformats.org/officeDocument/2006/relationships/hyperlink" Target="http://www.leg.state.fl.us/statutes/index.cfm?mode=View%20Statutes&amp;SubMenu=1&amp;App_mode=Display_Statute&amp;Search_String=215.4725&amp;URL=0200-0299/0215/Sections/0215.4725.html" TargetMode="External"/><Relationship Id="rId109" Type="http://schemas.openxmlformats.org/officeDocument/2006/relationships/hyperlink" Target="https://www.miamidade.gov/govaction/legistarfiles/MinMatters/Y2015/152872min.pdf" TargetMode="External"/><Relationship Id="rId34" Type="http://schemas.openxmlformats.org/officeDocument/2006/relationships/hyperlink" Target="http://www.leg.state.fl.us/Statutes/index.cfm?App_mode=Display_Statute&amp;Search_String=&amp;URL=0100-0199/0119/Sections/0119.0701.html" TargetMode="External"/><Relationship Id="rId50" Type="http://schemas.openxmlformats.org/officeDocument/2006/relationships/hyperlink" Target="https://flsenate.gov/Session/Bill/2026/1217/BillText/er/PDF" TargetMode="External"/><Relationship Id="rId55" Type="http://schemas.openxmlformats.org/officeDocument/2006/relationships/hyperlink" Target="https://library.municode.com/fl/miami_-_dade_county/codes/code_of_ordinances?nodeId=PTIIICOOR_CH2AD_ARTIINGE_S2-8.1.1.1.1SMBUENSEPR" TargetMode="External"/><Relationship Id="rId76" Type="http://schemas.openxmlformats.org/officeDocument/2006/relationships/hyperlink" Target="http://www.miamidade.gov/govaction/matter.asp?matter=141211&amp;file=true&amp;yearFolder=Y2014" TargetMode="External"/><Relationship Id="rId97" Type="http://schemas.openxmlformats.org/officeDocument/2006/relationships/hyperlink" Target="http://www.miamidade.gov/govaction/matter.asp?matter=000287&amp;file=false&amp;yearFolder=Y2000" TargetMode="External"/><Relationship Id="rId104" Type="http://schemas.openxmlformats.org/officeDocument/2006/relationships/hyperlink" Target="https://www.miamidade.gov/govaction/matter.asp?matter=121946&amp;file=true&amp;fileAnalysis=false&amp;yearFolder=Y2012" TargetMode="External"/><Relationship Id="rId120" Type="http://schemas.openxmlformats.org/officeDocument/2006/relationships/hyperlink" Target="https://documents.miamidade.gov/ao-io/IO/IO-08-08.pdf" TargetMode="External"/><Relationship Id="rId125" Type="http://schemas.openxmlformats.org/officeDocument/2006/relationships/hyperlink" Target="https://documents.miamidade.gov/ao-io/IO/IO-08-08.pdf" TargetMode="External"/><Relationship Id="rId7" Type="http://schemas.openxmlformats.org/officeDocument/2006/relationships/endnotes" Target="endnotes.xml"/><Relationship Id="rId71" Type="http://schemas.openxmlformats.org/officeDocument/2006/relationships/hyperlink" Target="https://www.miamidade.gov/govaction/legistarfiles/MinMatters/Y2008/080212min.pdf" TargetMode="External"/><Relationship Id="rId92" Type="http://schemas.openxmlformats.org/officeDocument/2006/relationships/hyperlink" Target="https://documents.miamidade.gov/ao-io/AO/AO-11-03.pdf" TargetMode="External"/><Relationship Id="rId2" Type="http://schemas.openxmlformats.org/officeDocument/2006/relationships/numbering" Target="numbering.xml"/><Relationship Id="rId29" Type="http://schemas.openxmlformats.org/officeDocument/2006/relationships/hyperlink" Target="https://www.miamidade.gov/global/strategic-procurement/pre-qualification-and-technical-certification-process.page" TargetMode="External"/><Relationship Id="rId24" Type="http://schemas.openxmlformats.org/officeDocument/2006/relationships/hyperlink" Target="https://supplier.miamidade.gov" TargetMode="External"/><Relationship Id="rId40" Type="http://schemas.openxmlformats.org/officeDocument/2006/relationships/hyperlink" Target="https://www.flsenate.gov/Laws/Statutes/2024/286.011" TargetMode="External"/><Relationship Id="rId45" Type="http://schemas.openxmlformats.org/officeDocument/2006/relationships/hyperlink" Target="http://www.leg.state.fl.us/Statutes/index.cfm?App_mode=Display_Statute&amp;Search_String=&amp;URL=0200-0299/0287/Sections/0287.135.html" TargetMode="External"/><Relationship Id="rId66" Type="http://schemas.openxmlformats.org/officeDocument/2006/relationships/hyperlink" Target="http://www.miamidade.gov/govaction/matter.asp?matter=031490&amp;file=false&amp;yearFolder=Y2003" TargetMode="External"/><Relationship Id="rId87" Type="http://schemas.openxmlformats.org/officeDocument/2006/relationships/hyperlink" Target="http://www.miamidade.gov/aopdfdoc/aopdf/pdffiles/AO3-11.pdf" TargetMode="External"/><Relationship Id="rId110" Type="http://schemas.openxmlformats.org/officeDocument/2006/relationships/hyperlink" Target="https://www.miamidade.gov/govaction/legistarfiles/MinMatters/Y2016/162749min.pdf" TargetMode="External"/><Relationship Id="rId115" Type="http://schemas.openxmlformats.org/officeDocument/2006/relationships/hyperlink" Target="https://www.miamidade.gov/govaction/legistarfiles/MinMatters/Y2023/231202min.pdf" TargetMode="External"/><Relationship Id="rId131" Type="http://schemas.openxmlformats.org/officeDocument/2006/relationships/hyperlink" Target="file:///C:\Users\local_e315459\INetCache\Content.Outlook\VZ9291WX\clerk.board@miamidade.gov" TargetMode="External"/><Relationship Id="rId136" Type="http://schemas.openxmlformats.org/officeDocument/2006/relationships/fontTable" Target="fontTable.xml"/><Relationship Id="rId61" Type="http://schemas.openxmlformats.org/officeDocument/2006/relationships/hyperlink" Target="https://library.municode.com/fl/miami_-_dade_county/codes/code_of_ordinances?nodeId=PTIIICOOR_CH2AD_ARTIINGE_S2-10.4ACPRARENLAARLASUMASE" TargetMode="External"/><Relationship Id="rId82" Type="http://schemas.openxmlformats.org/officeDocument/2006/relationships/hyperlink" Target="https://documents.miamidade.gov/ao-io/IO/IO-03-39.pdf" TargetMode="External"/><Relationship Id="rId19" Type="http://schemas.openxmlformats.org/officeDocument/2006/relationships/footer" Target="footer1.xml"/><Relationship Id="rId14" Type="http://schemas.openxmlformats.org/officeDocument/2006/relationships/hyperlink" Target="https://library.municode.com/fl/miami_-_dade_county/codes/code_of_ordinances?nodeId=PTIIICOOR_CH2AD_ARTIINGE_S2-8.2.12MIDEWASEDECODECAIMPRACOR" TargetMode="External"/><Relationship Id="rId30" Type="http://schemas.openxmlformats.org/officeDocument/2006/relationships/hyperlink" Target="http://www.miamidade.gov/procurement/pre-qualification-and-technical-certification-process.asp" TargetMode="External"/><Relationship Id="rId35" Type="http://schemas.openxmlformats.org/officeDocument/2006/relationships/hyperlink" Target="https://www.flsenate.gov/Laws/Statutes/2025/125.01" TargetMode="External"/><Relationship Id="rId56" Type="http://schemas.openxmlformats.org/officeDocument/2006/relationships/hyperlink" Target="https://library.municode.com/fl/miami_-_dade_county/codes/code_of_ordinances?nodeId=PTIIICOOR_CH2AD_ARTIINGE_S2-8.5PRPRPRLOBUCOCO" TargetMode="External"/><Relationship Id="rId77" Type="http://schemas.openxmlformats.org/officeDocument/2006/relationships/hyperlink" Target="http://www.miamidade.gov/smallbusiness/library/ordinances/memo-ordinance-18-33.pdf" TargetMode="External"/><Relationship Id="rId100" Type="http://schemas.openxmlformats.org/officeDocument/2006/relationships/hyperlink" Target="https://www.miamidade.gov/govaction/legistarfiles/MinMatters/Y2009/090098min.pdf" TargetMode="External"/><Relationship Id="rId105" Type="http://schemas.openxmlformats.org/officeDocument/2006/relationships/hyperlink" Target="https://www.miamidade.gov/govaction/matter.asp?matter=121751&amp;file=true&amp;fileAnalysis=false&amp;yearFolder=Y2012" TargetMode="External"/><Relationship Id="rId126" Type="http://schemas.openxmlformats.org/officeDocument/2006/relationships/hyperlink" Target="mailto:SBPresilience@miamidade.gov" TargetMode="External"/><Relationship Id="rId8" Type="http://schemas.openxmlformats.org/officeDocument/2006/relationships/image" Target="media/image1.png"/><Relationship Id="rId51" Type="http://schemas.openxmlformats.org/officeDocument/2006/relationships/hyperlink" Target="https://www.flsenate.gov/Laws/Statutes/2020/448.095" TargetMode="External"/><Relationship Id="rId72" Type="http://schemas.openxmlformats.org/officeDocument/2006/relationships/hyperlink" Target="http://www.miamidade.gov/govaction/matter.asp?matter=090769&amp;file=true&amp;yearFolder=Y2009" TargetMode="External"/><Relationship Id="rId93" Type="http://schemas.openxmlformats.org/officeDocument/2006/relationships/hyperlink" Target="https://www.miamidade.gov/govaction/legistarfiles/MinMatters/Y2025/250390min.pdf" TargetMode="External"/><Relationship Id="rId98" Type="http://schemas.openxmlformats.org/officeDocument/2006/relationships/hyperlink" Target="http://www.miamidade.gov/govaction/matter.asp?matter=050098&amp;file=true&amp;yearFolder=Y2005" TargetMode="External"/><Relationship Id="rId121" Type="http://schemas.openxmlformats.org/officeDocument/2006/relationships/hyperlink" Target="https://documents.miamidade.gov/ao-io/IO/IO-08-08.pdf" TargetMode="External"/><Relationship Id="rId3" Type="http://schemas.openxmlformats.org/officeDocument/2006/relationships/styles" Target="styles.xml"/><Relationship Id="rId25" Type="http://schemas.openxmlformats.org/officeDocument/2006/relationships/hyperlink" Target="https://supplier.miamidade.gov" TargetMode="External"/><Relationship Id="rId46" Type="http://schemas.openxmlformats.org/officeDocument/2006/relationships/hyperlink" Target="https://www.flsenate.gov/Laws/Statutes/2023/0287.138" TargetMode="External"/><Relationship Id="rId67" Type="http://schemas.openxmlformats.org/officeDocument/2006/relationships/hyperlink" Target="http://www.miamidade.gov/govaction/matter.asp?matter=070463&amp;file=true&amp;fileAnalysis=false&amp;yearFolder=Y2007" TargetMode="External"/><Relationship Id="rId116" Type="http://schemas.openxmlformats.org/officeDocument/2006/relationships/hyperlink" Target="mailto:clerk.board@miamidade.gov" TargetMode="External"/><Relationship Id="rId137"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hyperlink" Target="https://www.flsenate.gov/Laws/Statutes/2024/286.0113" TargetMode="External"/><Relationship Id="rId62" Type="http://schemas.openxmlformats.org/officeDocument/2006/relationships/hyperlink" Target="https://library.municode.com/fl/miami_-_dade_county/codes/code_of_ordinances?nodeId=PTIIICOOR_CH2AD_ARTIINGE_S2-11.1COINCOETOR" TargetMode="External"/><Relationship Id="rId83" Type="http://schemas.openxmlformats.org/officeDocument/2006/relationships/hyperlink" Target="http://www.miamidade.gov/aopdfdoc/aopdf/pdffiles/IO3-41.pdf" TargetMode="External"/><Relationship Id="rId88" Type="http://schemas.openxmlformats.org/officeDocument/2006/relationships/hyperlink" Target="http://www.miamidade.gov/aopdfdoc/aopdf/pdffiles/AO3-20.pdf" TargetMode="External"/><Relationship Id="rId111" Type="http://schemas.openxmlformats.org/officeDocument/2006/relationships/hyperlink" Target="https://www.miamidade.gov/govaction/legistarfiles/MinMatters/Y2017/171122min.pdf" TargetMode="External"/><Relationship Id="rId132" Type="http://schemas.openxmlformats.org/officeDocument/2006/relationships/hyperlink" Target="mailto:SBDmail@miamidade.gov" TargetMode="External"/><Relationship Id="rId15" Type="http://schemas.openxmlformats.org/officeDocument/2006/relationships/hyperlink" Target="http://www.miamidade.gov/aopdfdoc/aopdf/pdffiles/IO7-7.pdf" TargetMode="External"/><Relationship Id="rId36" Type="http://schemas.openxmlformats.org/officeDocument/2006/relationships/hyperlink" Target="https://www.flsenate.gov/Laws/Statutes/2025/163.367" TargetMode="External"/><Relationship Id="rId57" Type="http://schemas.openxmlformats.org/officeDocument/2006/relationships/hyperlink" Target="https://library.municode.com/fl/miami_-_dade_county/codes/code_of_ordinances?nodeId=PTIIICOOR_CH2AD_ARTIINGE_S2-8.5.1PRPRPRLOCEVEBUENCOCO" TargetMode="External"/><Relationship Id="rId106" Type="http://schemas.openxmlformats.org/officeDocument/2006/relationships/hyperlink" Target="https://www.miamidade.gov/govaction/legistarfiles/MinMatters/Y2014/140804min.pdf" TargetMode="External"/><Relationship Id="rId127" Type="http://schemas.openxmlformats.org/officeDocument/2006/relationships/hyperlink" Target="https://flsenate.gov/Session/Bill/2026/1217/BillText/er/PDF" TargetMode="External"/><Relationship Id="rId10" Type="http://schemas.openxmlformats.org/officeDocument/2006/relationships/hyperlink" Target="http://www.leg.state.fl.us/Statutes/index.cfm?App_mode=Display_Statute&amp;Search_String=&amp;URL=0200-0299/0287/Sections/0287.055.html" TargetMode="External"/><Relationship Id="rId31" Type="http://schemas.openxmlformats.org/officeDocument/2006/relationships/hyperlink" Target="https://supplier.miamidade.gov" TargetMode="External"/><Relationship Id="rId52" Type="http://schemas.openxmlformats.org/officeDocument/2006/relationships/hyperlink" Target="https://library.municode.com/fl/miami_-_dade_county/codes/code_of_ordinances?nodeId=PTIIICOOR_CH2AD_ARTLXXVIIICOETPUTR_S2-1076OFINGE" TargetMode="External"/><Relationship Id="rId73" Type="http://schemas.openxmlformats.org/officeDocument/2006/relationships/hyperlink" Target="http://www.miamidade.gov/govaction/matter.asp?matter=980236&amp;file=false&amp;fileAnalysis=false&amp;yearFolder=Y1998" TargetMode="External"/><Relationship Id="rId78" Type="http://schemas.openxmlformats.org/officeDocument/2006/relationships/hyperlink" Target="https://www.miamidade.gov/govaction/legistarfiles/MinMatters/Y2019/190662min.pdf" TargetMode="External"/><Relationship Id="rId94" Type="http://schemas.openxmlformats.org/officeDocument/2006/relationships/hyperlink" Target="http://www.miamidade.gov/govaction/matter.asp?matter=992825&amp;file=false&amp;yearFolder=Y1999" TargetMode="External"/><Relationship Id="rId99" Type="http://schemas.openxmlformats.org/officeDocument/2006/relationships/hyperlink" Target="https://www.miamidade.gov/govaction/legistarfiles/MinMatters/Y2008/083495min.pdf" TargetMode="External"/><Relationship Id="rId101" Type="http://schemas.openxmlformats.org/officeDocument/2006/relationships/hyperlink" Target="https://www.miamidade.gov/govaction/legistarfiles/MinMatters/Y2009/091931min.pdf" TargetMode="External"/><Relationship Id="rId122" Type="http://schemas.openxmlformats.org/officeDocument/2006/relationships/hyperlink" Target="https://miamidadecounty.sharepoint.com/:l:/s/SustainableBuildingsProgram/JADYVhhzv88ARLvLimWy6m3ZAekOX33GQYD1AyIgED7SS30?nav=NGY5ZmRkNjUtYzgzNi00ZGM4LTgyN2EtMzkwZWQ1NWNhNjgw" TargetMode="External"/><Relationship Id="rId4" Type="http://schemas.openxmlformats.org/officeDocument/2006/relationships/settings" Target="settings.xml"/><Relationship Id="rId9" Type="http://schemas.openxmlformats.org/officeDocument/2006/relationships/hyperlink" Target="mailto:ana.dasilva@miamidade.gov" TargetMode="External"/><Relationship Id="rId26" Type="http://schemas.openxmlformats.org/officeDocument/2006/relationships/hyperlink" Target="mailto:ISD-VSS@miamidade.gov" TargetMode="External"/><Relationship Id="rId47" Type="http://schemas.openxmlformats.org/officeDocument/2006/relationships/hyperlink" Target="http://www.leg.state.fl.us/Statutes/index.cfm?App_mode=Display_Statute&amp;Search_String=&amp;URL=0200-0299/0295/Sections/0295.187.html" TargetMode="External"/><Relationship Id="rId68" Type="http://schemas.openxmlformats.org/officeDocument/2006/relationships/hyperlink" Target="https://www.miamidade.gov/govaction/matter.asp?matter=221239&amp;file=true&amp;fileAnalysis=false&amp;yearFolder=Y2022" TargetMode="External"/><Relationship Id="rId89" Type="http://schemas.openxmlformats.org/officeDocument/2006/relationships/hyperlink" Target="http://www.miamidade.gov/aopdfdoc/aopdf/pdffiles/AO3-26.pdf" TargetMode="External"/><Relationship Id="rId112" Type="http://schemas.openxmlformats.org/officeDocument/2006/relationships/hyperlink" Target="mailto:http://www.miamidade.gov/govaction/legistarfiles/MinMatters/Y2017/172719min.pdf" TargetMode="External"/><Relationship Id="rId133" Type="http://schemas.openxmlformats.org/officeDocument/2006/relationships/hyperlink" Target="http://www.uscis.gov/e-verif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CE740-48E3-4DFF-B354-E26161CEA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15802</Words>
  <Characters>90076</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  </vt:lpstr>
    </vt:vector>
  </TitlesOfParts>
  <Company>GSA PROCUREMENT</Company>
  <LinksUpToDate>false</LinksUpToDate>
  <CharactersWithSpaces>105667</CharactersWithSpaces>
  <SharedDoc>false</SharedDoc>
  <HLinks>
    <vt:vector size="828" baseType="variant">
      <vt:variant>
        <vt:i4>3211307</vt:i4>
      </vt:variant>
      <vt:variant>
        <vt:i4>411</vt:i4>
      </vt:variant>
      <vt:variant>
        <vt:i4>0</vt:i4>
      </vt:variant>
      <vt:variant>
        <vt:i4>5</vt:i4>
      </vt:variant>
      <vt:variant>
        <vt:lpwstr>https://www.miamidade.gov/govaction/matter.asp?matter=230339&amp;file=true&amp;fileAnalysis=false&amp;yearFolder=Y2023</vt:lpwstr>
      </vt:variant>
      <vt:variant>
        <vt:lpwstr/>
      </vt:variant>
      <vt:variant>
        <vt:i4>1704034</vt:i4>
      </vt:variant>
      <vt:variant>
        <vt:i4>408</vt:i4>
      </vt:variant>
      <vt:variant>
        <vt:i4>0</vt:i4>
      </vt:variant>
      <vt:variant>
        <vt:i4>5</vt:i4>
      </vt:variant>
      <vt:variant>
        <vt:lpwstr>mailto:ISD-VSS@miamidade.gov</vt:lpwstr>
      </vt:variant>
      <vt:variant>
        <vt:lpwstr/>
      </vt:variant>
      <vt:variant>
        <vt:i4>131163</vt:i4>
      </vt:variant>
      <vt:variant>
        <vt:i4>405</vt:i4>
      </vt:variant>
      <vt:variant>
        <vt:i4>0</vt:i4>
      </vt:variant>
      <vt:variant>
        <vt:i4>5</vt:i4>
      </vt:variant>
      <vt:variant>
        <vt:lpwstr>https://www8.miamidade.gov/Apps/COB/LobbyistOnline/Home.aspx</vt:lpwstr>
      </vt:variant>
      <vt:variant>
        <vt:lpwstr/>
      </vt:variant>
      <vt:variant>
        <vt:i4>8061048</vt:i4>
      </vt:variant>
      <vt:variant>
        <vt:i4>402</vt:i4>
      </vt:variant>
      <vt:variant>
        <vt:i4>0</vt:i4>
      </vt:variant>
      <vt:variant>
        <vt:i4>5</vt:i4>
      </vt:variant>
      <vt:variant>
        <vt:lpwstr>C:\Users\local_e315459\INetCache\Content.Outlook\S6ZGCRL5\clerk.board@miamidade.gov</vt:lpwstr>
      </vt:variant>
      <vt:variant>
        <vt:lpwstr/>
      </vt:variant>
      <vt:variant>
        <vt:i4>5767173</vt:i4>
      </vt:variant>
      <vt:variant>
        <vt:i4>399</vt:i4>
      </vt:variant>
      <vt:variant>
        <vt:i4>0</vt:i4>
      </vt:variant>
      <vt:variant>
        <vt:i4>5</vt:i4>
      </vt:variant>
      <vt:variant>
        <vt:lpwstr>http://www.uscis.gov/e-verify</vt:lpwstr>
      </vt:variant>
      <vt:variant>
        <vt:lpwstr/>
      </vt:variant>
      <vt:variant>
        <vt:i4>524329</vt:i4>
      </vt:variant>
      <vt:variant>
        <vt:i4>396</vt:i4>
      </vt:variant>
      <vt:variant>
        <vt:i4>0</vt:i4>
      </vt:variant>
      <vt:variant>
        <vt:i4>5</vt:i4>
      </vt:variant>
      <vt:variant>
        <vt:lpwstr>mailto:SBDmail@miamidade.gov</vt:lpwstr>
      </vt:variant>
      <vt:variant>
        <vt:lpwstr/>
      </vt:variant>
      <vt:variant>
        <vt:i4>8126575</vt:i4>
      </vt:variant>
      <vt:variant>
        <vt:i4>393</vt:i4>
      </vt:variant>
      <vt:variant>
        <vt:i4>0</vt:i4>
      </vt:variant>
      <vt:variant>
        <vt:i4>5</vt:i4>
      </vt:variant>
      <vt:variant>
        <vt:lpwstr>C:\Users\local_e315459\INetCache\Content.Outlook\VZ9291WX\clerk.board@miamidade.gov</vt:lpwstr>
      </vt:variant>
      <vt:variant>
        <vt:lpwstr/>
      </vt:variant>
      <vt:variant>
        <vt:i4>5898262</vt:i4>
      </vt:variant>
      <vt:variant>
        <vt:i4>390</vt:i4>
      </vt:variant>
      <vt:variant>
        <vt:i4>0</vt:i4>
      </vt:variant>
      <vt:variant>
        <vt:i4>5</vt:i4>
      </vt:variant>
      <vt:variant>
        <vt:lpwstr>http://mdcsbd.gob2g.com/</vt:lpwstr>
      </vt:variant>
      <vt:variant>
        <vt:lpwstr/>
      </vt:variant>
      <vt:variant>
        <vt:i4>1048660</vt:i4>
      </vt:variant>
      <vt:variant>
        <vt:i4>387</vt:i4>
      </vt:variant>
      <vt:variant>
        <vt:i4>0</vt:i4>
      </vt:variant>
      <vt:variant>
        <vt:i4>5</vt:i4>
      </vt:variant>
      <vt:variant>
        <vt:lpwstr>http://www.miamidade.gov/procurement/vendor-registration.asp</vt:lpwstr>
      </vt:variant>
      <vt:variant>
        <vt:lpwstr/>
      </vt:variant>
      <vt:variant>
        <vt:i4>3670135</vt:i4>
      </vt:variant>
      <vt:variant>
        <vt:i4>384</vt:i4>
      </vt:variant>
      <vt:variant>
        <vt:i4>0</vt:i4>
      </vt:variant>
      <vt:variant>
        <vt:i4>5</vt:i4>
      </vt:variant>
      <vt:variant>
        <vt:lpwstr>https://flsenate.gov/Session/Bill/2026/1217/BillText/er/PDF</vt:lpwstr>
      </vt:variant>
      <vt:variant>
        <vt:lpwstr/>
      </vt:variant>
      <vt:variant>
        <vt:i4>3670135</vt:i4>
      </vt:variant>
      <vt:variant>
        <vt:i4>381</vt:i4>
      </vt:variant>
      <vt:variant>
        <vt:i4>0</vt:i4>
      </vt:variant>
      <vt:variant>
        <vt:i4>5</vt:i4>
      </vt:variant>
      <vt:variant>
        <vt:lpwstr>https://flsenate.gov/Session/Bill/2026/1217/BillText/er/PDF</vt:lpwstr>
      </vt:variant>
      <vt:variant>
        <vt:lpwstr/>
      </vt:variant>
      <vt:variant>
        <vt:i4>8323142</vt:i4>
      </vt:variant>
      <vt:variant>
        <vt:i4>378</vt:i4>
      </vt:variant>
      <vt:variant>
        <vt:i4>0</vt:i4>
      </vt:variant>
      <vt:variant>
        <vt:i4>5</vt:i4>
      </vt:variant>
      <vt:variant>
        <vt:lpwstr>mailto:SBPresilience@miamidade.gov</vt:lpwstr>
      </vt:variant>
      <vt:variant>
        <vt:lpwstr/>
      </vt:variant>
      <vt:variant>
        <vt:i4>1966104</vt:i4>
      </vt:variant>
      <vt:variant>
        <vt:i4>375</vt:i4>
      </vt:variant>
      <vt:variant>
        <vt:i4>0</vt:i4>
      </vt:variant>
      <vt:variant>
        <vt:i4>5</vt:i4>
      </vt:variant>
      <vt:variant>
        <vt:lpwstr>https://documents.miamidade.gov/ao-io/IO/IO-08-08.pdf</vt:lpwstr>
      </vt:variant>
      <vt:variant>
        <vt:lpwstr/>
      </vt:variant>
      <vt:variant>
        <vt:i4>1966104</vt:i4>
      </vt:variant>
      <vt:variant>
        <vt:i4>372</vt:i4>
      </vt:variant>
      <vt:variant>
        <vt:i4>0</vt:i4>
      </vt:variant>
      <vt:variant>
        <vt:i4>5</vt:i4>
      </vt:variant>
      <vt:variant>
        <vt:lpwstr>https://documents.miamidade.gov/ao-io/IO/IO-08-08.pdf</vt:lpwstr>
      </vt:variant>
      <vt:variant>
        <vt:lpwstr/>
      </vt:variant>
      <vt:variant>
        <vt:i4>1966104</vt:i4>
      </vt:variant>
      <vt:variant>
        <vt:i4>369</vt:i4>
      </vt:variant>
      <vt:variant>
        <vt:i4>0</vt:i4>
      </vt:variant>
      <vt:variant>
        <vt:i4>5</vt:i4>
      </vt:variant>
      <vt:variant>
        <vt:lpwstr>https://documents.miamidade.gov/ao-io/IO/IO-08-08.pdf</vt:lpwstr>
      </vt:variant>
      <vt:variant>
        <vt:lpwstr/>
      </vt:variant>
      <vt:variant>
        <vt:i4>983115</vt:i4>
      </vt:variant>
      <vt:variant>
        <vt:i4>366</vt:i4>
      </vt:variant>
      <vt:variant>
        <vt:i4>0</vt:i4>
      </vt:variant>
      <vt:variant>
        <vt:i4>5</vt:i4>
      </vt:variant>
      <vt:variant>
        <vt:lpwstr>https://miamidadecounty.sharepoint.com/:l:/s/SustainableBuildingsProgram/JADYVhhzv88ARLvLimWy6m3ZAekOX33GQYD1AyIgED7SS30?nav=NGY5ZmRkNjUtYzgzNi00ZGM4LTgyN2EtMzkwZWQ1NWNhNjgw</vt:lpwstr>
      </vt:variant>
      <vt:variant>
        <vt:lpwstr/>
      </vt:variant>
      <vt:variant>
        <vt:i4>1966104</vt:i4>
      </vt:variant>
      <vt:variant>
        <vt:i4>363</vt:i4>
      </vt:variant>
      <vt:variant>
        <vt:i4>0</vt:i4>
      </vt:variant>
      <vt:variant>
        <vt:i4>5</vt:i4>
      </vt:variant>
      <vt:variant>
        <vt:lpwstr>https://documents.miamidade.gov/ao-io/IO/IO-08-08.pdf</vt:lpwstr>
      </vt:variant>
      <vt:variant>
        <vt:lpwstr/>
      </vt:variant>
      <vt:variant>
        <vt:i4>1966104</vt:i4>
      </vt:variant>
      <vt:variant>
        <vt:i4>360</vt:i4>
      </vt:variant>
      <vt:variant>
        <vt:i4>0</vt:i4>
      </vt:variant>
      <vt:variant>
        <vt:i4>5</vt:i4>
      </vt:variant>
      <vt:variant>
        <vt:lpwstr>https://documents.miamidade.gov/ao-io/IO/IO-08-08.pdf</vt:lpwstr>
      </vt:variant>
      <vt:variant>
        <vt:lpwstr/>
      </vt:variant>
      <vt:variant>
        <vt:i4>1966104</vt:i4>
      </vt:variant>
      <vt:variant>
        <vt:i4>357</vt:i4>
      </vt:variant>
      <vt:variant>
        <vt:i4>0</vt:i4>
      </vt:variant>
      <vt:variant>
        <vt:i4>5</vt:i4>
      </vt:variant>
      <vt:variant>
        <vt:lpwstr>https://documents.miamidade.gov/ao-io/IO/IO-08-08.pdf</vt:lpwstr>
      </vt:variant>
      <vt:variant>
        <vt:lpwstr/>
      </vt:variant>
      <vt:variant>
        <vt:i4>4390976</vt:i4>
      </vt:variant>
      <vt:variant>
        <vt:i4>354</vt:i4>
      </vt:variant>
      <vt:variant>
        <vt:i4>0</vt:i4>
      </vt:variant>
      <vt:variant>
        <vt:i4>5</vt:i4>
      </vt:variant>
      <vt:variant>
        <vt:lpwstr>http://ethics.miamidade.gov/library/forms/county-policy-organization-conflict-of-interest.pdf</vt:lpwstr>
      </vt:variant>
      <vt:variant>
        <vt:lpwstr/>
      </vt:variant>
      <vt:variant>
        <vt:i4>6553661</vt:i4>
      </vt:variant>
      <vt:variant>
        <vt:i4>351</vt:i4>
      </vt:variant>
      <vt:variant>
        <vt:i4>0</vt:i4>
      </vt:variant>
      <vt:variant>
        <vt:i4>5</vt:i4>
      </vt:variant>
      <vt:variant>
        <vt:lpwstr>http://ethics.miamidade.gov/library/forms/amended-letter-of-instruction-2012-11-05.pdf</vt:lpwstr>
      </vt:variant>
      <vt:variant>
        <vt:lpwstr/>
      </vt:variant>
      <vt:variant>
        <vt:i4>1572962</vt:i4>
      </vt:variant>
      <vt:variant>
        <vt:i4>348</vt:i4>
      </vt:variant>
      <vt:variant>
        <vt:i4>0</vt:i4>
      </vt:variant>
      <vt:variant>
        <vt:i4>5</vt:i4>
      </vt:variant>
      <vt:variant>
        <vt:lpwstr>mailto:clerk.board@miamidade.gov</vt:lpwstr>
      </vt:variant>
      <vt:variant>
        <vt:lpwstr/>
      </vt:variant>
      <vt:variant>
        <vt:i4>327764</vt:i4>
      </vt:variant>
      <vt:variant>
        <vt:i4>345</vt:i4>
      </vt:variant>
      <vt:variant>
        <vt:i4>0</vt:i4>
      </vt:variant>
      <vt:variant>
        <vt:i4>5</vt:i4>
      </vt:variant>
      <vt:variant>
        <vt:lpwstr>https://www.miamidade.gov/govaction/legistarfiles/MinMatters/Y2025/250390min.pdf</vt:lpwstr>
      </vt:variant>
      <vt:variant>
        <vt:lpwstr/>
      </vt:variant>
      <vt:variant>
        <vt:i4>720977</vt:i4>
      </vt:variant>
      <vt:variant>
        <vt:i4>342</vt:i4>
      </vt:variant>
      <vt:variant>
        <vt:i4>0</vt:i4>
      </vt:variant>
      <vt:variant>
        <vt:i4>5</vt:i4>
      </vt:variant>
      <vt:variant>
        <vt:lpwstr>https://www.miamidade.gov/govaction/legistarfiles/MinMatters/Y2023/231202min.pdf</vt:lpwstr>
      </vt:variant>
      <vt:variant>
        <vt:lpwstr/>
      </vt:variant>
      <vt:variant>
        <vt:i4>3211307</vt:i4>
      </vt:variant>
      <vt:variant>
        <vt:i4>339</vt:i4>
      </vt:variant>
      <vt:variant>
        <vt:i4>0</vt:i4>
      </vt:variant>
      <vt:variant>
        <vt:i4>5</vt:i4>
      </vt:variant>
      <vt:variant>
        <vt:lpwstr>https://www.miamidade.gov/govaction/matter.asp?matter=230339&amp;file=true&amp;fileAnalysis=false&amp;yearFolder=Y2023</vt:lpwstr>
      </vt:variant>
      <vt:variant>
        <vt:lpwstr/>
      </vt:variant>
      <vt:variant>
        <vt:i4>3932286</vt:i4>
      </vt:variant>
      <vt:variant>
        <vt:i4>336</vt:i4>
      </vt:variant>
      <vt:variant>
        <vt:i4>0</vt:i4>
      </vt:variant>
      <vt:variant>
        <vt:i4>5</vt:i4>
      </vt:variant>
      <vt:variant>
        <vt:lpwstr>http://www.miamidade.gov/govaction/legistarfiles/MinMatters/Y2019/190936min.pdf</vt:lpwstr>
      </vt:variant>
      <vt:variant>
        <vt:lpwstr/>
      </vt:variant>
      <vt:variant>
        <vt:i4>7602297</vt:i4>
      </vt:variant>
      <vt:variant>
        <vt:i4>333</vt:i4>
      </vt:variant>
      <vt:variant>
        <vt:i4>0</vt:i4>
      </vt:variant>
      <vt:variant>
        <vt:i4>5</vt:i4>
      </vt:variant>
      <vt:variant>
        <vt:lpwstr>mailto:http://www.miamidade.gov/govaction/legistarfiles/MinMatters/Y2017/172719min.pdf</vt:lpwstr>
      </vt:variant>
      <vt:variant>
        <vt:lpwstr/>
      </vt:variant>
      <vt:variant>
        <vt:i4>917589</vt:i4>
      </vt:variant>
      <vt:variant>
        <vt:i4>330</vt:i4>
      </vt:variant>
      <vt:variant>
        <vt:i4>0</vt:i4>
      </vt:variant>
      <vt:variant>
        <vt:i4>5</vt:i4>
      </vt:variant>
      <vt:variant>
        <vt:lpwstr>https://www.miamidade.gov/govaction/legistarfiles/MinMatters/Y2017/171122min.pdf</vt:lpwstr>
      </vt:variant>
      <vt:variant>
        <vt:lpwstr/>
      </vt:variant>
      <vt:variant>
        <vt:i4>655449</vt:i4>
      </vt:variant>
      <vt:variant>
        <vt:i4>327</vt:i4>
      </vt:variant>
      <vt:variant>
        <vt:i4>0</vt:i4>
      </vt:variant>
      <vt:variant>
        <vt:i4>5</vt:i4>
      </vt:variant>
      <vt:variant>
        <vt:lpwstr>https://www.miamidade.gov/govaction/legistarfiles/MinMatters/Y2016/162749min.pdf</vt:lpwstr>
      </vt:variant>
      <vt:variant>
        <vt:lpwstr/>
      </vt:variant>
      <vt:variant>
        <vt:i4>655454</vt:i4>
      </vt:variant>
      <vt:variant>
        <vt:i4>324</vt:i4>
      </vt:variant>
      <vt:variant>
        <vt:i4>0</vt:i4>
      </vt:variant>
      <vt:variant>
        <vt:i4>5</vt:i4>
      </vt:variant>
      <vt:variant>
        <vt:lpwstr>https://www.miamidade.gov/govaction/legistarfiles/MinMatters/Y2015/152872min.pdf</vt:lpwstr>
      </vt:variant>
      <vt:variant>
        <vt:lpwstr/>
      </vt:variant>
      <vt:variant>
        <vt:i4>4587541</vt:i4>
      </vt:variant>
      <vt:variant>
        <vt:i4>321</vt:i4>
      </vt:variant>
      <vt:variant>
        <vt:i4>0</vt:i4>
      </vt:variant>
      <vt:variant>
        <vt:i4>5</vt:i4>
      </vt:variant>
      <vt:variant>
        <vt:lpwstr>http://www.miamidade.gov/govaction/matter.asp?matter=152271&amp;file=true&amp;fileAnalysis=false&amp;yearFolder=Y2015</vt:lpwstr>
      </vt:variant>
      <vt:variant>
        <vt:lpwstr/>
      </vt:variant>
      <vt:variant>
        <vt:i4>720976</vt:i4>
      </vt:variant>
      <vt:variant>
        <vt:i4>318</vt:i4>
      </vt:variant>
      <vt:variant>
        <vt:i4>0</vt:i4>
      </vt:variant>
      <vt:variant>
        <vt:i4>5</vt:i4>
      </vt:variant>
      <vt:variant>
        <vt:lpwstr>https://www.miamidade.gov/govaction/legistarfiles/MinMatters/Y2015/151357min.pdf</vt:lpwstr>
      </vt:variant>
      <vt:variant>
        <vt:lpwstr/>
      </vt:variant>
      <vt:variant>
        <vt:i4>917593</vt:i4>
      </vt:variant>
      <vt:variant>
        <vt:i4>315</vt:i4>
      </vt:variant>
      <vt:variant>
        <vt:i4>0</vt:i4>
      </vt:variant>
      <vt:variant>
        <vt:i4>5</vt:i4>
      </vt:variant>
      <vt:variant>
        <vt:lpwstr>https://www.miamidade.gov/govaction/legistarfiles/MinMatters/Y2014/140804min.pdf</vt:lpwstr>
      </vt:variant>
      <vt:variant>
        <vt:lpwstr/>
      </vt:variant>
      <vt:variant>
        <vt:i4>7274536</vt:i4>
      </vt:variant>
      <vt:variant>
        <vt:i4>312</vt:i4>
      </vt:variant>
      <vt:variant>
        <vt:i4>0</vt:i4>
      </vt:variant>
      <vt:variant>
        <vt:i4>5</vt:i4>
      </vt:variant>
      <vt:variant>
        <vt:lpwstr>http://www.miamidade.gov/govaction/matter.asp?matter=131840&amp;file=false&amp;yearFolder=Y2013</vt:lpwstr>
      </vt:variant>
      <vt:variant>
        <vt:lpwstr/>
      </vt:variant>
      <vt:variant>
        <vt:i4>3997740</vt:i4>
      </vt:variant>
      <vt:variant>
        <vt:i4>309</vt:i4>
      </vt:variant>
      <vt:variant>
        <vt:i4>0</vt:i4>
      </vt:variant>
      <vt:variant>
        <vt:i4>5</vt:i4>
      </vt:variant>
      <vt:variant>
        <vt:lpwstr>https://www.miamidade.gov/govaction/matter.asp?matter=121751&amp;file=true&amp;fileAnalysis=false&amp;yearFolder=Y2012</vt:lpwstr>
      </vt:variant>
      <vt:variant>
        <vt:lpwstr/>
      </vt:variant>
      <vt:variant>
        <vt:i4>3407917</vt:i4>
      </vt:variant>
      <vt:variant>
        <vt:i4>306</vt:i4>
      </vt:variant>
      <vt:variant>
        <vt:i4>0</vt:i4>
      </vt:variant>
      <vt:variant>
        <vt:i4>5</vt:i4>
      </vt:variant>
      <vt:variant>
        <vt:lpwstr>https://www.miamidade.gov/govaction/matter.asp?matter=121946&amp;file=true&amp;fileAnalysis=false&amp;yearFolder=Y2012</vt:lpwstr>
      </vt:variant>
      <vt:variant>
        <vt:lpwstr/>
      </vt:variant>
      <vt:variant>
        <vt:i4>917594</vt:i4>
      </vt:variant>
      <vt:variant>
        <vt:i4>303</vt:i4>
      </vt:variant>
      <vt:variant>
        <vt:i4>0</vt:i4>
      </vt:variant>
      <vt:variant>
        <vt:i4>5</vt:i4>
      </vt:variant>
      <vt:variant>
        <vt:lpwstr>https://www.miamidade.gov/govaction/legistarfiles/MinMatters/Y2010/102269min.pdf</vt:lpwstr>
      </vt:variant>
      <vt:variant>
        <vt:lpwstr/>
      </vt:variant>
      <vt:variant>
        <vt:i4>7864427</vt:i4>
      </vt:variant>
      <vt:variant>
        <vt:i4>300</vt:i4>
      </vt:variant>
      <vt:variant>
        <vt:i4>0</vt:i4>
      </vt:variant>
      <vt:variant>
        <vt:i4>5</vt:i4>
      </vt:variant>
      <vt:variant>
        <vt:lpwstr>http://www.miamidade.gov/govaction/matter.asp?matter=100742&amp;file=true&amp;yearFolder=Y2010</vt:lpwstr>
      </vt:variant>
      <vt:variant>
        <vt:lpwstr/>
      </vt:variant>
      <vt:variant>
        <vt:i4>81</vt:i4>
      </vt:variant>
      <vt:variant>
        <vt:i4>297</vt:i4>
      </vt:variant>
      <vt:variant>
        <vt:i4>0</vt:i4>
      </vt:variant>
      <vt:variant>
        <vt:i4>5</vt:i4>
      </vt:variant>
      <vt:variant>
        <vt:lpwstr>https://www.miamidade.gov/govaction/legistarfiles/MinMatters/Y2009/091931min.pdf</vt:lpwstr>
      </vt:variant>
      <vt:variant>
        <vt:lpwstr/>
      </vt:variant>
      <vt:variant>
        <vt:i4>720977</vt:i4>
      </vt:variant>
      <vt:variant>
        <vt:i4>294</vt:i4>
      </vt:variant>
      <vt:variant>
        <vt:i4>0</vt:i4>
      </vt:variant>
      <vt:variant>
        <vt:i4>5</vt:i4>
      </vt:variant>
      <vt:variant>
        <vt:lpwstr>https://www.miamidade.gov/govaction/legistarfiles/MinMatters/Y2009/090098min.pdf</vt:lpwstr>
      </vt:variant>
      <vt:variant>
        <vt:lpwstr/>
      </vt:variant>
      <vt:variant>
        <vt:i4>589913</vt:i4>
      </vt:variant>
      <vt:variant>
        <vt:i4>291</vt:i4>
      </vt:variant>
      <vt:variant>
        <vt:i4>0</vt:i4>
      </vt:variant>
      <vt:variant>
        <vt:i4>5</vt:i4>
      </vt:variant>
      <vt:variant>
        <vt:lpwstr>https://www.miamidade.gov/govaction/legistarfiles/MinMatters/Y2008/083495min.pdf</vt:lpwstr>
      </vt:variant>
      <vt:variant>
        <vt:lpwstr/>
      </vt:variant>
      <vt:variant>
        <vt:i4>7405666</vt:i4>
      </vt:variant>
      <vt:variant>
        <vt:i4>288</vt:i4>
      </vt:variant>
      <vt:variant>
        <vt:i4>0</vt:i4>
      </vt:variant>
      <vt:variant>
        <vt:i4>5</vt:i4>
      </vt:variant>
      <vt:variant>
        <vt:lpwstr>http://www.miamidade.gov/govaction/matter.asp?matter=050098&amp;file=true&amp;yearFolder=Y2005</vt:lpwstr>
      </vt:variant>
      <vt:variant>
        <vt:lpwstr/>
      </vt:variant>
      <vt:variant>
        <vt:i4>6422566</vt:i4>
      </vt:variant>
      <vt:variant>
        <vt:i4>285</vt:i4>
      </vt:variant>
      <vt:variant>
        <vt:i4>0</vt:i4>
      </vt:variant>
      <vt:variant>
        <vt:i4>5</vt:i4>
      </vt:variant>
      <vt:variant>
        <vt:lpwstr>http://www.miamidade.gov/govaction/matter.asp?matter=000287&amp;file=false&amp;yearFolder=Y2000</vt:lpwstr>
      </vt:variant>
      <vt:variant>
        <vt:lpwstr/>
      </vt:variant>
      <vt:variant>
        <vt:i4>6815789</vt:i4>
      </vt:variant>
      <vt:variant>
        <vt:i4>282</vt:i4>
      </vt:variant>
      <vt:variant>
        <vt:i4>0</vt:i4>
      </vt:variant>
      <vt:variant>
        <vt:i4>5</vt:i4>
      </vt:variant>
      <vt:variant>
        <vt:lpwstr>http://www.miamidade.gov/govaction/matter.asp?matter=001739&amp;file=false&amp;yearFolder=Y2000</vt:lpwstr>
      </vt:variant>
      <vt:variant>
        <vt:lpwstr/>
      </vt:variant>
      <vt:variant>
        <vt:i4>4390940</vt:i4>
      </vt:variant>
      <vt:variant>
        <vt:i4>279</vt:i4>
      </vt:variant>
      <vt:variant>
        <vt:i4>0</vt:i4>
      </vt:variant>
      <vt:variant>
        <vt:i4>5</vt:i4>
      </vt:variant>
      <vt:variant>
        <vt:lpwstr>http://www.miamidade.gov/govaction/matter.asp?matter=051218&amp;file=true&amp;fileAnalysis=false&amp;yearFolder=Y2005</vt:lpwstr>
      </vt:variant>
      <vt:variant>
        <vt:lpwstr/>
      </vt:variant>
      <vt:variant>
        <vt:i4>6881326</vt:i4>
      </vt:variant>
      <vt:variant>
        <vt:i4>276</vt:i4>
      </vt:variant>
      <vt:variant>
        <vt:i4>0</vt:i4>
      </vt:variant>
      <vt:variant>
        <vt:i4>5</vt:i4>
      </vt:variant>
      <vt:variant>
        <vt:lpwstr>http://www.miamidade.gov/govaction/matter.asp?matter=992825&amp;file=false&amp;yearFolder=Y1999</vt:lpwstr>
      </vt:variant>
      <vt:variant>
        <vt:lpwstr/>
      </vt:variant>
      <vt:variant>
        <vt:i4>327764</vt:i4>
      </vt:variant>
      <vt:variant>
        <vt:i4>273</vt:i4>
      </vt:variant>
      <vt:variant>
        <vt:i4>0</vt:i4>
      </vt:variant>
      <vt:variant>
        <vt:i4>5</vt:i4>
      </vt:variant>
      <vt:variant>
        <vt:lpwstr>https://www.miamidade.gov/govaction/legistarfiles/MinMatters/Y2025/250390min.pdf</vt:lpwstr>
      </vt:variant>
      <vt:variant>
        <vt:lpwstr/>
      </vt:variant>
      <vt:variant>
        <vt:i4>2031642</vt:i4>
      </vt:variant>
      <vt:variant>
        <vt:i4>270</vt:i4>
      </vt:variant>
      <vt:variant>
        <vt:i4>0</vt:i4>
      </vt:variant>
      <vt:variant>
        <vt:i4>5</vt:i4>
      </vt:variant>
      <vt:variant>
        <vt:lpwstr>https://documents.miamidade.gov/ao-io/AO/AO-11-03.pdf</vt:lpwstr>
      </vt:variant>
      <vt:variant>
        <vt:lpwstr/>
      </vt:variant>
      <vt:variant>
        <vt:i4>917584</vt:i4>
      </vt:variant>
      <vt:variant>
        <vt:i4>267</vt:i4>
      </vt:variant>
      <vt:variant>
        <vt:i4>0</vt:i4>
      </vt:variant>
      <vt:variant>
        <vt:i4>5</vt:i4>
      </vt:variant>
      <vt:variant>
        <vt:lpwstr>http://www.miamidade.gov/aopdfdoc/aopdf/pdffiles/AO10-10.pdf</vt:lpwstr>
      </vt:variant>
      <vt:variant>
        <vt:lpwstr/>
      </vt:variant>
      <vt:variant>
        <vt:i4>8323185</vt:i4>
      </vt:variant>
      <vt:variant>
        <vt:i4>264</vt:i4>
      </vt:variant>
      <vt:variant>
        <vt:i4>0</vt:i4>
      </vt:variant>
      <vt:variant>
        <vt:i4>5</vt:i4>
      </vt:variant>
      <vt:variant>
        <vt:lpwstr>http://www.miamidade.gov/aopdfdoc/aopdf/pdffiles/AO3-27.pdf</vt:lpwstr>
      </vt:variant>
      <vt:variant>
        <vt:lpwstr/>
      </vt:variant>
      <vt:variant>
        <vt:i4>8323184</vt:i4>
      </vt:variant>
      <vt:variant>
        <vt:i4>261</vt:i4>
      </vt:variant>
      <vt:variant>
        <vt:i4>0</vt:i4>
      </vt:variant>
      <vt:variant>
        <vt:i4>5</vt:i4>
      </vt:variant>
      <vt:variant>
        <vt:lpwstr>http://www.miamidade.gov/aopdfdoc/aopdf/pdffiles/AO3-26.pdf</vt:lpwstr>
      </vt:variant>
      <vt:variant>
        <vt:lpwstr/>
      </vt:variant>
      <vt:variant>
        <vt:i4>8323190</vt:i4>
      </vt:variant>
      <vt:variant>
        <vt:i4>258</vt:i4>
      </vt:variant>
      <vt:variant>
        <vt:i4>0</vt:i4>
      </vt:variant>
      <vt:variant>
        <vt:i4>5</vt:i4>
      </vt:variant>
      <vt:variant>
        <vt:lpwstr>http://www.miamidade.gov/aopdfdoc/aopdf/pdffiles/AO3-20.pdf</vt:lpwstr>
      </vt:variant>
      <vt:variant>
        <vt:lpwstr/>
      </vt:variant>
      <vt:variant>
        <vt:i4>8126583</vt:i4>
      </vt:variant>
      <vt:variant>
        <vt:i4>255</vt:i4>
      </vt:variant>
      <vt:variant>
        <vt:i4>0</vt:i4>
      </vt:variant>
      <vt:variant>
        <vt:i4>5</vt:i4>
      </vt:variant>
      <vt:variant>
        <vt:lpwstr>http://www.miamidade.gov/aopdfdoc/aopdf/pdffiles/AO3-11.pdf</vt:lpwstr>
      </vt:variant>
      <vt:variant>
        <vt:lpwstr/>
      </vt:variant>
      <vt:variant>
        <vt:i4>1966104</vt:i4>
      </vt:variant>
      <vt:variant>
        <vt:i4>252</vt:i4>
      </vt:variant>
      <vt:variant>
        <vt:i4>0</vt:i4>
      </vt:variant>
      <vt:variant>
        <vt:i4>5</vt:i4>
      </vt:variant>
      <vt:variant>
        <vt:lpwstr>https://documents.miamidade.gov/ao-io/IO/IO-08-08.pdf</vt:lpwstr>
      </vt:variant>
      <vt:variant>
        <vt:lpwstr/>
      </vt:variant>
      <vt:variant>
        <vt:i4>2752636</vt:i4>
      </vt:variant>
      <vt:variant>
        <vt:i4>249</vt:i4>
      </vt:variant>
      <vt:variant>
        <vt:i4>0</vt:i4>
      </vt:variant>
      <vt:variant>
        <vt:i4>5</vt:i4>
      </vt:variant>
      <vt:variant>
        <vt:lpwstr>http://www.miamidade.gov/aopdfdoc/aopdf/pdffiles/IO7-7.pdf</vt:lpwstr>
      </vt:variant>
      <vt:variant>
        <vt:lpwstr/>
      </vt:variant>
      <vt:variant>
        <vt:i4>1245208</vt:i4>
      </vt:variant>
      <vt:variant>
        <vt:i4>246</vt:i4>
      </vt:variant>
      <vt:variant>
        <vt:i4>0</vt:i4>
      </vt:variant>
      <vt:variant>
        <vt:i4>5</vt:i4>
      </vt:variant>
      <vt:variant>
        <vt:lpwstr>https://documents.miamidade.gov/ao-io/IO/IO-03-68.pdf</vt:lpwstr>
      </vt:variant>
      <vt:variant>
        <vt:lpwstr/>
      </vt:variant>
      <vt:variant>
        <vt:i4>7405687</vt:i4>
      </vt:variant>
      <vt:variant>
        <vt:i4>243</vt:i4>
      </vt:variant>
      <vt:variant>
        <vt:i4>0</vt:i4>
      </vt:variant>
      <vt:variant>
        <vt:i4>5</vt:i4>
      </vt:variant>
      <vt:variant>
        <vt:lpwstr>http://www.miamidade.gov/aopdfdoc/aopdf/pdffiles/IO3-41.pdf</vt:lpwstr>
      </vt:variant>
      <vt:variant>
        <vt:lpwstr/>
      </vt:variant>
      <vt:variant>
        <vt:i4>1441817</vt:i4>
      </vt:variant>
      <vt:variant>
        <vt:i4>240</vt:i4>
      </vt:variant>
      <vt:variant>
        <vt:i4>0</vt:i4>
      </vt:variant>
      <vt:variant>
        <vt:i4>5</vt:i4>
      </vt:variant>
      <vt:variant>
        <vt:lpwstr>https://documents.miamidade.gov/ao-io/IO/IO-03-39.pdf</vt:lpwstr>
      </vt:variant>
      <vt:variant>
        <vt:lpwstr/>
      </vt:variant>
      <vt:variant>
        <vt:i4>7733364</vt:i4>
      </vt:variant>
      <vt:variant>
        <vt:i4>237</vt:i4>
      </vt:variant>
      <vt:variant>
        <vt:i4>0</vt:i4>
      </vt:variant>
      <vt:variant>
        <vt:i4>5</vt:i4>
      </vt:variant>
      <vt:variant>
        <vt:lpwstr>http://www.miamidade.gov/aopdfdoc/aopdf/pdffiles/IO3-32.pdf</vt:lpwstr>
      </vt:variant>
      <vt:variant>
        <vt:lpwstr/>
      </vt:variant>
      <vt:variant>
        <vt:i4>1441812</vt:i4>
      </vt:variant>
      <vt:variant>
        <vt:i4>234</vt:i4>
      </vt:variant>
      <vt:variant>
        <vt:i4>0</vt:i4>
      </vt:variant>
      <vt:variant>
        <vt:i4>5</vt:i4>
      </vt:variant>
      <vt:variant>
        <vt:lpwstr>https://documents.miamidade.gov/ao-io/IO/IO-03-34.pdf</vt:lpwstr>
      </vt:variant>
      <vt:variant>
        <vt:lpwstr/>
      </vt:variant>
      <vt:variant>
        <vt:i4>1507345</vt:i4>
      </vt:variant>
      <vt:variant>
        <vt:i4>231</vt:i4>
      </vt:variant>
      <vt:variant>
        <vt:i4>0</vt:i4>
      </vt:variant>
      <vt:variant>
        <vt:i4>5</vt:i4>
      </vt:variant>
      <vt:variant>
        <vt:lpwstr>https://documents.miamidade.gov/ao-io/IO/IO-03-21.pdf</vt:lpwstr>
      </vt:variant>
      <vt:variant>
        <vt:lpwstr/>
      </vt:variant>
      <vt:variant>
        <vt:i4>327772</vt:i4>
      </vt:variant>
      <vt:variant>
        <vt:i4>228</vt:i4>
      </vt:variant>
      <vt:variant>
        <vt:i4>0</vt:i4>
      </vt:variant>
      <vt:variant>
        <vt:i4>5</vt:i4>
      </vt:variant>
      <vt:variant>
        <vt:lpwstr>https://www.miamidade.gov/govaction/legistarfiles/MinMatters/Y2019/190662min.pdf</vt:lpwstr>
      </vt:variant>
      <vt:variant>
        <vt:lpwstr/>
      </vt:variant>
      <vt:variant>
        <vt:i4>2424940</vt:i4>
      </vt:variant>
      <vt:variant>
        <vt:i4>225</vt:i4>
      </vt:variant>
      <vt:variant>
        <vt:i4>0</vt:i4>
      </vt:variant>
      <vt:variant>
        <vt:i4>5</vt:i4>
      </vt:variant>
      <vt:variant>
        <vt:lpwstr>http://www.miamidade.gov/smallbusiness/library/ordinances/memo-ordinance-18-33.pdf</vt:lpwstr>
      </vt:variant>
      <vt:variant>
        <vt:lpwstr/>
      </vt:variant>
      <vt:variant>
        <vt:i4>7864425</vt:i4>
      </vt:variant>
      <vt:variant>
        <vt:i4>222</vt:i4>
      </vt:variant>
      <vt:variant>
        <vt:i4>0</vt:i4>
      </vt:variant>
      <vt:variant>
        <vt:i4>5</vt:i4>
      </vt:variant>
      <vt:variant>
        <vt:lpwstr>http://www.miamidade.gov/govaction/matter.asp?matter=141211&amp;file=true&amp;yearFolder=Y2014</vt:lpwstr>
      </vt:variant>
      <vt:variant>
        <vt:lpwstr/>
      </vt:variant>
      <vt:variant>
        <vt:i4>4325395</vt:i4>
      </vt:variant>
      <vt:variant>
        <vt:i4>219</vt:i4>
      </vt:variant>
      <vt:variant>
        <vt:i4>0</vt:i4>
      </vt:variant>
      <vt:variant>
        <vt:i4>5</vt:i4>
      </vt:variant>
      <vt:variant>
        <vt:lpwstr>http://www.miamidade.gov/govaction/matter.asp?matter=110918&amp;file=true&amp;fileAnalysis=false&amp;yearFolder=Y2011</vt:lpwstr>
      </vt:variant>
      <vt:variant>
        <vt:lpwstr/>
      </vt:variant>
      <vt:variant>
        <vt:i4>7012399</vt:i4>
      </vt:variant>
      <vt:variant>
        <vt:i4>216</vt:i4>
      </vt:variant>
      <vt:variant>
        <vt:i4>0</vt:i4>
      </vt:variant>
      <vt:variant>
        <vt:i4>5</vt:i4>
      </vt:variant>
      <vt:variant>
        <vt:lpwstr>http://www.miamidade.gov/govaction/matter.asp?matter=111904&amp;file=false&amp;yearFolder=Y2011</vt:lpwstr>
      </vt:variant>
      <vt:variant>
        <vt:lpwstr/>
      </vt:variant>
      <vt:variant>
        <vt:i4>2949163</vt:i4>
      </vt:variant>
      <vt:variant>
        <vt:i4>213</vt:i4>
      </vt:variant>
      <vt:variant>
        <vt:i4>0</vt:i4>
      </vt:variant>
      <vt:variant>
        <vt:i4>5</vt:i4>
      </vt:variant>
      <vt:variant>
        <vt:lpwstr>http://www.miamidade.gov/govaction/matter.asp?matter=980236&amp;file=false&amp;fileAnalysis=false&amp;yearFolder=Y1998</vt:lpwstr>
      </vt:variant>
      <vt:variant>
        <vt:lpwstr/>
      </vt:variant>
      <vt:variant>
        <vt:i4>7471208</vt:i4>
      </vt:variant>
      <vt:variant>
        <vt:i4>210</vt:i4>
      </vt:variant>
      <vt:variant>
        <vt:i4>0</vt:i4>
      </vt:variant>
      <vt:variant>
        <vt:i4>5</vt:i4>
      </vt:variant>
      <vt:variant>
        <vt:lpwstr>http://www.miamidade.gov/govaction/matter.asp?matter=090769&amp;file=true&amp;yearFolder=Y2009</vt:lpwstr>
      </vt:variant>
      <vt:variant>
        <vt:lpwstr/>
      </vt:variant>
      <vt:variant>
        <vt:i4>131160</vt:i4>
      </vt:variant>
      <vt:variant>
        <vt:i4>207</vt:i4>
      </vt:variant>
      <vt:variant>
        <vt:i4>0</vt:i4>
      </vt:variant>
      <vt:variant>
        <vt:i4>5</vt:i4>
      </vt:variant>
      <vt:variant>
        <vt:lpwstr>https://www.miamidade.gov/govaction/legistarfiles/MinMatters/Y2008/080212min.pdf</vt:lpwstr>
      </vt:variant>
      <vt:variant>
        <vt:lpwstr/>
      </vt:variant>
      <vt:variant>
        <vt:i4>7274530</vt:i4>
      </vt:variant>
      <vt:variant>
        <vt:i4>204</vt:i4>
      </vt:variant>
      <vt:variant>
        <vt:i4>0</vt:i4>
      </vt:variant>
      <vt:variant>
        <vt:i4>5</vt:i4>
      </vt:variant>
      <vt:variant>
        <vt:lpwstr>http://www.miamidade.gov/govaction/matter.asp?matter=011444&amp;file=false&amp;yearFolder=Y2001</vt:lpwstr>
      </vt:variant>
      <vt:variant>
        <vt:lpwstr/>
      </vt:variant>
      <vt:variant>
        <vt:i4>7143467</vt:i4>
      </vt:variant>
      <vt:variant>
        <vt:i4>201</vt:i4>
      </vt:variant>
      <vt:variant>
        <vt:i4>0</vt:i4>
      </vt:variant>
      <vt:variant>
        <vt:i4>5</vt:i4>
      </vt:variant>
      <vt:variant>
        <vt:lpwstr>http://www.miamidade.gov/govaction/matter.asp?matter=974503&amp;file=false&amp;yearFolder=Y1997</vt:lpwstr>
      </vt:variant>
      <vt:variant>
        <vt:lpwstr/>
      </vt:variant>
      <vt:variant>
        <vt:i4>3145770</vt:i4>
      </vt:variant>
      <vt:variant>
        <vt:i4>198</vt:i4>
      </vt:variant>
      <vt:variant>
        <vt:i4>0</vt:i4>
      </vt:variant>
      <vt:variant>
        <vt:i4>5</vt:i4>
      </vt:variant>
      <vt:variant>
        <vt:lpwstr>https://www.miamidade.gov/govaction/matter.asp?matter=221239&amp;file=true&amp;fileAnalysis=false&amp;yearFolder=Y2022</vt:lpwstr>
      </vt:variant>
      <vt:variant>
        <vt:lpwstr/>
      </vt:variant>
      <vt:variant>
        <vt:i4>4522003</vt:i4>
      </vt:variant>
      <vt:variant>
        <vt:i4>195</vt:i4>
      </vt:variant>
      <vt:variant>
        <vt:i4>0</vt:i4>
      </vt:variant>
      <vt:variant>
        <vt:i4>5</vt:i4>
      </vt:variant>
      <vt:variant>
        <vt:lpwstr>http://www.miamidade.gov/govaction/matter.asp?matter=070463&amp;file=true&amp;fileAnalysis=false&amp;yearFolder=Y2007</vt:lpwstr>
      </vt:variant>
      <vt:variant>
        <vt:lpwstr/>
      </vt:variant>
      <vt:variant>
        <vt:i4>6422564</vt:i4>
      </vt:variant>
      <vt:variant>
        <vt:i4>192</vt:i4>
      </vt:variant>
      <vt:variant>
        <vt:i4>0</vt:i4>
      </vt:variant>
      <vt:variant>
        <vt:i4>5</vt:i4>
      </vt:variant>
      <vt:variant>
        <vt:lpwstr>http://www.miamidade.gov/govaction/matter.asp?matter=031490&amp;file=false&amp;yearFolder=Y2003</vt:lpwstr>
      </vt:variant>
      <vt:variant>
        <vt:lpwstr/>
      </vt:variant>
      <vt:variant>
        <vt:i4>1507419</vt:i4>
      </vt:variant>
      <vt:variant>
        <vt:i4>189</vt:i4>
      </vt:variant>
      <vt:variant>
        <vt:i4>0</vt:i4>
      </vt:variant>
      <vt:variant>
        <vt:i4>5</vt:i4>
      </vt:variant>
      <vt:variant>
        <vt:lpwstr>https://library.municode.com/fl/miami_-_dade_county/codes/code_of_ordinances?nodeId=PTIIICOOR_CH10CO_ARTIIBIPUPR_S10-34LISURE</vt:lpwstr>
      </vt:variant>
      <vt:variant>
        <vt:lpwstr/>
      </vt:variant>
      <vt:variant>
        <vt:i4>7995421</vt:i4>
      </vt:variant>
      <vt:variant>
        <vt:i4>186</vt:i4>
      </vt:variant>
      <vt:variant>
        <vt:i4>0</vt:i4>
      </vt:variant>
      <vt:variant>
        <vt:i4>5</vt:i4>
      </vt:variant>
      <vt:variant>
        <vt:lpwstr>https://library.municode.com/fl/miami_-_dade_county/codes/code_of_ordinances?nodeId=PTIIICOOR_CH9STCOCOBUROBRCA_ARTIIISUBUPR</vt:lpwstr>
      </vt:variant>
      <vt:variant>
        <vt:lpwstr/>
      </vt:variant>
      <vt:variant>
        <vt:i4>2162726</vt:i4>
      </vt:variant>
      <vt:variant>
        <vt:i4>183</vt:i4>
      </vt:variant>
      <vt:variant>
        <vt:i4>0</vt:i4>
      </vt:variant>
      <vt:variant>
        <vt:i4>5</vt:i4>
      </vt:variant>
      <vt:variant>
        <vt:lpwstr>https://library.municode.com/fl/miami_-_dade_county/codes/code_of_ordinances?nodeId=PTIIICOOR_CH2AD_ARTIINGE_S2-11.15WOARPUPL</vt:lpwstr>
      </vt:variant>
      <vt:variant>
        <vt:lpwstr/>
      </vt:variant>
      <vt:variant>
        <vt:i4>6225944</vt:i4>
      </vt:variant>
      <vt:variant>
        <vt:i4>180</vt:i4>
      </vt:variant>
      <vt:variant>
        <vt:i4>0</vt:i4>
      </vt:variant>
      <vt:variant>
        <vt:i4>5</vt:i4>
      </vt:variant>
      <vt:variant>
        <vt:lpwstr>https://library.municode.com/fl/miami_-_dade_county/codes/code_of_ordinances?nodeId=PTIIICOOR_CH2AD_ARTIINGE_S2-11.1COINCOETOR</vt:lpwstr>
      </vt:variant>
      <vt:variant>
        <vt:lpwstr/>
      </vt:variant>
      <vt:variant>
        <vt:i4>3997794</vt:i4>
      </vt:variant>
      <vt:variant>
        <vt:i4>177</vt:i4>
      </vt:variant>
      <vt:variant>
        <vt:i4>0</vt:i4>
      </vt:variant>
      <vt:variant>
        <vt:i4>5</vt:i4>
      </vt:variant>
      <vt:variant>
        <vt:lpwstr>https://library.municode.com/fl/miami_-_dade_county/codes/code_of_ordinances?nodeId=PTIIICOOR_CH2AD_ARTIINGE_S2-10.4ACPRARENLAARLASUMASE</vt:lpwstr>
      </vt:variant>
      <vt:variant>
        <vt:lpwstr/>
      </vt:variant>
      <vt:variant>
        <vt:i4>8126576</vt:i4>
      </vt:variant>
      <vt:variant>
        <vt:i4>174</vt:i4>
      </vt:variant>
      <vt:variant>
        <vt:i4>0</vt:i4>
      </vt:variant>
      <vt:variant>
        <vt:i4>5</vt:i4>
      </vt:variant>
      <vt:variant>
        <vt:lpwstr>https://library.municode.com/fl/miami_-_dade_county/codes/code_of_ordinances?nodeId=PTIIICOOR_CH2AD_ARTIINGE_S2-8.8FASUPR</vt:lpwstr>
      </vt:variant>
      <vt:variant>
        <vt:lpwstr/>
      </vt:variant>
      <vt:variant>
        <vt:i4>7274596</vt:i4>
      </vt:variant>
      <vt:variant>
        <vt:i4>171</vt:i4>
      </vt:variant>
      <vt:variant>
        <vt:i4>0</vt:i4>
      </vt:variant>
      <vt:variant>
        <vt:i4>5</vt:i4>
      </vt:variant>
      <vt:variant>
        <vt:lpwstr>https://library.municode.com/fl/miami_-_dade_county/codes/code_of_ordinances?nodeId=PTIIICOOR_CH2AD_ARTIINGE_S2-8.6FUCOCOINENCOFEDUPATEYE</vt:lpwstr>
      </vt:variant>
      <vt:variant>
        <vt:lpwstr/>
      </vt:variant>
      <vt:variant>
        <vt:i4>4522052</vt:i4>
      </vt:variant>
      <vt:variant>
        <vt:i4>168</vt:i4>
      </vt:variant>
      <vt:variant>
        <vt:i4>0</vt:i4>
      </vt:variant>
      <vt:variant>
        <vt:i4>5</vt:i4>
      </vt:variant>
      <vt:variant>
        <vt:lpwstr>https://library.municode.com/fl/miami_-_dade_county/codes/code_of_ordinances?nodeId=PTIIICOOR_CH2AD_ARTIINGE_S2-8.5.2APCOPR</vt:lpwstr>
      </vt:variant>
      <vt:variant>
        <vt:lpwstr/>
      </vt:variant>
      <vt:variant>
        <vt:i4>3735601</vt:i4>
      </vt:variant>
      <vt:variant>
        <vt:i4>165</vt:i4>
      </vt:variant>
      <vt:variant>
        <vt:i4>0</vt:i4>
      </vt:variant>
      <vt:variant>
        <vt:i4>5</vt:i4>
      </vt:variant>
      <vt:variant>
        <vt:lpwstr>https://library.municode.com/fl/miami_-_dade_county/codes/code_of_ordinances?nodeId=PTIIICOOR_CH2AD_ARTIINGE_S2-8.5.1PRPRPRLOCEVEBUENCOCO</vt:lpwstr>
      </vt:variant>
      <vt:variant>
        <vt:lpwstr/>
      </vt:variant>
      <vt:variant>
        <vt:i4>6750318</vt:i4>
      </vt:variant>
      <vt:variant>
        <vt:i4>162</vt:i4>
      </vt:variant>
      <vt:variant>
        <vt:i4>0</vt:i4>
      </vt:variant>
      <vt:variant>
        <vt:i4>5</vt:i4>
      </vt:variant>
      <vt:variant>
        <vt:lpwstr>https://library.municode.com/fl/miami_-_dade_county/codes/code_of_ordinances?nodeId=PTIIICOOR_CH2AD_ARTIINGE_S2-8.5PRPRPRLOBUCOCO</vt:lpwstr>
      </vt:variant>
      <vt:variant>
        <vt:lpwstr/>
      </vt:variant>
      <vt:variant>
        <vt:i4>4194383</vt:i4>
      </vt:variant>
      <vt:variant>
        <vt:i4>159</vt:i4>
      </vt:variant>
      <vt:variant>
        <vt:i4>0</vt:i4>
      </vt:variant>
      <vt:variant>
        <vt:i4>5</vt:i4>
      </vt:variant>
      <vt:variant>
        <vt:lpwstr>https://library.municode.com/fl/miami_-_dade_county/codes/code_of_ordinances?nodeId=PTIIICOOR_CH2AD_ARTIINGE_S2-8.1.1.1.1SMBUENSEPR</vt:lpwstr>
      </vt:variant>
      <vt:variant>
        <vt:lpwstr/>
      </vt:variant>
      <vt:variant>
        <vt:i4>1638426</vt:i4>
      </vt:variant>
      <vt:variant>
        <vt:i4>156</vt:i4>
      </vt:variant>
      <vt:variant>
        <vt:i4>0</vt:i4>
      </vt:variant>
      <vt:variant>
        <vt:i4>5</vt:i4>
      </vt:variant>
      <vt:variant>
        <vt:lpwstr>https://library.municode.com/fl/miami_-_dade_county/codes/code_of_ordinances?nodeId=PTIIICOOR_CH2AD_ARTIINGE_S2-8.4PRPR</vt:lpwstr>
      </vt:variant>
      <vt:variant>
        <vt:lpwstr/>
      </vt:variant>
      <vt:variant>
        <vt:i4>7143543</vt:i4>
      </vt:variant>
      <vt:variant>
        <vt:i4>153</vt:i4>
      </vt:variant>
      <vt:variant>
        <vt:i4>0</vt:i4>
      </vt:variant>
      <vt:variant>
        <vt:i4>5</vt:i4>
      </vt:variant>
      <vt:variant>
        <vt:lpwstr>https://library.municode.com/fl/miami_-_dade_county/codes/code_of_ordinances?nodeId=PTIIICOOR_CH2AD_ARTIINGE_S2-8.1COPUGE</vt:lpwstr>
      </vt:variant>
      <vt:variant>
        <vt:lpwstr/>
      </vt:variant>
      <vt:variant>
        <vt:i4>3539048</vt:i4>
      </vt:variant>
      <vt:variant>
        <vt:i4>150</vt:i4>
      </vt:variant>
      <vt:variant>
        <vt:i4>0</vt:i4>
      </vt:variant>
      <vt:variant>
        <vt:i4>5</vt:i4>
      </vt:variant>
      <vt:variant>
        <vt:lpwstr>https://library.municode.com/fl/miami_-_dade_county/codes/code_of_ordinances?nodeId=PTIIICOOR_CH2AD_ARTLXXVIIICOETPUTR_S2-1076OFINGE</vt:lpwstr>
      </vt:variant>
      <vt:variant>
        <vt:lpwstr/>
      </vt:variant>
      <vt:variant>
        <vt:i4>7929920</vt:i4>
      </vt:variant>
      <vt:variant>
        <vt:i4>147</vt:i4>
      </vt:variant>
      <vt:variant>
        <vt:i4>0</vt:i4>
      </vt:variant>
      <vt:variant>
        <vt:i4>5</vt:i4>
      </vt:variant>
      <vt:variant>
        <vt:lpwstr>https://www.leg.state.fl.us/statutes/index.cfm?mode=View%20Statutes&amp;SubMenu=1&amp;App_mode=Display_Statute&amp;Search_String=489.145&amp;URL=0400-0499/0489/Sections/0489.145.html</vt:lpwstr>
      </vt:variant>
      <vt:variant>
        <vt:lpwstr/>
      </vt:variant>
      <vt:variant>
        <vt:i4>7012386</vt:i4>
      </vt:variant>
      <vt:variant>
        <vt:i4>144</vt:i4>
      </vt:variant>
      <vt:variant>
        <vt:i4>0</vt:i4>
      </vt:variant>
      <vt:variant>
        <vt:i4>5</vt:i4>
      </vt:variant>
      <vt:variant>
        <vt:lpwstr>https://www.flsenate.gov/Laws/Statutes/2020/448.095</vt:lpwstr>
      </vt:variant>
      <vt:variant>
        <vt:lpwstr/>
      </vt:variant>
      <vt:variant>
        <vt:i4>3670135</vt:i4>
      </vt:variant>
      <vt:variant>
        <vt:i4>141</vt:i4>
      </vt:variant>
      <vt:variant>
        <vt:i4>0</vt:i4>
      </vt:variant>
      <vt:variant>
        <vt:i4>5</vt:i4>
      </vt:variant>
      <vt:variant>
        <vt:lpwstr>https://flsenate.gov/Session/Bill/2026/1217/BillText/er/PDF</vt:lpwstr>
      </vt:variant>
      <vt:variant>
        <vt:lpwstr/>
      </vt:variant>
      <vt:variant>
        <vt:i4>5505042</vt:i4>
      </vt:variant>
      <vt:variant>
        <vt:i4>138</vt:i4>
      </vt:variant>
      <vt:variant>
        <vt:i4>0</vt:i4>
      </vt:variant>
      <vt:variant>
        <vt:i4>5</vt:i4>
      </vt:variant>
      <vt:variant>
        <vt:lpwstr>https://www.flsenate.gov/Laws/Statutes/2025/339.2819</vt:lpwstr>
      </vt:variant>
      <vt:variant>
        <vt:lpwstr/>
      </vt:variant>
      <vt:variant>
        <vt:i4>6291501</vt:i4>
      </vt:variant>
      <vt:variant>
        <vt:i4>135</vt:i4>
      </vt:variant>
      <vt:variant>
        <vt:i4>0</vt:i4>
      </vt:variant>
      <vt:variant>
        <vt:i4>5</vt:i4>
      </vt:variant>
      <vt:variant>
        <vt:lpwstr>https://www.flsenate.gov/Laws/Statutes/2025/337.25</vt:lpwstr>
      </vt:variant>
      <vt:variant>
        <vt:lpwstr/>
      </vt:variant>
      <vt:variant>
        <vt:i4>3801171</vt:i4>
      </vt:variant>
      <vt:variant>
        <vt:i4>132</vt:i4>
      </vt:variant>
      <vt:variant>
        <vt:i4>0</vt:i4>
      </vt:variant>
      <vt:variant>
        <vt:i4>5</vt:i4>
      </vt:variant>
      <vt:variant>
        <vt:lpwstr>http://www.leg.state.fl.us/Statutes/index.cfm?App_mode=Display_Statute&amp;Search_String=&amp;URL=0200-0299/0295/Sections/0295.187.html</vt:lpwstr>
      </vt:variant>
      <vt:variant>
        <vt:lpwstr/>
      </vt:variant>
      <vt:variant>
        <vt:i4>4456456</vt:i4>
      </vt:variant>
      <vt:variant>
        <vt:i4>129</vt:i4>
      </vt:variant>
      <vt:variant>
        <vt:i4>0</vt:i4>
      </vt:variant>
      <vt:variant>
        <vt:i4>5</vt:i4>
      </vt:variant>
      <vt:variant>
        <vt:lpwstr>https://www.flsenate.gov/Laws/Statutes/2023/0287.138</vt:lpwstr>
      </vt:variant>
      <vt:variant>
        <vt:lpwstr/>
      </vt:variant>
      <vt:variant>
        <vt:i4>3670104</vt:i4>
      </vt:variant>
      <vt:variant>
        <vt:i4>126</vt:i4>
      </vt:variant>
      <vt:variant>
        <vt:i4>0</vt:i4>
      </vt:variant>
      <vt:variant>
        <vt:i4>5</vt:i4>
      </vt:variant>
      <vt:variant>
        <vt:lpwstr>http://www.leg.state.fl.us/Statutes/index.cfm?App_mode=Display_Statute&amp;Search_String=&amp;URL=0200-0299/0287/Sections/0287.135.html</vt:lpwstr>
      </vt:variant>
      <vt:variant>
        <vt:lpwstr/>
      </vt:variant>
      <vt:variant>
        <vt:i4>4063320</vt:i4>
      </vt:variant>
      <vt:variant>
        <vt:i4>123</vt:i4>
      </vt:variant>
      <vt:variant>
        <vt:i4>0</vt:i4>
      </vt:variant>
      <vt:variant>
        <vt:i4>5</vt:i4>
      </vt:variant>
      <vt:variant>
        <vt:lpwstr>http://www.leg.state.fl.us/Statutes/index.cfm?App_mode=Display_Statute&amp;Search_String=&amp;URL=0200-0299/0287/Sections/0287.133.html</vt:lpwstr>
      </vt:variant>
      <vt:variant>
        <vt:lpwstr/>
      </vt:variant>
      <vt:variant>
        <vt:i4>3735646</vt:i4>
      </vt:variant>
      <vt:variant>
        <vt:i4>120</vt:i4>
      </vt:variant>
      <vt:variant>
        <vt:i4>0</vt:i4>
      </vt:variant>
      <vt:variant>
        <vt:i4>5</vt:i4>
      </vt:variant>
      <vt:variant>
        <vt:lpwstr>http://www.leg.state.fl.us/Statutes/index.cfm?App_mode=Display_Statute&amp;Search_String=&amp;URL=0200-0299/0287/Sections/0287.055.html</vt:lpwstr>
      </vt:variant>
      <vt:variant>
        <vt:lpwstr/>
      </vt:variant>
      <vt:variant>
        <vt:i4>2883586</vt:i4>
      </vt:variant>
      <vt:variant>
        <vt:i4>117</vt:i4>
      </vt:variant>
      <vt:variant>
        <vt:i4>0</vt:i4>
      </vt:variant>
      <vt:variant>
        <vt:i4>5</vt:i4>
      </vt:variant>
      <vt:variant>
        <vt:lpwstr>http://www.leg.state.fl.us/statutes/index.cfm?mode=View%20Statutes&amp;SubMenu=1&amp;App_mode=Display_Statute&amp;Search_String=287.001&amp;URL=0200-0299/0287/Sections/0287.001.html</vt:lpwstr>
      </vt:variant>
      <vt:variant>
        <vt:lpwstr/>
      </vt:variant>
      <vt:variant>
        <vt:i4>6029343</vt:i4>
      </vt:variant>
      <vt:variant>
        <vt:i4>114</vt:i4>
      </vt:variant>
      <vt:variant>
        <vt:i4>0</vt:i4>
      </vt:variant>
      <vt:variant>
        <vt:i4>5</vt:i4>
      </vt:variant>
      <vt:variant>
        <vt:lpwstr>https://www.flsenate.gov/Laws/Statutes/2024/286.0113</vt:lpwstr>
      </vt:variant>
      <vt:variant>
        <vt:lpwstr/>
      </vt:variant>
      <vt:variant>
        <vt:i4>7274542</vt:i4>
      </vt:variant>
      <vt:variant>
        <vt:i4>111</vt:i4>
      </vt:variant>
      <vt:variant>
        <vt:i4>0</vt:i4>
      </vt:variant>
      <vt:variant>
        <vt:i4>5</vt:i4>
      </vt:variant>
      <vt:variant>
        <vt:lpwstr>https://www.flsenate.gov/Laws/Statutes/2024/286.011</vt:lpwstr>
      </vt:variant>
      <vt:variant>
        <vt:lpwstr/>
      </vt:variant>
      <vt:variant>
        <vt:i4>5374071</vt:i4>
      </vt:variant>
      <vt:variant>
        <vt:i4>108</vt:i4>
      </vt:variant>
      <vt:variant>
        <vt:i4>0</vt:i4>
      </vt:variant>
      <vt:variant>
        <vt:i4>5</vt:i4>
      </vt:variant>
      <vt:variant>
        <vt:lpwstr>http://www.leg.state.fl.us/statutes/index.cfm?mode=View%20Statutes&amp;SubMenu=1&amp;App_mode=Display_Statute&amp;Search_String=215.4725&amp;URL=0200-0299/0215/Sections/0215.4725.html</vt:lpwstr>
      </vt:variant>
      <vt:variant>
        <vt:lpwstr/>
      </vt:variant>
      <vt:variant>
        <vt:i4>3866716</vt:i4>
      </vt:variant>
      <vt:variant>
        <vt:i4>105</vt:i4>
      </vt:variant>
      <vt:variant>
        <vt:i4>0</vt:i4>
      </vt:variant>
      <vt:variant>
        <vt:i4>5</vt:i4>
      </vt:variant>
      <vt:variant>
        <vt:lpwstr>http://www.leg.state.fl.us/Statutes/index.cfm?App_mode=Display_Statute&amp;Search_String=&amp;URL=0200-0299/0215/Sections/0215.473.html</vt:lpwstr>
      </vt:variant>
      <vt:variant>
        <vt:lpwstr/>
      </vt:variant>
      <vt:variant>
        <vt:i4>7209001</vt:i4>
      </vt:variant>
      <vt:variant>
        <vt:i4>102</vt:i4>
      </vt:variant>
      <vt:variant>
        <vt:i4>0</vt:i4>
      </vt:variant>
      <vt:variant>
        <vt:i4>5</vt:i4>
      </vt:variant>
      <vt:variant>
        <vt:lpwstr>https://www.flsenate.gov/Laws/Statutes/2025/186.503</vt:lpwstr>
      </vt:variant>
      <vt:variant>
        <vt:lpwstr/>
      </vt:variant>
      <vt:variant>
        <vt:i4>6684714</vt:i4>
      </vt:variant>
      <vt:variant>
        <vt:i4>99</vt:i4>
      </vt:variant>
      <vt:variant>
        <vt:i4>0</vt:i4>
      </vt:variant>
      <vt:variant>
        <vt:i4>5</vt:i4>
      </vt:variant>
      <vt:variant>
        <vt:lpwstr>https://www.flsenate.gov/Laws/Statutes/2025/163.367</vt:lpwstr>
      </vt:variant>
      <vt:variant>
        <vt:lpwstr/>
      </vt:variant>
      <vt:variant>
        <vt:i4>6619183</vt:i4>
      </vt:variant>
      <vt:variant>
        <vt:i4>96</vt:i4>
      </vt:variant>
      <vt:variant>
        <vt:i4>0</vt:i4>
      </vt:variant>
      <vt:variant>
        <vt:i4>5</vt:i4>
      </vt:variant>
      <vt:variant>
        <vt:lpwstr>https://www.flsenate.gov/Laws/Statutes/2025/125.01</vt:lpwstr>
      </vt:variant>
      <vt:variant>
        <vt:lpwstr/>
      </vt:variant>
      <vt:variant>
        <vt:i4>786481</vt:i4>
      </vt:variant>
      <vt:variant>
        <vt:i4>93</vt:i4>
      </vt:variant>
      <vt:variant>
        <vt:i4>0</vt:i4>
      </vt:variant>
      <vt:variant>
        <vt:i4>5</vt:i4>
      </vt:variant>
      <vt:variant>
        <vt:lpwstr>http://www.leg.state.fl.us/Statutes/index.cfm?App_mode=Display_Statute&amp;Search_String=&amp;URL=0100-0199/0119/Sections/0119.0701.html</vt:lpwstr>
      </vt:variant>
      <vt:variant>
        <vt:lpwstr/>
      </vt:variant>
      <vt:variant>
        <vt:i4>3932160</vt:i4>
      </vt:variant>
      <vt:variant>
        <vt:i4>90</vt:i4>
      </vt:variant>
      <vt:variant>
        <vt:i4>0</vt:i4>
      </vt:variant>
      <vt:variant>
        <vt:i4>5</vt:i4>
      </vt:variant>
      <vt:variant>
        <vt:lpwstr>http://www.leg.state.fl.us/Statutes/index.cfm?App_mode=Display_Statute&amp;Search_String=&amp;URL=0100-0199/0119/Sections/0119.07.html</vt:lpwstr>
      </vt:variant>
      <vt:variant>
        <vt:lpwstr/>
      </vt:variant>
      <vt:variant>
        <vt:i4>4390918</vt:i4>
      </vt:variant>
      <vt:variant>
        <vt:i4>87</vt:i4>
      </vt:variant>
      <vt:variant>
        <vt:i4>0</vt:i4>
      </vt:variant>
      <vt:variant>
        <vt:i4>5</vt:i4>
      </vt:variant>
      <vt:variant>
        <vt:lpwstr>https://www.ecfr.gov/current/title-48/chapter-1/subchapter-E/part-31</vt:lpwstr>
      </vt:variant>
      <vt:variant>
        <vt:lpwstr/>
      </vt:variant>
      <vt:variant>
        <vt:i4>1638467</vt:i4>
      </vt:variant>
      <vt:variant>
        <vt:i4>84</vt:i4>
      </vt:variant>
      <vt:variant>
        <vt:i4>0</vt:i4>
      </vt:variant>
      <vt:variant>
        <vt:i4>5</vt:i4>
      </vt:variant>
      <vt:variant>
        <vt:lpwstr>https://www.ecfr.gov/current/title-49</vt:lpwstr>
      </vt:variant>
      <vt:variant>
        <vt:lpwstr/>
      </vt:variant>
      <vt:variant>
        <vt:i4>4456535</vt:i4>
      </vt:variant>
      <vt:variant>
        <vt:i4>81</vt:i4>
      </vt:variant>
      <vt:variant>
        <vt:i4>0</vt:i4>
      </vt:variant>
      <vt:variant>
        <vt:i4>5</vt:i4>
      </vt:variant>
      <vt:variant>
        <vt:lpwstr>https://www.ecfr.gov/current/title-23/chapter-I/subchapter-B/part-172</vt:lpwstr>
      </vt:variant>
      <vt:variant>
        <vt:lpwstr/>
      </vt:variant>
      <vt:variant>
        <vt:i4>6356994</vt:i4>
      </vt:variant>
      <vt:variant>
        <vt:i4>78</vt:i4>
      </vt:variant>
      <vt:variant>
        <vt:i4>0</vt:i4>
      </vt:variant>
      <vt:variant>
        <vt:i4>5</vt:i4>
      </vt:variant>
      <vt:variant>
        <vt:lpwstr>https://uscode.house.gov/view.xhtml?path=/prelim@title40/subtitle1/chapter11&amp;edition=prelim</vt:lpwstr>
      </vt:variant>
      <vt:variant>
        <vt:lpwstr/>
      </vt:variant>
      <vt:variant>
        <vt:i4>5832709</vt:i4>
      </vt:variant>
      <vt:variant>
        <vt:i4>75</vt:i4>
      </vt:variant>
      <vt:variant>
        <vt:i4>0</vt:i4>
      </vt:variant>
      <vt:variant>
        <vt:i4>5</vt:i4>
      </vt:variant>
      <vt:variant>
        <vt:lpwstr>https://uscode.house.gov/view.xhtml?req=granuleid:USC-2010-title23-section112&amp;num=0&amp;edition=2010</vt:lpwstr>
      </vt:variant>
      <vt:variant>
        <vt:lpwstr/>
      </vt:variant>
      <vt:variant>
        <vt:i4>5832779</vt:i4>
      </vt:variant>
      <vt:variant>
        <vt:i4>72</vt:i4>
      </vt:variant>
      <vt:variant>
        <vt:i4>0</vt:i4>
      </vt:variant>
      <vt:variant>
        <vt:i4>5</vt:i4>
      </vt:variant>
      <vt:variant>
        <vt:lpwstr>https://www.ecfr.gov/current/title-49/subtitle-A/part-21</vt:lpwstr>
      </vt:variant>
      <vt:variant>
        <vt:lpwstr/>
      </vt:variant>
      <vt:variant>
        <vt:i4>4456535</vt:i4>
      </vt:variant>
      <vt:variant>
        <vt:i4>69</vt:i4>
      </vt:variant>
      <vt:variant>
        <vt:i4>0</vt:i4>
      </vt:variant>
      <vt:variant>
        <vt:i4>5</vt:i4>
      </vt:variant>
      <vt:variant>
        <vt:lpwstr>https://www.ecfr.gov/current/title-23/chapter-I/subchapter-B/part-172</vt:lpwstr>
      </vt:variant>
      <vt:variant>
        <vt:lpwstr/>
      </vt:variant>
      <vt:variant>
        <vt:i4>4325471</vt:i4>
      </vt:variant>
      <vt:variant>
        <vt:i4>66</vt:i4>
      </vt:variant>
      <vt:variant>
        <vt:i4>0</vt:i4>
      </vt:variant>
      <vt:variant>
        <vt:i4>5</vt:i4>
      </vt:variant>
      <vt:variant>
        <vt:lpwstr>https://www.ecfr.gov/current/title-2/subtitle-A/chapter-II/part-200?toc=1</vt:lpwstr>
      </vt:variant>
      <vt:variant>
        <vt:lpwstr/>
      </vt:variant>
      <vt:variant>
        <vt:i4>8323105</vt:i4>
      </vt:variant>
      <vt:variant>
        <vt:i4>63</vt:i4>
      </vt:variant>
      <vt:variant>
        <vt:i4>0</vt:i4>
      </vt:variant>
      <vt:variant>
        <vt:i4>5</vt:i4>
      </vt:variant>
      <vt:variant>
        <vt:lpwstr>https://supplier.miamidade.gov/</vt:lpwstr>
      </vt:variant>
      <vt:variant>
        <vt:lpwstr/>
      </vt:variant>
      <vt:variant>
        <vt:i4>8323105</vt:i4>
      </vt:variant>
      <vt:variant>
        <vt:i4>60</vt:i4>
      </vt:variant>
      <vt:variant>
        <vt:i4>0</vt:i4>
      </vt:variant>
      <vt:variant>
        <vt:i4>5</vt:i4>
      </vt:variant>
      <vt:variant>
        <vt:lpwstr>https://supplier.miamidade.gov/</vt:lpwstr>
      </vt:variant>
      <vt:variant>
        <vt:lpwstr/>
      </vt:variant>
      <vt:variant>
        <vt:i4>3801206</vt:i4>
      </vt:variant>
      <vt:variant>
        <vt:i4>57</vt:i4>
      </vt:variant>
      <vt:variant>
        <vt:i4>0</vt:i4>
      </vt:variant>
      <vt:variant>
        <vt:i4>5</vt:i4>
      </vt:variant>
      <vt:variant>
        <vt:lpwstr>http://www.miamidade.gov/procurement/pre-qualification-and-technical-certification-process.asp</vt:lpwstr>
      </vt:variant>
      <vt:variant>
        <vt:lpwstr/>
      </vt:variant>
      <vt:variant>
        <vt:i4>5636124</vt:i4>
      </vt:variant>
      <vt:variant>
        <vt:i4>54</vt:i4>
      </vt:variant>
      <vt:variant>
        <vt:i4>0</vt:i4>
      </vt:variant>
      <vt:variant>
        <vt:i4>5</vt:i4>
      </vt:variant>
      <vt:variant>
        <vt:lpwstr>https://www.miamidade.gov/global/strategic-procurement/pre-qualification-and-technical-certification-process.page</vt:lpwstr>
      </vt:variant>
      <vt:variant>
        <vt:lpwstr/>
      </vt:variant>
      <vt:variant>
        <vt:i4>7405687</vt:i4>
      </vt:variant>
      <vt:variant>
        <vt:i4>51</vt:i4>
      </vt:variant>
      <vt:variant>
        <vt:i4>0</vt:i4>
      </vt:variant>
      <vt:variant>
        <vt:i4>5</vt:i4>
      </vt:variant>
      <vt:variant>
        <vt:lpwstr>http://www.miamidade.gov/aopdfdoc/aopdf/pdffiles/IO3-41.pdf</vt:lpwstr>
      </vt:variant>
      <vt:variant>
        <vt:lpwstr/>
      </vt:variant>
      <vt:variant>
        <vt:i4>7733364</vt:i4>
      </vt:variant>
      <vt:variant>
        <vt:i4>48</vt:i4>
      </vt:variant>
      <vt:variant>
        <vt:i4>0</vt:i4>
      </vt:variant>
      <vt:variant>
        <vt:i4>5</vt:i4>
      </vt:variant>
      <vt:variant>
        <vt:lpwstr>http://www.miamidade.gov/aopdfdoc/aopdf/pdffiles/IO3-32.pdf</vt:lpwstr>
      </vt:variant>
      <vt:variant>
        <vt:lpwstr/>
      </vt:variant>
      <vt:variant>
        <vt:i4>1572887</vt:i4>
      </vt:variant>
      <vt:variant>
        <vt:i4>45</vt:i4>
      </vt:variant>
      <vt:variant>
        <vt:i4>0</vt:i4>
      </vt:variant>
      <vt:variant>
        <vt:i4>5</vt:i4>
      </vt:variant>
      <vt:variant>
        <vt:lpwstr>https://www.miamidade.gov/technology/library/informs/job-aid/submit-a-bid.pdf</vt:lpwstr>
      </vt:variant>
      <vt:variant>
        <vt:lpwstr/>
      </vt:variant>
      <vt:variant>
        <vt:i4>1704034</vt:i4>
      </vt:variant>
      <vt:variant>
        <vt:i4>42</vt:i4>
      </vt:variant>
      <vt:variant>
        <vt:i4>0</vt:i4>
      </vt:variant>
      <vt:variant>
        <vt:i4>5</vt:i4>
      </vt:variant>
      <vt:variant>
        <vt:lpwstr>mailto:ISD-VSS@miamidade.gov</vt:lpwstr>
      </vt:variant>
      <vt:variant>
        <vt:lpwstr/>
      </vt:variant>
      <vt:variant>
        <vt:i4>8323105</vt:i4>
      </vt:variant>
      <vt:variant>
        <vt:i4>39</vt:i4>
      </vt:variant>
      <vt:variant>
        <vt:i4>0</vt:i4>
      </vt:variant>
      <vt:variant>
        <vt:i4>5</vt:i4>
      </vt:variant>
      <vt:variant>
        <vt:lpwstr>https://supplier.miamidade.gov/</vt:lpwstr>
      </vt:variant>
      <vt:variant>
        <vt:lpwstr/>
      </vt:variant>
      <vt:variant>
        <vt:i4>8323105</vt:i4>
      </vt:variant>
      <vt:variant>
        <vt:i4>36</vt:i4>
      </vt:variant>
      <vt:variant>
        <vt:i4>0</vt:i4>
      </vt:variant>
      <vt:variant>
        <vt:i4>5</vt:i4>
      </vt:variant>
      <vt:variant>
        <vt:lpwstr>https://supplier.miamidade.gov/</vt:lpwstr>
      </vt:variant>
      <vt:variant>
        <vt:lpwstr/>
      </vt:variant>
      <vt:variant>
        <vt:i4>5963797</vt:i4>
      </vt:variant>
      <vt:variant>
        <vt:i4>33</vt:i4>
      </vt:variant>
      <vt:variant>
        <vt:i4>0</vt:i4>
      </vt:variant>
      <vt:variant>
        <vt:i4>5</vt:i4>
      </vt:variant>
      <vt:variant>
        <vt:lpwstr>http://www.miamidade.gov/</vt:lpwstr>
      </vt:variant>
      <vt:variant>
        <vt:lpwstr/>
      </vt:variant>
      <vt:variant>
        <vt:i4>3670135</vt:i4>
      </vt:variant>
      <vt:variant>
        <vt:i4>30</vt:i4>
      </vt:variant>
      <vt:variant>
        <vt:i4>0</vt:i4>
      </vt:variant>
      <vt:variant>
        <vt:i4>5</vt:i4>
      </vt:variant>
      <vt:variant>
        <vt:lpwstr>https://flsenate.gov/Session/Bill/2026/1217/BillText/er/PDF</vt:lpwstr>
      </vt:variant>
      <vt:variant>
        <vt:lpwstr/>
      </vt:variant>
      <vt:variant>
        <vt:i4>3670135</vt:i4>
      </vt:variant>
      <vt:variant>
        <vt:i4>27</vt:i4>
      </vt:variant>
      <vt:variant>
        <vt:i4>0</vt:i4>
      </vt:variant>
      <vt:variant>
        <vt:i4>5</vt:i4>
      </vt:variant>
      <vt:variant>
        <vt:lpwstr>https://flsenate.gov/Session/Bill/2026/1217/BillText/er/PDF</vt:lpwstr>
      </vt:variant>
      <vt:variant>
        <vt:lpwstr/>
      </vt:variant>
      <vt:variant>
        <vt:i4>8060990</vt:i4>
      </vt:variant>
      <vt:variant>
        <vt:i4>24</vt:i4>
      </vt:variant>
      <vt:variant>
        <vt:i4>0</vt:i4>
      </vt:variant>
      <vt:variant>
        <vt:i4>5</vt:i4>
      </vt:variant>
      <vt:variant>
        <vt:lpwstr>https://www.flsenate.gov/Laws/Statutes/2023/0287.05701</vt:lpwstr>
      </vt:variant>
      <vt:variant>
        <vt:lpwstr/>
      </vt:variant>
      <vt:variant>
        <vt:i4>2752636</vt:i4>
      </vt:variant>
      <vt:variant>
        <vt:i4>21</vt:i4>
      </vt:variant>
      <vt:variant>
        <vt:i4>0</vt:i4>
      </vt:variant>
      <vt:variant>
        <vt:i4>5</vt:i4>
      </vt:variant>
      <vt:variant>
        <vt:lpwstr>http://www.miamidade.gov/aopdfdoc/aopdf/pdffiles/IO7-7.pdf</vt:lpwstr>
      </vt:variant>
      <vt:variant>
        <vt:lpwstr/>
      </vt:variant>
      <vt:variant>
        <vt:i4>852037</vt:i4>
      </vt:variant>
      <vt:variant>
        <vt:i4>18</vt:i4>
      </vt:variant>
      <vt:variant>
        <vt:i4>0</vt:i4>
      </vt:variant>
      <vt:variant>
        <vt:i4>5</vt:i4>
      </vt:variant>
      <vt:variant>
        <vt:lpwstr>https://library.municode.com/fl/miami_-_dade_county/codes/code_of_ordinances?nodeId=PTIIICOOR_CH2AD_ARTIINGE_S2-8.2.12MIDEWASEDECODECAIMPRACOR</vt:lpwstr>
      </vt:variant>
      <vt:variant>
        <vt:lpwstr/>
      </vt:variant>
      <vt:variant>
        <vt:i4>1441817</vt:i4>
      </vt:variant>
      <vt:variant>
        <vt:i4>15</vt:i4>
      </vt:variant>
      <vt:variant>
        <vt:i4>0</vt:i4>
      </vt:variant>
      <vt:variant>
        <vt:i4>5</vt:i4>
      </vt:variant>
      <vt:variant>
        <vt:lpwstr>https://documents.miamidade.gov/ao-io/IO/IO-03-39.pdf</vt:lpwstr>
      </vt:variant>
      <vt:variant>
        <vt:lpwstr/>
      </vt:variant>
      <vt:variant>
        <vt:i4>1441812</vt:i4>
      </vt:variant>
      <vt:variant>
        <vt:i4>12</vt:i4>
      </vt:variant>
      <vt:variant>
        <vt:i4>0</vt:i4>
      </vt:variant>
      <vt:variant>
        <vt:i4>5</vt:i4>
      </vt:variant>
      <vt:variant>
        <vt:lpwstr>https://documents.miamidade.gov/ao-io/IO/IO-03-34.pdf</vt:lpwstr>
      </vt:variant>
      <vt:variant>
        <vt:lpwstr/>
      </vt:variant>
      <vt:variant>
        <vt:i4>3473458</vt:i4>
      </vt:variant>
      <vt:variant>
        <vt:i4>9</vt:i4>
      </vt:variant>
      <vt:variant>
        <vt:i4>0</vt:i4>
      </vt:variant>
      <vt:variant>
        <vt:i4>5</vt:i4>
      </vt:variant>
      <vt:variant>
        <vt:lpwstr>https://www.municode.com/library/fl/miami_-_dade_county/codes/code_of_ordinances?nodeId=PTIIICOOR_CH2AD_ARTIINGE_S2-10.4ACPRARENLAARLASUMASE</vt:lpwstr>
      </vt:variant>
      <vt:variant>
        <vt:lpwstr/>
      </vt:variant>
      <vt:variant>
        <vt:i4>6619175</vt:i4>
      </vt:variant>
      <vt:variant>
        <vt:i4>6</vt:i4>
      </vt:variant>
      <vt:variant>
        <vt:i4>0</vt:i4>
      </vt:variant>
      <vt:variant>
        <vt:i4>5</vt:i4>
      </vt:variant>
      <vt:variant>
        <vt:lpwstr>https://www.municode.com/library/fl/miami_-_dade_county/codes/code_of_ordinances?nodeId=PTIIICOOR_CH2AD_ARTIINGE_S2-8.1COPUGE</vt:lpwstr>
      </vt:variant>
      <vt:variant>
        <vt:lpwstr/>
      </vt:variant>
      <vt:variant>
        <vt:i4>7929920</vt:i4>
      </vt:variant>
      <vt:variant>
        <vt:i4>3</vt:i4>
      </vt:variant>
      <vt:variant>
        <vt:i4>0</vt:i4>
      </vt:variant>
      <vt:variant>
        <vt:i4>5</vt:i4>
      </vt:variant>
      <vt:variant>
        <vt:lpwstr>https://www.leg.state.fl.us/statutes/index.cfm?mode=View%20Statutes&amp;SubMenu=1&amp;App_mode=Display_Statute&amp;Search_String=489.145&amp;URL=0400-0499/0489/Sections/0489.145.html</vt:lpwstr>
      </vt:variant>
      <vt:variant>
        <vt:lpwstr/>
      </vt:variant>
      <vt:variant>
        <vt:i4>3735646</vt:i4>
      </vt:variant>
      <vt:variant>
        <vt:i4>0</vt:i4>
      </vt:variant>
      <vt:variant>
        <vt:i4>0</vt:i4>
      </vt:variant>
      <vt:variant>
        <vt:i4>5</vt:i4>
      </vt:variant>
      <vt:variant>
        <vt:lpwstr>http://www.leg.state.fl.us/Statutes/index.cfm?App_mode=Display_Statute&amp;Search_String=&amp;URL=0200-0299/0287/Sections/0287.055.html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NTPC_BidSync Rev 05/02/2018</dc:subject>
  <dc:creator>Maggie Reynaldos</dc:creator>
  <cp:keywords/>
  <cp:lastModifiedBy>DaSilva, Ana (SPD)</cp:lastModifiedBy>
  <cp:revision>23</cp:revision>
  <cp:lastPrinted>2026-10-05T20:12:00Z</cp:lastPrinted>
  <dcterms:created xsi:type="dcterms:W3CDTF">2026-10-20T15:54:00Z</dcterms:created>
  <dcterms:modified xsi:type="dcterms:W3CDTF">2026-10-20T15:56:00Z</dcterms:modified>
</cp:coreProperties>
</file>