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72" w:rsidRPr="00155211" w:rsidRDefault="00CE28F3" w:rsidP="00253AD1">
      <w:pPr>
        <w:contextualSpacing/>
        <w:rPr>
          <w:rFonts w:ascii="Times New Roman" w:hAnsi="Times New Roman" w:cs="Times New Roman"/>
          <w:sz w:val="24"/>
          <w:szCs w:val="24"/>
        </w:rPr>
      </w:pPr>
      <w:r w:rsidRPr="00155211">
        <w:rPr>
          <w:rFonts w:ascii="Times New Roman" w:hAnsi="Times New Roman" w:cs="Times New Roman"/>
        </w:rPr>
        <w:t xml:space="preserve"> </w:t>
      </w:r>
      <w:r w:rsidR="00E45A26" w:rsidRPr="00155211">
        <w:rPr>
          <w:rFonts w:ascii="Times New Roman" w:hAnsi="Times New Roman" w:cs="Times New Roman"/>
          <w:sz w:val="24"/>
          <w:szCs w:val="24"/>
        </w:rPr>
        <w:t>Road Map</w:t>
      </w:r>
    </w:p>
    <w:tbl>
      <w:tblPr>
        <w:tblStyle w:val="TableGrid"/>
        <w:tblW w:w="9630" w:type="dxa"/>
        <w:tblInd w:w="108" w:type="dxa"/>
        <w:tblLook w:val="04A0"/>
      </w:tblPr>
      <w:tblGrid>
        <w:gridCol w:w="4140"/>
        <w:gridCol w:w="5490"/>
      </w:tblGrid>
      <w:tr w:rsidR="005128BF" w:rsidTr="005120D6">
        <w:tc>
          <w:tcPr>
            <w:tcW w:w="4140" w:type="dxa"/>
          </w:tcPr>
          <w:p w:rsidR="005128BF" w:rsidRPr="005128BF" w:rsidRDefault="005128BF" w:rsidP="00E45A26">
            <w:pPr>
              <w:contextualSpacing/>
              <w:rPr>
                <w:rFonts w:ascii="Times New Roman" w:hAnsi="Times New Roman" w:cs="Times New Roman"/>
                <w:b/>
              </w:rPr>
            </w:pPr>
            <w:r>
              <w:rPr>
                <w:rFonts w:ascii="Times New Roman" w:hAnsi="Times New Roman" w:cs="Times New Roman"/>
                <w:b/>
              </w:rPr>
              <w:t>Vendor Name:</w:t>
            </w:r>
          </w:p>
        </w:tc>
        <w:tc>
          <w:tcPr>
            <w:tcW w:w="5490" w:type="dxa"/>
          </w:tcPr>
          <w:p w:rsidR="005128BF" w:rsidRPr="005128BF" w:rsidRDefault="005128BF" w:rsidP="00E45A26">
            <w:pPr>
              <w:rPr>
                <w:rFonts w:ascii="Times New Roman" w:hAnsi="Times New Roman" w:cs="Times New Roman"/>
                <w:b/>
                <w:sz w:val="24"/>
                <w:szCs w:val="24"/>
              </w:rPr>
            </w:pPr>
            <w:r w:rsidRPr="005128BF">
              <w:rPr>
                <w:rFonts w:ascii="Times New Roman" w:hAnsi="Times New Roman" w:cs="Times New Roman"/>
                <w:b/>
                <w:sz w:val="24"/>
                <w:szCs w:val="24"/>
              </w:rPr>
              <w:t>Kaplan Early Learning Company</w:t>
            </w:r>
          </w:p>
        </w:tc>
      </w:tr>
      <w:tr w:rsidR="00E45A26" w:rsidTr="008411A0">
        <w:trPr>
          <w:trHeight w:val="422"/>
        </w:trPr>
        <w:tc>
          <w:tcPr>
            <w:tcW w:w="4140" w:type="dxa"/>
          </w:tcPr>
          <w:p w:rsidR="005128BF" w:rsidRPr="005128BF" w:rsidRDefault="005128BF" w:rsidP="00E45A26">
            <w:pPr>
              <w:contextualSpacing/>
              <w:rPr>
                <w:rFonts w:ascii="Times New Roman" w:hAnsi="Times New Roman" w:cs="Times New Roman"/>
                <w:b/>
              </w:rPr>
            </w:pPr>
            <w:r>
              <w:rPr>
                <w:rFonts w:ascii="Times New Roman" w:hAnsi="Times New Roman" w:cs="Times New Roman"/>
                <w:b/>
              </w:rPr>
              <w:t>Vendor  Quote No.</w:t>
            </w:r>
          </w:p>
        </w:tc>
        <w:tc>
          <w:tcPr>
            <w:tcW w:w="5490" w:type="dxa"/>
          </w:tcPr>
          <w:p w:rsidR="005128BF" w:rsidRDefault="008411A0" w:rsidP="005128BF">
            <w:pPr>
              <w:rPr>
                <w:rFonts w:ascii="Times New Roman" w:hAnsi="Times New Roman" w:cs="Times New Roman"/>
                <w:sz w:val="24"/>
                <w:szCs w:val="24"/>
              </w:rPr>
            </w:pPr>
            <w:r>
              <w:rPr>
                <w:rFonts w:ascii="Times New Roman" w:hAnsi="Times New Roman" w:cs="Times New Roman"/>
                <w:sz w:val="24"/>
                <w:szCs w:val="24"/>
              </w:rPr>
              <w:t>C-</w:t>
            </w:r>
            <w:r w:rsidR="005128BF">
              <w:rPr>
                <w:rFonts w:ascii="Times New Roman" w:hAnsi="Times New Roman" w:cs="Times New Roman"/>
                <w:sz w:val="24"/>
                <w:szCs w:val="24"/>
              </w:rPr>
              <w:t>2136</w:t>
            </w:r>
          </w:p>
        </w:tc>
      </w:tr>
      <w:tr w:rsidR="005128BF" w:rsidTr="005120D6">
        <w:tc>
          <w:tcPr>
            <w:tcW w:w="4140" w:type="dxa"/>
          </w:tcPr>
          <w:p w:rsidR="005128BF" w:rsidRPr="005128BF" w:rsidRDefault="005128BF" w:rsidP="00E45A26">
            <w:pPr>
              <w:contextualSpacing/>
              <w:rPr>
                <w:rFonts w:ascii="Times New Roman" w:hAnsi="Times New Roman" w:cs="Times New Roman"/>
                <w:b/>
              </w:rPr>
            </w:pPr>
            <w:r>
              <w:rPr>
                <w:rFonts w:ascii="Times New Roman" w:hAnsi="Times New Roman" w:cs="Times New Roman"/>
                <w:b/>
              </w:rPr>
              <w:t>Catalog Name</w:t>
            </w:r>
            <w:r w:rsidR="008411A0">
              <w:rPr>
                <w:rFonts w:ascii="Times New Roman" w:hAnsi="Times New Roman" w:cs="Times New Roman"/>
                <w:b/>
              </w:rPr>
              <w:t>s:</w:t>
            </w:r>
          </w:p>
        </w:tc>
        <w:tc>
          <w:tcPr>
            <w:tcW w:w="5490" w:type="dxa"/>
          </w:tcPr>
          <w:p w:rsidR="008411A0" w:rsidRDefault="005128BF" w:rsidP="008411A0">
            <w:pPr>
              <w:rPr>
                <w:rFonts w:ascii="Times New Roman" w:hAnsi="Times New Roman" w:cs="Times New Roman"/>
                <w:sz w:val="24"/>
                <w:szCs w:val="24"/>
              </w:rPr>
            </w:pPr>
            <w:r>
              <w:rPr>
                <w:rFonts w:ascii="Times New Roman" w:hAnsi="Times New Roman" w:cs="Times New Roman"/>
                <w:sz w:val="24"/>
                <w:szCs w:val="24"/>
              </w:rPr>
              <w:t>Early Childhood Edition 2010</w:t>
            </w:r>
            <w:r w:rsidR="008411A0">
              <w:rPr>
                <w:rFonts w:ascii="Times New Roman" w:hAnsi="Times New Roman" w:cs="Times New Roman"/>
                <w:sz w:val="24"/>
                <w:szCs w:val="24"/>
              </w:rPr>
              <w:t>,</w:t>
            </w:r>
            <w:r w:rsidR="00D50996">
              <w:rPr>
                <w:rFonts w:ascii="Times New Roman" w:hAnsi="Times New Roman" w:cs="Times New Roman"/>
                <w:sz w:val="24"/>
                <w:szCs w:val="24"/>
              </w:rPr>
              <w:t xml:space="preserve"> </w:t>
            </w:r>
            <w:r w:rsidR="008411A0">
              <w:rPr>
                <w:rFonts w:ascii="Times New Roman" w:hAnsi="Times New Roman" w:cs="Times New Roman"/>
                <w:sz w:val="24"/>
                <w:szCs w:val="24"/>
              </w:rPr>
              <w:t xml:space="preserve">K-5 Edition 2010 </w:t>
            </w:r>
            <w:r w:rsidR="00D50996">
              <w:rPr>
                <w:rFonts w:ascii="Times New Roman" w:hAnsi="Times New Roman" w:cs="Times New Roman"/>
                <w:sz w:val="24"/>
                <w:szCs w:val="24"/>
              </w:rPr>
              <w:t xml:space="preserve"> and Infant Toddler Edition 2010/2011.</w:t>
            </w:r>
          </w:p>
        </w:tc>
      </w:tr>
      <w:tr w:rsidR="00E45A26" w:rsidTr="005120D6">
        <w:tc>
          <w:tcPr>
            <w:tcW w:w="4140" w:type="dxa"/>
          </w:tcPr>
          <w:p w:rsidR="00717958" w:rsidRPr="00CC6BEC" w:rsidRDefault="00CC6BEC" w:rsidP="00E45A26">
            <w:pPr>
              <w:rPr>
                <w:rFonts w:ascii="Times New Roman" w:hAnsi="Times New Roman" w:cs="Times New Roman"/>
                <w:b/>
                <w:sz w:val="24"/>
                <w:szCs w:val="24"/>
              </w:rPr>
            </w:pPr>
            <w:r w:rsidRPr="00CC6BEC">
              <w:rPr>
                <w:rFonts w:ascii="Times New Roman" w:hAnsi="Times New Roman" w:cs="Times New Roman"/>
                <w:b/>
                <w:sz w:val="24"/>
                <w:szCs w:val="24"/>
              </w:rPr>
              <w:t>% Discount (-)</w:t>
            </w:r>
          </w:p>
        </w:tc>
        <w:tc>
          <w:tcPr>
            <w:tcW w:w="5490" w:type="dxa"/>
          </w:tcPr>
          <w:p w:rsidR="00E45A26" w:rsidRDefault="00CC6BEC" w:rsidP="00E45A26">
            <w:pPr>
              <w:rPr>
                <w:rFonts w:ascii="Times New Roman" w:hAnsi="Times New Roman" w:cs="Times New Roman"/>
                <w:sz w:val="24"/>
                <w:szCs w:val="24"/>
              </w:rPr>
            </w:pPr>
            <w:r>
              <w:rPr>
                <w:rFonts w:ascii="Times New Roman" w:hAnsi="Times New Roman" w:cs="Times New Roman"/>
                <w:sz w:val="24"/>
                <w:szCs w:val="24"/>
              </w:rPr>
              <w:t>17%  Off Current Catalog Prices</w:t>
            </w:r>
          </w:p>
        </w:tc>
      </w:tr>
      <w:tr w:rsidR="00717958" w:rsidTr="005120D6">
        <w:tc>
          <w:tcPr>
            <w:tcW w:w="4140" w:type="dxa"/>
          </w:tcPr>
          <w:p w:rsidR="00717958" w:rsidRPr="00AE4BAA" w:rsidRDefault="00CC6BEC" w:rsidP="005128BF">
            <w:pPr>
              <w:rPr>
                <w:rFonts w:ascii="Times New Roman" w:hAnsi="Times New Roman" w:cs="Times New Roman"/>
                <w:b/>
                <w:sz w:val="24"/>
                <w:szCs w:val="24"/>
              </w:rPr>
            </w:pPr>
            <w:r w:rsidRPr="00AE4BAA">
              <w:rPr>
                <w:rFonts w:ascii="Times New Roman" w:hAnsi="Times New Roman" w:cs="Times New Roman"/>
                <w:b/>
                <w:sz w:val="24"/>
                <w:szCs w:val="24"/>
              </w:rPr>
              <w:t>Discount Exceptions: (Enumerate)</w:t>
            </w:r>
          </w:p>
        </w:tc>
        <w:tc>
          <w:tcPr>
            <w:tcW w:w="5490" w:type="dxa"/>
          </w:tcPr>
          <w:p w:rsidR="00AE4BAA" w:rsidRDefault="00CC6BEC" w:rsidP="00760560">
            <w:pPr>
              <w:spacing w:after="100"/>
              <w:jc w:val="both"/>
              <w:rPr>
                <w:rFonts w:ascii="Times New Roman" w:hAnsi="Times New Roman" w:cs="Times New Roman"/>
                <w:sz w:val="24"/>
                <w:szCs w:val="24"/>
              </w:rPr>
            </w:pPr>
            <w:r>
              <w:rPr>
                <w:rFonts w:ascii="Times New Roman" w:hAnsi="Times New Roman" w:cs="Times New Roman"/>
                <w:sz w:val="24"/>
                <w:szCs w:val="24"/>
              </w:rPr>
              <w:t xml:space="preserve">Offer not value with any other sales offers, bids, quotes, coupons or discounts, cannot be used toward purchases of gift certificates, does not apply to outdoor playground structures, parts, surfacing or services of playground.  Does not apply </w:t>
            </w:r>
            <w:r w:rsidR="006E52B9">
              <w:rPr>
                <w:rFonts w:ascii="Times New Roman" w:hAnsi="Times New Roman" w:cs="Times New Roman"/>
                <w:sz w:val="24"/>
                <w:szCs w:val="24"/>
              </w:rPr>
              <w:t xml:space="preserve">to lofts, computers, accessories, </w:t>
            </w:r>
            <w:r>
              <w:rPr>
                <w:rFonts w:ascii="Times New Roman" w:hAnsi="Times New Roman" w:cs="Times New Roman"/>
                <w:sz w:val="24"/>
                <w:szCs w:val="24"/>
              </w:rPr>
              <w:t>assessments and sc</w:t>
            </w:r>
            <w:r w:rsidR="006E52B9">
              <w:rPr>
                <w:rFonts w:ascii="Times New Roman" w:hAnsi="Times New Roman" w:cs="Times New Roman"/>
                <w:sz w:val="24"/>
                <w:szCs w:val="24"/>
              </w:rPr>
              <w:t xml:space="preserve">reening materials, “all about </w:t>
            </w:r>
            <w:proofErr w:type="spellStart"/>
            <w:r w:rsidR="006E52B9">
              <w:rPr>
                <w:rFonts w:ascii="Times New Roman" w:hAnsi="Times New Roman" w:cs="Times New Roman"/>
                <w:sz w:val="24"/>
                <w:szCs w:val="24"/>
              </w:rPr>
              <w:t>ec</w:t>
            </w:r>
            <w:r>
              <w:rPr>
                <w:rFonts w:ascii="Times New Roman" w:hAnsi="Times New Roman" w:cs="Times New Roman"/>
                <w:sz w:val="24"/>
                <w:szCs w:val="24"/>
              </w:rPr>
              <w:t>ers</w:t>
            </w:r>
            <w:proofErr w:type="spellEnd"/>
            <w:r>
              <w:rPr>
                <w:rFonts w:ascii="Times New Roman" w:hAnsi="Times New Roman" w:cs="Times New Roman"/>
                <w:sz w:val="24"/>
                <w:szCs w:val="24"/>
              </w:rPr>
              <w:t xml:space="preserve">-r,” </w:t>
            </w:r>
            <w:r w:rsidR="00632680">
              <w:rPr>
                <w:rFonts w:ascii="Times New Roman" w:hAnsi="Times New Roman" w:cs="Times New Roman"/>
                <w:sz w:val="24"/>
                <w:szCs w:val="24"/>
              </w:rPr>
              <w:t>“a</w:t>
            </w:r>
            <w:r>
              <w:rPr>
                <w:rFonts w:ascii="Times New Roman" w:hAnsi="Times New Roman" w:cs="Times New Roman"/>
                <w:sz w:val="24"/>
                <w:szCs w:val="24"/>
              </w:rPr>
              <w:t xml:space="preserve">ll about </w:t>
            </w:r>
            <w:proofErr w:type="spellStart"/>
            <w:r>
              <w:rPr>
                <w:rFonts w:ascii="Times New Roman" w:hAnsi="Times New Roman" w:cs="Times New Roman"/>
                <w:sz w:val="24"/>
                <w:szCs w:val="24"/>
              </w:rPr>
              <w:t>iters</w:t>
            </w:r>
            <w:proofErr w:type="spellEnd"/>
            <w:r w:rsidR="006E52B9">
              <w:rPr>
                <w:rFonts w:ascii="Times New Roman" w:hAnsi="Times New Roman" w:cs="Times New Roman"/>
                <w:sz w:val="24"/>
                <w:szCs w:val="24"/>
              </w:rPr>
              <w:t xml:space="preserve">-r” tot tree #96616) and </w:t>
            </w:r>
            <w:proofErr w:type="spellStart"/>
            <w:r w:rsidR="006E52B9">
              <w:rPr>
                <w:rFonts w:ascii="Times New Roman" w:hAnsi="Times New Roman" w:cs="Times New Roman"/>
                <w:sz w:val="24"/>
                <w:szCs w:val="24"/>
              </w:rPr>
              <w:t>minotour</w:t>
            </w:r>
            <w:proofErr w:type="spellEnd"/>
            <w:r>
              <w:rPr>
                <w:rFonts w:ascii="Times New Roman" w:hAnsi="Times New Roman" w:cs="Times New Roman"/>
                <w:sz w:val="24"/>
                <w:szCs w:val="24"/>
              </w:rPr>
              <w:t xml:space="preserve"> school activity bus, playground items on pages 182-183 in the infant toddler catalog.</w:t>
            </w:r>
          </w:p>
        </w:tc>
      </w:tr>
      <w:tr w:rsidR="00AE4BAA" w:rsidTr="005120D6">
        <w:tc>
          <w:tcPr>
            <w:tcW w:w="4140" w:type="dxa"/>
          </w:tcPr>
          <w:p w:rsidR="00AE4BAA" w:rsidRPr="00AE4BAA" w:rsidRDefault="00AE4BAA" w:rsidP="005128BF">
            <w:pPr>
              <w:rPr>
                <w:rFonts w:ascii="Times New Roman" w:hAnsi="Times New Roman" w:cs="Times New Roman"/>
                <w:b/>
                <w:sz w:val="24"/>
                <w:szCs w:val="24"/>
              </w:rPr>
            </w:pPr>
            <w:r w:rsidRPr="00AE4BAA">
              <w:rPr>
                <w:rFonts w:ascii="Times New Roman" w:hAnsi="Times New Roman" w:cs="Times New Roman"/>
                <w:b/>
                <w:sz w:val="24"/>
                <w:szCs w:val="24"/>
              </w:rPr>
              <w:t>Minimum Order (to receive discount )</w:t>
            </w:r>
          </w:p>
        </w:tc>
        <w:tc>
          <w:tcPr>
            <w:tcW w:w="5490" w:type="dxa"/>
          </w:tcPr>
          <w:p w:rsidR="00AE4BAA" w:rsidRDefault="00AE4BAA" w:rsidP="005128BF">
            <w:pPr>
              <w:rPr>
                <w:rFonts w:ascii="Times New Roman" w:hAnsi="Times New Roman" w:cs="Times New Roman"/>
                <w:sz w:val="24"/>
                <w:szCs w:val="24"/>
              </w:rPr>
            </w:pPr>
            <w:r>
              <w:rPr>
                <w:rFonts w:ascii="Times New Roman" w:hAnsi="Times New Roman" w:cs="Times New Roman"/>
                <w:sz w:val="24"/>
                <w:szCs w:val="24"/>
              </w:rPr>
              <w:t>$100.00</w:t>
            </w:r>
          </w:p>
        </w:tc>
      </w:tr>
      <w:tr w:rsidR="00717958" w:rsidTr="005120D6">
        <w:tc>
          <w:tcPr>
            <w:tcW w:w="4140" w:type="dxa"/>
          </w:tcPr>
          <w:p w:rsidR="00717958" w:rsidRPr="00AE4BAA" w:rsidRDefault="005128BF" w:rsidP="005128BF">
            <w:pPr>
              <w:rPr>
                <w:rFonts w:ascii="Times New Roman" w:hAnsi="Times New Roman" w:cs="Times New Roman"/>
                <w:b/>
                <w:sz w:val="24"/>
                <w:szCs w:val="24"/>
              </w:rPr>
            </w:pPr>
            <w:r w:rsidRPr="00AE4BAA">
              <w:rPr>
                <w:rFonts w:ascii="Times New Roman" w:hAnsi="Times New Roman" w:cs="Times New Roman"/>
                <w:b/>
                <w:sz w:val="24"/>
                <w:szCs w:val="24"/>
              </w:rPr>
              <w:t>General Freight Terms:</w:t>
            </w:r>
          </w:p>
        </w:tc>
        <w:tc>
          <w:tcPr>
            <w:tcW w:w="5490" w:type="dxa"/>
          </w:tcPr>
          <w:p w:rsidR="00717958" w:rsidRDefault="005128BF" w:rsidP="005128BF">
            <w:pPr>
              <w:rPr>
                <w:rFonts w:ascii="Times New Roman" w:hAnsi="Times New Roman" w:cs="Times New Roman"/>
                <w:sz w:val="24"/>
                <w:szCs w:val="24"/>
              </w:rPr>
            </w:pPr>
            <w:r>
              <w:rPr>
                <w:rFonts w:ascii="Times New Roman" w:hAnsi="Times New Roman" w:cs="Times New Roman"/>
                <w:sz w:val="24"/>
                <w:szCs w:val="24"/>
              </w:rPr>
              <w:t>Free Prepaid and included $100.00 minimum</w:t>
            </w:r>
          </w:p>
        </w:tc>
      </w:tr>
      <w:tr w:rsidR="005128BF" w:rsidTr="005120D6">
        <w:tc>
          <w:tcPr>
            <w:tcW w:w="4140" w:type="dxa"/>
          </w:tcPr>
          <w:p w:rsidR="005128BF" w:rsidRPr="00AE4BAA" w:rsidRDefault="005128BF" w:rsidP="005128BF">
            <w:pPr>
              <w:rPr>
                <w:rFonts w:ascii="Times New Roman" w:hAnsi="Times New Roman" w:cs="Times New Roman"/>
                <w:b/>
                <w:sz w:val="24"/>
                <w:szCs w:val="24"/>
              </w:rPr>
            </w:pPr>
            <w:r w:rsidRPr="00AE4BAA">
              <w:rPr>
                <w:rFonts w:ascii="Times New Roman" w:hAnsi="Times New Roman" w:cs="Times New Roman"/>
                <w:b/>
                <w:sz w:val="24"/>
                <w:szCs w:val="24"/>
              </w:rPr>
              <w:t>Exceptions to General Freight Terms:</w:t>
            </w:r>
          </w:p>
        </w:tc>
        <w:tc>
          <w:tcPr>
            <w:tcW w:w="5490" w:type="dxa"/>
          </w:tcPr>
          <w:p w:rsidR="005128BF" w:rsidRDefault="005128BF" w:rsidP="005128BF">
            <w:pPr>
              <w:rPr>
                <w:rFonts w:ascii="Times New Roman" w:hAnsi="Times New Roman" w:cs="Times New Roman"/>
                <w:sz w:val="24"/>
                <w:szCs w:val="24"/>
              </w:rPr>
            </w:pPr>
            <w:r>
              <w:rPr>
                <w:rFonts w:ascii="Times New Roman" w:hAnsi="Times New Roman" w:cs="Times New Roman"/>
                <w:sz w:val="24"/>
                <w:szCs w:val="24"/>
              </w:rPr>
              <w:t xml:space="preserve">Next </w:t>
            </w:r>
            <w:proofErr w:type="gramStart"/>
            <w:r>
              <w:rPr>
                <w:rFonts w:ascii="Times New Roman" w:hAnsi="Times New Roman" w:cs="Times New Roman"/>
                <w:sz w:val="24"/>
                <w:szCs w:val="24"/>
              </w:rPr>
              <w:t>day  air</w:t>
            </w:r>
            <w:proofErr w:type="gramEnd"/>
            <w:r>
              <w:rPr>
                <w:rFonts w:ascii="Times New Roman" w:hAnsi="Times New Roman" w:cs="Times New Roman"/>
                <w:sz w:val="24"/>
                <w:szCs w:val="24"/>
              </w:rPr>
              <w:t>, 2</w:t>
            </w:r>
            <w:r w:rsidRPr="005128BF">
              <w:rPr>
                <w:rFonts w:ascii="Times New Roman" w:hAnsi="Times New Roman" w:cs="Times New Roman"/>
                <w:sz w:val="24"/>
                <w:szCs w:val="24"/>
                <w:vertAlign w:val="superscript"/>
              </w:rPr>
              <w:t>nd</w:t>
            </w:r>
            <w:r>
              <w:rPr>
                <w:rFonts w:ascii="Times New Roman" w:hAnsi="Times New Roman" w:cs="Times New Roman"/>
                <w:sz w:val="24"/>
                <w:szCs w:val="24"/>
              </w:rPr>
              <w:t xml:space="preserve"> day air and K-truck delivery services are excluded from our free freight offer</w:t>
            </w:r>
            <w:r w:rsidR="00D13991">
              <w:rPr>
                <w:rFonts w:ascii="Times New Roman" w:hAnsi="Times New Roman" w:cs="Times New Roman"/>
                <w:sz w:val="24"/>
                <w:szCs w:val="24"/>
              </w:rPr>
              <w:t>.</w:t>
            </w:r>
          </w:p>
        </w:tc>
      </w:tr>
      <w:tr w:rsidR="005128BF" w:rsidTr="005120D6">
        <w:tc>
          <w:tcPr>
            <w:tcW w:w="4140" w:type="dxa"/>
          </w:tcPr>
          <w:p w:rsidR="005128BF" w:rsidRPr="00AE4BAA" w:rsidRDefault="005128BF" w:rsidP="005128BF">
            <w:pPr>
              <w:rPr>
                <w:rFonts w:ascii="Times New Roman" w:hAnsi="Times New Roman" w:cs="Times New Roman"/>
                <w:b/>
                <w:sz w:val="24"/>
                <w:szCs w:val="24"/>
              </w:rPr>
            </w:pPr>
            <w:r w:rsidRPr="00AE4BAA">
              <w:rPr>
                <w:rFonts w:ascii="Times New Roman" w:hAnsi="Times New Roman" w:cs="Times New Roman"/>
                <w:b/>
                <w:sz w:val="24"/>
                <w:szCs w:val="24"/>
              </w:rPr>
              <w:t>Other Exceptions:</w:t>
            </w:r>
          </w:p>
        </w:tc>
        <w:tc>
          <w:tcPr>
            <w:tcW w:w="5490" w:type="dxa"/>
          </w:tcPr>
          <w:p w:rsidR="005128BF" w:rsidRDefault="005120D6" w:rsidP="00442B38">
            <w:pPr>
              <w:jc w:val="both"/>
              <w:rPr>
                <w:rFonts w:ascii="Times New Roman" w:hAnsi="Times New Roman" w:cs="Times New Roman"/>
                <w:sz w:val="24"/>
                <w:szCs w:val="24"/>
              </w:rPr>
            </w:pPr>
            <w:r>
              <w:rPr>
                <w:rFonts w:ascii="Times New Roman" w:hAnsi="Times New Roman" w:cs="Times New Roman"/>
                <w:sz w:val="24"/>
                <w:szCs w:val="24"/>
              </w:rPr>
              <w:t>Discount applies to current pricing at time the order is placed.  The early childhood edition catalog is issued yearly in January</w:t>
            </w:r>
            <w:r w:rsidR="008411A0">
              <w:rPr>
                <w:rFonts w:ascii="Times New Roman" w:hAnsi="Times New Roman" w:cs="Times New Roman"/>
                <w:sz w:val="24"/>
                <w:szCs w:val="24"/>
              </w:rPr>
              <w:t>, K-5 catalog issued yearly in March, and Infant Toddler Catalog is issued yearly in May.</w:t>
            </w:r>
          </w:p>
        </w:tc>
      </w:tr>
    </w:tbl>
    <w:p w:rsidR="002A2784" w:rsidRDefault="002A2784" w:rsidP="00760560">
      <w:pPr>
        <w:spacing w:after="0" w:afterAutospacing="0"/>
        <w:rPr>
          <w:rFonts w:ascii="Times New Roman" w:hAnsi="Times New Roman" w:cs="Times New Roman"/>
          <w:sz w:val="24"/>
          <w:szCs w:val="24"/>
        </w:rPr>
      </w:pPr>
    </w:p>
    <w:tbl>
      <w:tblPr>
        <w:tblStyle w:val="TableGrid"/>
        <w:tblW w:w="9630" w:type="dxa"/>
        <w:tblInd w:w="108" w:type="dxa"/>
        <w:tblLook w:val="04A0"/>
      </w:tblPr>
      <w:tblGrid>
        <w:gridCol w:w="4140"/>
        <w:gridCol w:w="5490"/>
      </w:tblGrid>
      <w:tr w:rsidR="002A2784" w:rsidTr="00D036EA">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Vendor Name:</w:t>
            </w:r>
          </w:p>
        </w:tc>
        <w:tc>
          <w:tcPr>
            <w:tcW w:w="5490" w:type="dxa"/>
          </w:tcPr>
          <w:p w:rsidR="002A2784" w:rsidRPr="005128BF" w:rsidRDefault="002A2784" w:rsidP="00D036EA">
            <w:pPr>
              <w:rPr>
                <w:rFonts w:ascii="Times New Roman" w:hAnsi="Times New Roman" w:cs="Times New Roman"/>
                <w:b/>
                <w:sz w:val="24"/>
                <w:szCs w:val="24"/>
              </w:rPr>
            </w:pPr>
            <w:r>
              <w:rPr>
                <w:rFonts w:ascii="Times New Roman" w:hAnsi="Times New Roman" w:cs="Times New Roman"/>
                <w:b/>
                <w:sz w:val="24"/>
                <w:szCs w:val="24"/>
              </w:rPr>
              <w:t>School Specialty</w:t>
            </w:r>
            <w:r w:rsidR="006E6F85">
              <w:rPr>
                <w:rFonts w:ascii="Times New Roman" w:hAnsi="Times New Roman" w:cs="Times New Roman"/>
                <w:b/>
                <w:sz w:val="24"/>
                <w:szCs w:val="24"/>
              </w:rPr>
              <w:t>, Inc.</w:t>
            </w:r>
          </w:p>
        </w:tc>
      </w:tr>
      <w:tr w:rsidR="002A2784" w:rsidTr="002A2784">
        <w:trPr>
          <w:trHeight w:val="242"/>
        </w:trPr>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Vendor  Quote No.</w:t>
            </w:r>
          </w:p>
        </w:tc>
        <w:tc>
          <w:tcPr>
            <w:tcW w:w="5490" w:type="dxa"/>
          </w:tcPr>
          <w:p w:rsidR="002A2784" w:rsidRDefault="002A2784" w:rsidP="00D036EA">
            <w:pPr>
              <w:rPr>
                <w:rFonts w:ascii="Times New Roman" w:hAnsi="Times New Roman" w:cs="Times New Roman"/>
                <w:sz w:val="24"/>
                <w:szCs w:val="24"/>
              </w:rPr>
            </w:pPr>
            <w:r>
              <w:rPr>
                <w:rFonts w:ascii="Times New Roman" w:hAnsi="Times New Roman" w:cs="Times New Roman"/>
                <w:sz w:val="24"/>
                <w:szCs w:val="24"/>
              </w:rPr>
              <w:t>2010237235SS</w:t>
            </w:r>
          </w:p>
        </w:tc>
      </w:tr>
      <w:tr w:rsidR="002A2784" w:rsidTr="00D036EA">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Catalog Names:</w:t>
            </w:r>
          </w:p>
        </w:tc>
        <w:tc>
          <w:tcPr>
            <w:tcW w:w="5490" w:type="dxa"/>
          </w:tcPr>
          <w:p w:rsidR="002A2784" w:rsidRDefault="002A2784" w:rsidP="00963A01">
            <w:pPr>
              <w:jc w:val="both"/>
              <w:rPr>
                <w:rFonts w:ascii="Times New Roman" w:hAnsi="Times New Roman" w:cs="Times New Roman"/>
                <w:sz w:val="24"/>
                <w:szCs w:val="24"/>
              </w:rPr>
            </w:pPr>
            <w:r>
              <w:rPr>
                <w:rFonts w:ascii="Times New Roman" w:hAnsi="Times New Roman" w:cs="Times New Roman"/>
                <w:sz w:val="24"/>
                <w:szCs w:val="24"/>
              </w:rPr>
              <w:t>School Specialty Education Catalog, School Specialty Art Education Catalog</w:t>
            </w:r>
            <w:r w:rsidR="00872505">
              <w:rPr>
                <w:rFonts w:ascii="Times New Roman" w:hAnsi="Times New Roman" w:cs="Times New Roman"/>
                <w:sz w:val="24"/>
                <w:szCs w:val="24"/>
              </w:rPr>
              <w:t>, School Specialty Early Childhood Catalog, School Specialty Physical Education and Recreation, School Specialty Special Needs Catalog, School Specialty Fitness &amp; Sport Catalog, School Specialty Sensory, Learning &amp; Behavioral Solutions Catalog, School Specialty Speech, Language &amp; Communication Catalog and School Specialty Furniture &amp; Equipment Catalog.</w:t>
            </w:r>
          </w:p>
        </w:tc>
      </w:tr>
      <w:tr w:rsidR="002A2784" w:rsidTr="00D036EA">
        <w:tc>
          <w:tcPr>
            <w:tcW w:w="4140" w:type="dxa"/>
          </w:tcPr>
          <w:p w:rsidR="002A2784" w:rsidRPr="00CC6BEC" w:rsidRDefault="002A2784" w:rsidP="00D036EA">
            <w:pPr>
              <w:rPr>
                <w:rFonts w:ascii="Times New Roman" w:hAnsi="Times New Roman" w:cs="Times New Roman"/>
                <w:b/>
                <w:sz w:val="24"/>
                <w:szCs w:val="24"/>
              </w:rPr>
            </w:pPr>
            <w:r w:rsidRPr="00CC6BEC">
              <w:rPr>
                <w:rFonts w:ascii="Times New Roman" w:hAnsi="Times New Roman" w:cs="Times New Roman"/>
                <w:b/>
                <w:sz w:val="24"/>
                <w:szCs w:val="24"/>
              </w:rPr>
              <w:t>% Discount (-)</w:t>
            </w:r>
          </w:p>
        </w:tc>
        <w:tc>
          <w:tcPr>
            <w:tcW w:w="5490" w:type="dxa"/>
          </w:tcPr>
          <w:p w:rsidR="002A2784" w:rsidRDefault="002A2784" w:rsidP="00D036EA">
            <w:pPr>
              <w:rPr>
                <w:rFonts w:ascii="Times New Roman" w:hAnsi="Times New Roman" w:cs="Times New Roman"/>
                <w:sz w:val="24"/>
                <w:szCs w:val="24"/>
              </w:rPr>
            </w:pPr>
            <w:r>
              <w:rPr>
                <w:rFonts w:ascii="Times New Roman" w:hAnsi="Times New Roman" w:cs="Times New Roman"/>
                <w:sz w:val="24"/>
                <w:szCs w:val="24"/>
              </w:rPr>
              <w:t>12% minus ENP</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Discount Exceptions: (Enumerate)</w:t>
            </w:r>
          </w:p>
        </w:tc>
        <w:tc>
          <w:tcPr>
            <w:tcW w:w="5490" w:type="dxa"/>
          </w:tcPr>
          <w:p w:rsidR="002A2784" w:rsidRDefault="002A2784" w:rsidP="00D036EA">
            <w:pPr>
              <w:jc w:val="both"/>
              <w:rPr>
                <w:rFonts w:ascii="Times New Roman" w:hAnsi="Times New Roman" w:cs="Times New Roman"/>
                <w:sz w:val="24"/>
                <w:szCs w:val="24"/>
              </w:rPr>
            </w:pPr>
            <w:r>
              <w:rPr>
                <w:rFonts w:ascii="Times New Roman" w:hAnsi="Times New Roman" w:cs="Times New Roman"/>
                <w:sz w:val="24"/>
                <w:szCs w:val="24"/>
              </w:rPr>
              <w:t>Furniture and Equipment Catalog 30% off list price</w:t>
            </w:r>
          </w:p>
        </w:tc>
      </w:tr>
      <w:tr w:rsidR="002A2784" w:rsidTr="00D036EA">
        <w:tc>
          <w:tcPr>
            <w:tcW w:w="4140" w:type="dxa"/>
          </w:tcPr>
          <w:p w:rsidR="002A2784" w:rsidRPr="00AE4BAA" w:rsidRDefault="002A2784" w:rsidP="00D73E8F">
            <w:pPr>
              <w:spacing w:after="100"/>
              <w:rPr>
                <w:rFonts w:ascii="Times New Roman" w:hAnsi="Times New Roman" w:cs="Times New Roman"/>
                <w:b/>
                <w:sz w:val="24"/>
                <w:szCs w:val="24"/>
              </w:rPr>
            </w:pPr>
            <w:r w:rsidRPr="00AE4BAA">
              <w:rPr>
                <w:rFonts w:ascii="Times New Roman" w:hAnsi="Times New Roman" w:cs="Times New Roman"/>
                <w:b/>
                <w:sz w:val="24"/>
                <w:szCs w:val="24"/>
              </w:rPr>
              <w:t>Minimum Order (to receive discount )</w:t>
            </w:r>
          </w:p>
        </w:tc>
        <w:tc>
          <w:tcPr>
            <w:tcW w:w="5490" w:type="dxa"/>
          </w:tcPr>
          <w:p w:rsidR="002A2784" w:rsidRDefault="002A2784" w:rsidP="00D73E8F">
            <w:pPr>
              <w:spacing w:after="100"/>
              <w:rPr>
                <w:rFonts w:ascii="Times New Roman" w:hAnsi="Times New Roman" w:cs="Times New Roman"/>
                <w:sz w:val="24"/>
                <w:szCs w:val="24"/>
              </w:rPr>
            </w:pPr>
            <w:r>
              <w:rPr>
                <w:rFonts w:ascii="Times New Roman" w:hAnsi="Times New Roman" w:cs="Times New Roman"/>
                <w:sz w:val="24"/>
                <w:szCs w:val="24"/>
              </w:rPr>
              <w:t>$0</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General Freight Terms:</w:t>
            </w:r>
          </w:p>
        </w:tc>
        <w:tc>
          <w:tcPr>
            <w:tcW w:w="5490" w:type="dxa"/>
          </w:tcPr>
          <w:p w:rsidR="002A2784" w:rsidRDefault="002A2784" w:rsidP="00D73E8F">
            <w:pPr>
              <w:spacing w:after="100"/>
              <w:rPr>
                <w:rFonts w:ascii="Times New Roman" w:hAnsi="Times New Roman" w:cs="Times New Roman"/>
                <w:sz w:val="24"/>
                <w:szCs w:val="24"/>
              </w:rPr>
            </w:pPr>
            <w:r>
              <w:rPr>
                <w:rFonts w:ascii="Times New Roman" w:hAnsi="Times New Roman" w:cs="Times New Roman"/>
                <w:sz w:val="24"/>
                <w:szCs w:val="24"/>
              </w:rPr>
              <w:t>Free, pre-paid and included $79 minimum</w:t>
            </w:r>
            <w:r w:rsidR="00D73E8F">
              <w:rPr>
                <w:rFonts w:ascii="Times New Roman" w:hAnsi="Times New Roman" w:cs="Times New Roman"/>
                <w:sz w:val="24"/>
                <w:szCs w:val="24"/>
              </w:rPr>
              <w:t>.</w:t>
            </w:r>
            <w:r>
              <w:rPr>
                <w:rFonts w:ascii="Times New Roman" w:hAnsi="Times New Roman" w:cs="Times New Roman"/>
                <w:sz w:val="24"/>
                <w:szCs w:val="24"/>
              </w:rPr>
              <w:t xml:space="preserve"> </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Exceptions to General Freight Terms:</w:t>
            </w:r>
          </w:p>
        </w:tc>
        <w:tc>
          <w:tcPr>
            <w:tcW w:w="5490" w:type="dxa"/>
          </w:tcPr>
          <w:p w:rsidR="002A2784" w:rsidRDefault="00BC7469" w:rsidP="00D73E8F">
            <w:pPr>
              <w:spacing w:after="100"/>
              <w:jc w:val="both"/>
              <w:rPr>
                <w:rFonts w:ascii="Times New Roman" w:hAnsi="Times New Roman" w:cs="Times New Roman"/>
                <w:sz w:val="24"/>
                <w:szCs w:val="24"/>
              </w:rPr>
            </w:pPr>
            <w:r>
              <w:rPr>
                <w:rFonts w:ascii="Times New Roman" w:hAnsi="Times New Roman" w:cs="Times New Roman"/>
                <w:sz w:val="24"/>
                <w:szCs w:val="24"/>
              </w:rPr>
              <w:t>Furniture and Equipment Catalog standard freight terms apply to items with a 6&amp;8 prefix 15% of total val</w:t>
            </w:r>
            <w:r w:rsidR="006F3C94">
              <w:rPr>
                <w:rFonts w:ascii="Times New Roman" w:hAnsi="Times New Roman" w:cs="Times New Roman"/>
                <w:sz w:val="24"/>
                <w:szCs w:val="24"/>
              </w:rPr>
              <w:t>ue of non-parcel items or $39.00 m</w:t>
            </w:r>
            <w:r>
              <w:rPr>
                <w:rFonts w:ascii="Times New Roman" w:hAnsi="Times New Roman" w:cs="Times New Roman"/>
                <w:sz w:val="24"/>
                <w:szCs w:val="24"/>
              </w:rPr>
              <w:t>inimum whichever is greater.</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Other Exceptions:</w:t>
            </w:r>
          </w:p>
        </w:tc>
        <w:tc>
          <w:tcPr>
            <w:tcW w:w="5490" w:type="dxa"/>
          </w:tcPr>
          <w:p w:rsidR="002A2784" w:rsidRDefault="002A2784" w:rsidP="00D036EA">
            <w:pPr>
              <w:rPr>
                <w:rFonts w:ascii="Times New Roman" w:hAnsi="Times New Roman" w:cs="Times New Roman"/>
                <w:sz w:val="24"/>
                <w:szCs w:val="24"/>
              </w:rPr>
            </w:pPr>
          </w:p>
        </w:tc>
      </w:tr>
    </w:tbl>
    <w:p w:rsidR="00760560" w:rsidRDefault="00760560" w:rsidP="009C64BE">
      <w:pPr>
        <w:spacing w:after="0" w:afterAutospacing="0"/>
        <w:rPr>
          <w:rFonts w:ascii="Times New Roman" w:hAnsi="Times New Roman" w:cs="Times New Roman"/>
          <w:sz w:val="24"/>
          <w:szCs w:val="24"/>
        </w:rPr>
      </w:pPr>
    </w:p>
    <w:tbl>
      <w:tblPr>
        <w:tblStyle w:val="TableGrid"/>
        <w:tblW w:w="9630" w:type="dxa"/>
        <w:tblInd w:w="108" w:type="dxa"/>
        <w:tblLook w:val="04A0"/>
      </w:tblPr>
      <w:tblGrid>
        <w:gridCol w:w="4140"/>
        <w:gridCol w:w="5490"/>
      </w:tblGrid>
      <w:tr w:rsidR="002A2784" w:rsidTr="00D036EA">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Vendor Name:</w:t>
            </w:r>
          </w:p>
        </w:tc>
        <w:tc>
          <w:tcPr>
            <w:tcW w:w="5490" w:type="dxa"/>
          </w:tcPr>
          <w:p w:rsidR="002A2784" w:rsidRPr="005128BF" w:rsidRDefault="00D036EA" w:rsidP="00D036EA">
            <w:pPr>
              <w:rPr>
                <w:rFonts w:ascii="Times New Roman" w:hAnsi="Times New Roman" w:cs="Times New Roman"/>
                <w:b/>
                <w:sz w:val="24"/>
                <w:szCs w:val="24"/>
              </w:rPr>
            </w:pPr>
            <w:r>
              <w:rPr>
                <w:rFonts w:ascii="Times New Roman" w:hAnsi="Times New Roman" w:cs="Times New Roman"/>
                <w:b/>
                <w:sz w:val="24"/>
                <w:szCs w:val="24"/>
              </w:rPr>
              <w:t xml:space="preserve">Lakeshore Learning </w:t>
            </w:r>
            <w:r w:rsidR="006E6F85">
              <w:rPr>
                <w:rFonts w:ascii="Times New Roman" w:hAnsi="Times New Roman" w:cs="Times New Roman"/>
                <w:b/>
                <w:sz w:val="24"/>
                <w:szCs w:val="24"/>
              </w:rPr>
              <w:t>Equipment Company</w:t>
            </w:r>
          </w:p>
        </w:tc>
      </w:tr>
      <w:tr w:rsidR="002A2784" w:rsidTr="00D036EA">
        <w:trPr>
          <w:trHeight w:val="422"/>
        </w:trPr>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Vendor  Quote No.</w:t>
            </w:r>
          </w:p>
        </w:tc>
        <w:tc>
          <w:tcPr>
            <w:tcW w:w="5490" w:type="dxa"/>
          </w:tcPr>
          <w:p w:rsidR="002A2784" w:rsidRDefault="00D036EA" w:rsidP="00D036EA">
            <w:pPr>
              <w:rPr>
                <w:rFonts w:ascii="Times New Roman" w:hAnsi="Times New Roman" w:cs="Times New Roman"/>
                <w:sz w:val="24"/>
                <w:szCs w:val="24"/>
              </w:rPr>
            </w:pPr>
            <w:r>
              <w:rPr>
                <w:rFonts w:ascii="Times New Roman" w:hAnsi="Times New Roman" w:cs="Times New Roman"/>
                <w:sz w:val="24"/>
                <w:szCs w:val="24"/>
              </w:rPr>
              <w:t>11-480-076</w:t>
            </w:r>
          </w:p>
        </w:tc>
      </w:tr>
      <w:tr w:rsidR="002A2784" w:rsidTr="00D036EA">
        <w:tc>
          <w:tcPr>
            <w:tcW w:w="4140" w:type="dxa"/>
          </w:tcPr>
          <w:p w:rsidR="002A2784" w:rsidRPr="005128BF" w:rsidRDefault="002A2784" w:rsidP="00D036EA">
            <w:pPr>
              <w:contextualSpacing/>
              <w:rPr>
                <w:rFonts w:ascii="Times New Roman" w:hAnsi="Times New Roman" w:cs="Times New Roman"/>
                <w:b/>
              </w:rPr>
            </w:pPr>
            <w:r>
              <w:rPr>
                <w:rFonts w:ascii="Times New Roman" w:hAnsi="Times New Roman" w:cs="Times New Roman"/>
                <w:b/>
              </w:rPr>
              <w:t>Catalog Names:</w:t>
            </w:r>
          </w:p>
        </w:tc>
        <w:tc>
          <w:tcPr>
            <w:tcW w:w="5490" w:type="dxa"/>
          </w:tcPr>
          <w:p w:rsidR="002A2784" w:rsidRDefault="00D036EA" w:rsidP="00D036EA">
            <w:pPr>
              <w:rPr>
                <w:rFonts w:ascii="Times New Roman" w:hAnsi="Times New Roman" w:cs="Times New Roman"/>
                <w:sz w:val="24"/>
                <w:szCs w:val="24"/>
              </w:rPr>
            </w:pPr>
            <w:r>
              <w:rPr>
                <w:rFonts w:ascii="Times New Roman" w:hAnsi="Times New Roman" w:cs="Times New Roman"/>
                <w:sz w:val="24"/>
                <w:szCs w:val="24"/>
              </w:rPr>
              <w:t xml:space="preserve">Lakeshore Catalog and </w:t>
            </w:r>
            <w:r w:rsidR="00316764">
              <w:rPr>
                <w:rFonts w:ascii="Times New Roman" w:hAnsi="Times New Roman" w:cs="Times New Roman"/>
                <w:sz w:val="24"/>
                <w:szCs w:val="24"/>
              </w:rPr>
              <w:t>Lakeshore Elementary Catalog</w:t>
            </w:r>
          </w:p>
        </w:tc>
      </w:tr>
      <w:tr w:rsidR="002A2784" w:rsidTr="00D036EA">
        <w:tc>
          <w:tcPr>
            <w:tcW w:w="4140" w:type="dxa"/>
          </w:tcPr>
          <w:p w:rsidR="002A2784" w:rsidRPr="00CC6BEC" w:rsidRDefault="002A2784" w:rsidP="00D036EA">
            <w:pPr>
              <w:rPr>
                <w:rFonts w:ascii="Times New Roman" w:hAnsi="Times New Roman" w:cs="Times New Roman"/>
                <w:b/>
                <w:sz w:val="24"/>
                <w:szCs w:val="24"/>
              </w:rPr>
            </w:pPr>
            <w:r w:rsidRPr="00CC6BEC">
              <w:rPr>
                <w:rFonts w:ascii="Times New Roman" w:hAnsi="Times New Roman" w:cs="Times New Roman"/>
                <w:b/>
                <w:sz w:val="24"/>
                <w:szCs w:val="24"/>
              </w:rPr>
              <w:t>% Discount (-)</w:t>
            </w:r>
          </w:p>
        </w:tc>
        <w:tc>
          <w:tcPr>
            <w:tcW w:w="5490" w:type="dxa"/>
          </w:tcPr>
          <w:p w:rsidR="002A2784" w:rsidRDefault="00316764" w:rsidP="00D036EA">
            <w:pPr>
              <w:rPr>
                <w:rFonts w:ascii="Times New Roman" w:hAnsi="Times New Roman" w:cs="Times New Roman"/>
                <w:sz w:val="24"/>
                <w:szCs w:val="24"/>
              </w:rPr>
            </w:pPr>
            <w:r>
              <w:rPr>
                <w:rFonts w:ascii="Times New Roman" w:hAnsi="Times New Roman" w:cs="Times New Roman"/>
                <w:sz w:val="24"/>
                <w:szCs w:val="24"/>
              </w:rPr>
              <w:t>5%</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Discount Exceptions: (Enumerate)</w:t>
            </w:r>
          </w:p>
        </w:tc>
        <w:tc>
          <w:tcPr>
            <w:tcW w:w="5490" w:type="dxa"/>
          </w:tcPr>
          <w:p w:rsidR="002A2784" w:rsidRDefault="00316764" w:rsidP="00D036EA">
            <w:pPr>
              <w:jc w:val="both"/>
              <w:rPr>
                <w:rFonts w:ascii="Times New Roman" w:hAnsi="Times New Roman" w:cs="Times New Roman"/>
                <w:sz w:val="24"/>
                <w:szCs w:val="24"/>
              </w:rPr>
            </w:pPr>
            <w:r>
              <w:rPr>
                <w:rFonts w:ascii="Times New Roman" w:hAnsi="Times New Roman" w:cs="Times New Roman"/>
                <w:sz w:val="24"/>
                <w:szCs w:val="24"/>
              </w:rPr>
              <w:t>None</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Minimum Order (to receive discount )</w:t>
            </w:r>
          </w:p>
        </w:tc>
        <w:tc>
          <w:tcPr>
            <w:tcW w:w="5490" w:type="dxa"/>
          </w:tcPr>
          <w:p w:rsidR="002A2784" w:rsidRDefault="00316764" w:rsidP="00D036EA">
            <w:pPr>
              <w:rPr>
                <w:rFonts w:ascii="Times New Roman" w:hAnsi="Times New Roman" w:cs="Times New Roman"/>
                <w:sz w:val="24"/>
                <w:szCs w:val="24"/>
              </w:rPr>
            </w:pPr>
            <w:r>
              <w:rPr>
                <w:rFonts w:ascii="Times New Roman" w:hAnsi="Times New Roman" w:cs="Times New Roman"/>
                <w:sz w:val="24"/>
                <w:szCs w:val="24"/>
              </w:rPr>
              <w:t>None Required</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General Freight Terms:</w:t>
            </w:r>
          </w:p>
        </w:tc>
        <w:tc>
          <w:tcPr>
            <w:tcW w:w="5490" w:type="dxa"/>
          </w:tcPr>
          <w:p w:rsidR="002A2784" w:rsidRDefault="00316764" w:rsidP="00D036EA">
            <w:pPr>
              <w:rPr>
                <w:rFonts w:ascii="Times New Roman" w:hAnsi="Times New Roman" w:cs="Times New Roman"/>
                <w:sz w:val="24"/>
                <w:szCs w:val="24"/>
              </w:rPr>
            </w:pPr>
            <w:r>
              <w:rPr>
                <w:rFonts w:ascii="Times New Roman" w:hAnsi="Times New Roman" w:cs="Times New Roman"/>
                <w:sz w:val="24"/>
                <w:szCs w:val="24"/>
              </w:rPr>
              <w:t>Free, Prepaid and included   $0 minimum</w:t>
            </w:r>
          </w:p>
        </w:tc>
      </w:tr>
      <w:tr w:rsidR="002A2784" w:rsidTr="00D036EA">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Exceptions to General Freight Terms:</w:t>
            </w:r>
          </w:p>
        </w:tc>
        <w:tc>
          <w:tcPr>
            <w:tcW w:w="5490" w:type="dxa"/>
          </w:tcPr>
          <w:p w:rsidR="002A2784" w:rsidRDefault="00316764" w:rsidP="00442B38">
            <w:pPr>
              <w:rPr>
                <w:rFonts w:ascii="Times New Roman" w:hAnsi="Times New Roman" w:cs="Times New Roman"/>
                <w:sz w:val="24"/>
                <w:szCs w:val="24"/>
              </w:rPr>
            </w:pPr>
            <w:r>
              <w:rPr>
                <w:rFonts w:ascii="Times New Roman" w:hAnsi="Times New Roman" w:cs="Times New Roman"/>
                <w:sz w:val="24"/>
                <w:szCs w:val="24"/>
              </w:rPr>
              <w:t>Free shipping is for standard shipping only.  For expedited shipping, additional charges may apply.</w:t>
            </w:r>
          </w:p>
        </w:tc>
      </w:tr>
      <w:tr w:rsidR="002A2784" w:rsidTr="00D036EA">
        <w:trPr>
          <w:trHeight w:val="323"/>
        </w:trPr>
        <w:tc>
          <w:tcPr>
            <w:tcW w:w="4140" w:type="dxa"/>
          </w:tcPr>
          <w:p w:rsidR="002A2784" w:rsidRPr="00AE4BAA" w:rsidRDefault="002A2784" w:rsidP="00D036EA">
            <w:pPr>
              <w:rPr>
                <w:rFonts w:ascii="Times New Roman" w:hAnsi="Times New Roman" w:cs="Times New Roman"/>
                <w:b/>
                <w:sz w:val="24"/>
                <w:szCs w:val="24"/>
              </w:rPr>
            </w:pPr>
            <w:r w:rsidRPr="00AE4BAA">
              <w:rPr>
                <w:rFonts w:ascii="Times New Roman" w:hAnsi="Times New Roman" w:cs="Times New Roman"/>
                <w:b/>
                <w:sz w:val="24"/>
                <w:szCs w:val="24"/>
              </w:rPr>
              <w:t>Other Exceptions:</w:t>
            </w:r>
          </w:p>
        </w:tc>
        <w:tc>
          <w:tcPr>
            <w:tcW w:w="5490" w:type="dxa"/>
          </w:tcPr>
          <w:p w:rsidR="002A2784" w:rsidRDefault="00316764" w:rsidP="00D036EA">
            <w:pPr>
              <w:rPr>
                <w:rFonts w:ascii="Times New Roman" w:hAnsi="Times New Roman" w:cs="Times New Roman"/>
                <w:sz w:val="24"/>
                <w:szCs w:val="24"/>
              </w:rPr>
            </w:pPr>
            <w:r>
              <w:rPr>
                <w:rFonts w:ascii="Times New Roman" w:hAnsi="Times New Roman" w:cs="Times New Roman"/>
                <w:sz w:val="24"/>
                <w:szCs w:val="24"/>
              </w:rPr>
              <w:t>None</w:t>
            </w:r>
          </w:p>
        </w:tc>
      </w:tr>
    </w:tbl>
    <w:p w:rsidR="00760560" w:rsidRDefault="009C64BE" w:rsidP="000F7E90">
      <w:pPr>
        <w:tabs>
          <w:tab w:val="left" w:pos="630"/>
        </w:tabs>
        <w:spacing w:after="0" w:afterAutospacing="0"/>
        <w:ind w:left="634" w:hanging="720"/>
        <w:rPr>
          <w:rFonts w:ascii="Times New Roman" w:hAnsi="Times New Roman" w:cs="Times New Roman"/>
          <w:b/>
          <w:sz w:val="24"/>
          <w:szCs w:val="24"/>
        </w:rPr>
      </w:pPr>
      <w:r>
        <w:rPr>
          <w:rFonts w:ascii="Times New Roman" w:hAnsi="Times New Roman" w:cs="Times New Roman"/>
          <w:sz w:val="24"/>
          <w:szCs w:val="24"/>
        </w:rPr>
        <w:t xml:space="preserve"> </w:t>
      </w:r>
      <w:r w:rsidR="00155211" w:rsidRPr="00A1343C">
        <w:rPr>
          <w:rFonts w:ascii="Times New Roman" w:hAnsi="Times New Roman" w:cs="Times New Roman"/>
          <w:b/>
          <w:sz w:val="24"/>
          <w:szCs w:val="24"/>
        </w:rPr>
        <w:t xml:space="preserve"> </w:t>
      </w:r>
    </w:p>
    <w:p w:rsidR="000F7E90" w:rsidRDefault="000F7E90" w:rsidP="009C64BE">
      <w:pPr>
        <w:tabs>
          <w:tab w:val="left" w:pos="630"/>
        </w:tabs>
        <w:ind w:left="630" w:hanging="720"/>
        <w:rPr>
          <w:rFonts w:ascii="Times New Roman" w:hAnsi="Times New Roman" w:cs="Times New Roman"/>
          <w:b/>
          <w:sz w:val="24"/>
          <w:szCs w:val="24"/>
        </w:rPr>
      </w:pPr>
    </w:p>
    <w:p w:rsidR="002A2784" w:rsidRDefault="00F367AD" w:rsidP="009C64BE">
      <w:pPr>
        <w:tabs>
          <w:tab w:val="left" w:pos="630"/>
        </w:tabs>
        <w:ind w:left="630" w:hanging="720"/>
        <w:rPr>
          <w:rFonts w:ascii="Times New Roman" w:hAnsi="Times New Roman" w:cs="Times New Roman"/>
          <w:sz w:val="24"/>
          <w:szCs w:val="24"/>
        </w:rPr>
      </w:pPr>
      <w:r w:rsidRPr="00A1343C">
        <w:rPr>
          <w:rFonts w:ascii="Times New Roman" w:hAnsi="Times New Roman" w:cs="Times New Roman"/>
          <w:b/>
          <w:sz w:val="24"/>
          <w:szCs w:val="24"/>
        </w:rPr>
        <w:t>Note:</w:t>
      </w:r>
      <w:r>
        <w:rPr>
          <w:rFonts w:ascii="Times New Roman" w:hAnsi="Times New Roman" w:cs="Times New Roman"/>
          <w:sz w:val="24"/>
          <w:szCs w:val="24"/>
        </w:rPr>
        <w:t xml:space="preserve">   Percentage discount should apply to all items contained in the vendor’s catalog.  </w:t>
      </w:r>
      <w:r w:rsidR="002218D8">
        <w:rPr>
          <w:rFonts w:ascii="Times New Roman" w:hAnsi="Times New Roman" w:cs="Times New Roman"/>
          <w:sz w:val="24"/>
          <w:szCs w:val="24"/>
        </w:rPr>
        <w:t xml:space="preserve">Vendors </w:t>
      </w:r>
      <w:r w:rsidR="00155211">
        <w:rPr>
          <w:rFonts w:ascii="Times New Roman" w:hAnsi="Times New Roman" w:cs="Times New Roman"/>
          <w:sz w:val="24"/>
          <w:szCs w:val="24"/>
        </w:rPr>
        <w:t xml:space="preserve">  </w:t>
      </w:r>
      <w:r w:rsidR="00442B38">
        <w:rPr>
          <w:rFonts w:ascii="Times New Roman" w:hAnsi="Times New Roman" w:cs="Times New Roman"/>
          <w:sz w:val="24"/>
          <w:szCs w:val="24"/>
        </w:rPr>
        <w:t xml:space="preserve"> </w:t>
      </w:r>
      <w:r w:rsidR="002218D8">
        <w:rPr>
          <w:rFonts w:ascii="Times New Roman" w:hAnsi="Times New Roman" w:cs="Times New Roman"/>
          <w:sz w:val="24"/>
          <w:szCs w:val="24"/>
        </w:rPr>
        <w:t>already noted their exce</w:t>
      </w:r>
      <w:r w:rsidR="009C64BE">
        <w:rPr>
          <w:rFonts w:ascii="Times New Roman" w:hAnsi="Times New Roman" w:cs="Times New Roman"/>
          <w:sz w:val="24"/>
          <w:szCs w:val="24"/>
        </w:rPr>
        <w:t>ptions on the bid proposal form.</w:t>
      </w:r>
    </w:p>
    <w:sectPr w:rsidR="002A2784" w:rsidSect="00D73E8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E8F" w:rsidRDefault="00D73E8F" w:rsidP="00D73E8F">
      <w:pPr>
        <w:spacing w:after="0"/>
      </w:pPr>
      <w:r>
        <w:separator/>
      </w:r>
    </w:p>
  </w:endnote>
  <w:endnote w:type="continuationSeparator" w:id="0">
    <w:p w:rsidR="00D73E8F" w:rsidRDefault="00D73E8F" w:rsidP="00D73E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8F" w:rsidRDefault="00CB542C" w:rsidP="00CB542C">
    <w:pPr>
      <w:pStyle w:val="Footer"/>
      <w:spacing w:after="100"/>
      <w:jc w:val="center"/>
    </w:pPr>
    <w:r>
      <w:t>Page 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8F" w:rsidRPr="00760560" w:rsidRDefault="00760560" w:rsidP="00D73E8F">
    <w:pPr>
      <w:pStyle w:val="Footer"/>
      <w:spacing w:after="100"/>
      <w:rPr>
        <w:rFonts w:ascii="Times New Roman" w:hAnsi="Times New Roman" w:cs="Times New Roman"/>
      </w:rPr>
    </w:pPr>
    <w:r w:rsidRPr="00760560">
      <w:rPr>
        <w:rFonts w:ascii="Times New Roman" w:hAnsi="Times New Roman" w:cs="Times New Roman"/>
      </w:rPr>
      <w:t xml:space="preserve">                                                                                            Page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E8F" w:rsidRDefault="00D73E8F" w:rsidP="00D73E8F">
      <w:pPr>
        <w:spacing w:after="0"/>
      </w:pPr>
      <w:r>
        <w:separator/>
      </w:r>
    </w:p>
  </w:footnote>
  <w:footnote w:type="continuationSeparator" w:id="0">
    <w:p w:rsidR="00D73E8F" w:rsidRDefault="00D73E8F" w:rsidP="00D73E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8F" w:rsidRDefault="00D73E8F" w:rsidP="00D73E8F">
    <w:pPr>
      <w:pStyle w:val="Header"/>
      <w:spacing w:after="1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60" w:rsidRDefault="00760560" w:rsidP="00760560">
    <w:pPr>
      <w:pStyle w:val="Header"/>
      <w:spacing w:after="1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2019F"/>
    <w:rsid w:val="00010E38"/>
    <w:rsid w:val="00027485"/>
    <w:rsid w:val="00076B43"/>
    <w:rsid w:val="000F7E90"/>
    <w:rsid w:val="00123AD9"/>
    <w:rsid w:val="00133FAF"/>
    <w:rsid w:val="001473E7"/>
    <w:rsid w:val="00155211"/>
    <w:rsid w:val="00190BF5"/>
    <w:rsid w:val="002218D8"/>
    <w:rsid w:val="00253AD1"/>
    <w:rsid w:val="002A2784"/>
    <w:rsid w:val="00316764"/>
    <w:rsid w:val="00420086"/>
    <w:rsid w:val="00441C13"/>
    <w:rsid w:val="00442B38"/>
    <w:rsid w:val="00490E94"/>
    <w:rsid w:val="005120D6"/>
    <w:rsid w:val="005128BF"/>
    <w:rsid w:val="0053074F"/>
    <w:rsid w:val="00541B3B"/>
    <w:rsid w:val="00632680"/>
    <w:rsid w:val="00657D6F"/>
    <w:rsid w:val="006E52B9"/>
    <w:rsid w:val="006E6F85"/>
    <w:rsid w:val="006F3C94"/>
    <w:rsid w:val="006F6650"/>
    <w:rsid w:val="00717958"/>
    <w:rsid w:val="00760560"/>
    <w:rsid w:val="00816FBA"/>
    <w:rsid w:val="008411A0"/>
    <w:rsid w:val="00872505"/>
    <w:rsid w:val="00897F66"/>
    <w:rsid w:val="008B3964"/>
    <w:rsid w:val="008F3D0F"/>
    <w:rsid w:val="00963A01"/>
    <w:rsid w:val="009C64BE"/>
    <w:rsid w:val="009E0073"/>
    <w:rsid w:val="00A02A74"/>
    <w:rsid w:val="00A1343C"/>
    <w:rsid w:val="00AB15D4"/>
    <w:rsid w:val="00AE4BAA"/>
    <w:rsid w:val="00B06A21"/>
    <w:rsid w:val="00BC7469"/>
    <w:rsid w:val="00C96A76"/>
    <w:rsid w:val="00CB542C"/>
    <w:rsid w:val="00CC6B80"/>
    <w:rsid w:val="00CC6BEC"/>
    <w:rsid w:val="00CE28F3"/>
    <w:rsid w:val="00D036EA"/>
    <w:rsid w:val="00D07EFD"/>
    <w:rsid w:val="00D13991"/>
    <w:rsid w:val="00D2019F"/>
    <w:rsid w:val="00D50996"/>
    <w:rsid w:val="00D73E8F"/>
    <w:rsid w:val="00D94B72"/>
    <w:rsid w:val="00DD47E9"/>
    <w:rsid w:val="00DE2576"/>
    <w:rsid w:val="00E45A26"/>
    <w:rsid w:val="00E81573"/>
    <w:rsid w:val="00F367AD"/>
    <w:rsid w:val="00F575EA"/>
    <w:rsid w:val="00F74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A2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E8F"/>
    <w:pPr>
      <w:tabs>
        <w:tab w:val="center" w:pos="4680"/>
        <w:tab w:val="right" w:pos="9360"/>
      </w:tabs>
      <w:spacing w:after="0"/>
    </w:pPr>
  </w:style>
  <w:style w:type="character" w:customStyle="1" w:styleId="HeaderChar">
    <w:name w:val="Header Char"/>
    <w:basedOn w:val="DefaultParagraphFont"/>
    <w:link w:val="Header"/>
    <w:uiPriority w:val="99"/>
    <w:rsid w:val="00D73E8F"/>
  </w:style>
  <w:style w:type="paragraph" w:styleId="Footer">
    <w:name w:val="footer"/>
    <w:basedOn w:val="Normal"/>
    <w:link w:val="FooterChar"/>
    <w:uiPriority w:val="99"/>
    <w:semiHidden/>
    <w:unhideWhenUsed/>
    <w:rsid w:val="00D73E8F"/>
    <w:pPr>
      <w:tabs>
        <w:tab w:val="center" w:pos="4680"/>
        <w:tab w:val="right" w:pos="9360"/>
      </w:tabs>
      <w:spacing w:after="0"/>
    </w:pPr>
  </w:style>
  <w:style w:type="character" w:customStyle="1" w:styleId="FooterChar">
    <w:name w:val="Footer Char"/>
    <w:basedOn w:val="DefaultParagraphFont"/>
    <w:link w:val="Footer"/>
    <w:uiPriority w:val="99"/>
    <w:semiHidden/>
    <w:rsid w:val="00D73E8F"/>
  </w:style>
  <w:style w:type="paragraph" w:styleId="NoSpacing">
    <w:name w:val="No Spacing"/>
    <w:link w:val="NoSpacingChar"/>
    <w:uiPriority w:val="1"/>
    <w:qFormat/>
    <w:rsid w:val="00D73E8F"/>
    <w:pPr>
      <w:spacing w:after="0" w:afterAutospacing="0"/>
    </w:pPr>
    <w:rPr>
      <w:rFonts w:eastAsiaTheme="minorEastAsia"/>
    </w:rPr>
  </w:style>
  <w:style w:type="character" w:customStyle="1" w:styleId="NoSpacingChar">
    <w:name w:val="No Spacing Char"/>
    <w:basedOn w:val="DefaultParagraphFont"/>
    <w:link w:val="NoSpacing"/>
    <w:uiPriority w:val="1"/>
    <w:rsid w:val="00D73E8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B762-028D-4D0D-ACE3-08461CE4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Miami Dade County</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 Connie (DPM)</dc:creator>
  <cp:keywords/>
  <dc:description/>
  <cp:lastModifiedBy>Thame, Connie (DPM)</cp:lastModifiedBy>
  <cp:revision>2</cp:revision>
  <cp:lastPrinted>2011-03-15T20:11:00Z</cp:lastPrinted>
  <dcterms:created xsi:type="dcterms:W3CDTF">2011-03-15T20:13:00Z</dcterms:created>
  <dcterms:modified xsi:type="dcterms:W3CDTF">2011-03-15T20:13:00Z</dcterms:modified>
</cp:coreProperties>
</file>